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F7560"/>
          <w:sz w:val="16"/>
        </w:rPr>
        <w:t>THE WEEKLY RESET KIT</w:t>
      </w:r>
    </w:p>
    <w:p>
      <w:pPr>
        <w:spacing w:after="40"/>
      </w:pPr>
      <w:r>
        <w:rPr>
          <w:b/>
          <w:color w:val="303632"/>
          <w:sz w:val="44"/>
        </w:rPr>
        <w:t>The Priority Matrix</w:t>
      </w:r>
    </w:p>
    <w:p>
      <w:pPr>
        <w:spacing w:after="200"/>
      </w:pPr>
      <w:r>
        <w:rPr>
          <w:color w:val="6F776F"/>
          <w:sz w:val="18"/>
        </w:rPr>
        <w:t>Sort your tasks by urgency and importance, then choose a next step.</w:t>
      </w:r>
    </w:p>
    <w:p>
      <w:r>
        <w:t>DATE / WEEK ____________________     BRAIN DUMP: List tasks before sorting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1  DO FIRST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2  SCHEDULE</w:t>
            </w:r>
          </w:p>
        </w:tc>
      </w:tr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Urgent + important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Important, not urgent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</w:tr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3  DELEGATE / ASK FOR HELP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4  REDUCE / REMOVE</w:t>
            </w:r>
          </w:p>
        </w:tc>
      </w:tr>
      <w:tr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Urgent, less important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5112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Neither urgent nor important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</w:tr>
    </w:tbl>
    <w:p>
      <w:pPr>
        <w:pStyle w:val="Heading2"/>
      </w:pPr>
      <w:r>
        <w:t>CHOOSE YOUR NEXT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Task</w:t>
            </w:r>
          </w:p>
        </w:tc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Next action</w:t>
            </w:r>
          </w:p>
        </w:tc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When?</w:t>
            </w:r>
          </w:p>
        </w:tc>
      </w:tr>
      <w:tr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</w:tr>
      <w:tr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</w:tr>
      <w:tr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</w:tr>
    </w:tbl>
    <w:p>
      <w:r>
        <w:t>Tip: If everything feels urgent, pause and check deadlines, consequences, and who is depending on you.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36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