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CHECKLISTS GRATUITOS (PASSO A PASSO)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Esses checklists são 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coração prático do app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Eles transformam documentos em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ação organizada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CHECKLIST 1 – FUNDAÇÃO DE UMA OSC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Definir nome da organização</w:t>
        <w:br w:type="textWrapping"/>
        <w:t xml:space="preserve">Definir finalidade social</w:t>
        <w:br w:type="textWrapping"/>
        <w:t xml:space="preserve">Reunir fundadores (mín. 5 pessoas)</w:t>
        <w:br w:type="textWrapping"/>
        <w:t xml:space="preserve">Preencher Estatuto Social – Modelo Base</w:t>
        <w:br w:type="textWrapping"/>
        <w:t xml:space="preserve">Preencher Ata de Fundação, Eleição e Posse</w:t>
        <w:br w:type="textWrapping"/>
        <w:t xml:space="preserve">Assinar Estatuto e Ata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Providenciar assinatura de um advogado</w:t>
        <w:br w:type="textWrapping"/>
        <w:t xml:space="preserve">Registrar documentos em cartório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CHECKLIST 2 – REGISTRO NO CNPJ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Estatuto registrado em cartório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Ata registrada em cartório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Documento de identidade do presidente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Comprovante de endereço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Acesso ao Coletor Nacional (Receita Federal)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Solicitar CNPJ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Emitir Comprovante de Inscrição e Situação Cadastral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CHECKLIST 3 – ORGANIZAÇÃO INSTITUCIONAL BÁSICA</w:t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Estatuto Social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Ata de Fundação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Regimento Interno Básico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Declarações Usuais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Conta bancária em nome da OSC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Arquivo digital organizado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CHECKLIST 4 – MROSC (PARCERIAS PÚBLICAS)</w:t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Estatuto Social – Versão MROSC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Regimento Interno – Versão MROSC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Diretoria e Conselho Fiscal eleitos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Conta bancária exclusiva para parcerias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Escrituração contábil regular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Plano de Trabalho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Relatórios de Atividades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CHECKLIST 5 – CEBAS (ASSISTÊNCIA SOCIAL)</w:t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Estatuto Social – Versão CEBAS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Regimento Interno – Versão CEBAS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Declarações Específicas CEBAS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Serviços gratuitos, continuados e planejados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Registro de atendimentos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Escrituração contábil regular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Conselho Fiscal atuante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☐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Relatórios socioassistenciais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Próximo passo: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Protocolo no MDS / Renovação</w:t>
      </w:r>
    </w:p>
    <w:p w:rsidR="00000000" w:rsidDel="00000000" w:rsidP="00000000" w:rsidRDefault="00000000" w:rsidRPr="00000000" w14:paraId="0000002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2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