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6C7FB">
      <w:pPr>
        <w:rPr>
          <w:rFonts w:hint="eastAsia"/>
        </w:rPr>
      </w:pPr>
      <w:r>
        <w:rPr>
          <w:rFonts w:hint="eastAsia"/>
        </w:rPr>
        <w:t>等时圈动态可达性分析平台 · 软件说明书</w:t>
      </w:r>
    </w:p>
    <w:p w14:paraId="5ADB3BD2">
      <w:pPr>
        <w:rPr>
          <w:rFonts w:hint="eastAsia"/>
        </w:rPr>
      </w:pPr>
    </w:p>
    <w:p w14:paraId="46C30F13">
      <w:pPr>
        <w:rPr>
          <w:rFonts w:hint="eastAsia"/>
        </w:rPr>
      </w:pPr>
      <w:r>
        <w:rPr>
          <w:rFonts w:hint="eastAsia"/>
        </w:rPr>
        <w:t>版本：v1.0</w:t>
      </w:r>
    </w:p>
    <w:p w14:paraId="21860774">
      <w:pPr>
        <w:rPr>
          <w:rFonts w:hint="eastAsia"/>
        </w:rPr>
      </w:pPr>
      <w:r>
        <w:rPr>
          <w:rFonts w:hint="eastAsia"/>
        </w:rPr>
        <w:t>用途：GIS课程项目开发参考</w:t>
      </w:r>
    </w:p>
    <w:p w14:paraId="31A973B5">
      <w:pPr>
        <w:rPr>
          <w:rFonts w:hint="eastAsia"/>
        </w:rPr>
      </w:pPr>
      <w:r>
        <w:rPr>
          <w:rFonts w:hint="eastAsia"/>
        </w:rPr>
        <w:t>目标用户：寻路、住址选择、机构/商户选址</w:t>
      </w:r>
    </w:p>
    <w:p w14:paraId="5F0B5F3C">
      <w:pPr>
        <w:rPr>
          <w:rFonts w:hint="eastAsia"/>
        </w:rPr>
      </w:pPr>
    </w:p>
    <w:p w14:paraId="6820E7EC">
      <w:pPr>
        <w:rPr>
          <w:rFonts w:hint="eastAsia"/>
        </w:rPr>
      </w:pPr>
    </w:p>
    <w:p w14:paraId="4ABD223B">
      <w:pPr>
        <w:rPr>
          <w:rFonts w:hint="eastAsia"/>
        </w:rPr>
      </w:pPr>
      <w:r>
        <w:rPr>
          <w:rFonts w:hint="eastAsia"/>
        </w:rPr>
        <w:t xml:space="preserve"> 1. 产品定位</w:t>
      </w:r>
    </w:p>
    <w:p w14:paraId="2D218A6A">
      <w:pPr>
        <w:rPr>
          <w:rFonts w:hint="eastAsia"/>
        </w:rPr>
      </w:pPr>
    </w:p>
    <w:p w14:paraId="1B2C6F71">
      <w:pPr>
        <w:rPr>
          <w:rFonts w:hint="eastAsia"/>
        </w:rPr>
      </w:pPr>
      <w:r>
        <w:rPr>
          <w:rFonts w:hint="eastAsia"/>
        </w:rPr>
        <w:t>一款基于Web的交互式等时圈可达性分析工具。用户设定一个起点（住所/公司/候选地址）和出行方式后，系统实时生成可达范围，并叠加多维度设施数据（交通、商业、医疗、教育等），提供个性化的选址评分与对比分析。</w:t>
      </w:r>
    </w:p>
    <w:p w14:paraId="762CE6D0">
      <w:pPr>
        <w:rPr>
          <w:rFonts w:hint="eastAsia"/>
        </w:rPr>
      </w:pPr>
    </w:p>
    <w:p w14:paraId="611E6681">
      <w:pPr>
        <w:rPr>
          <w:rFonts w:hint="eastAsia"/>
        </w:rPr>
      </w:pPr>
      <w:r>
        <w:rPr>
          <w:rFonts w:hint="eastAsia"/>
        </w:rPr>
        <w:t>核心差异点：不是静态的“圈”，而是沿路网动态生长的可达路径可视化，让“哪些路能到、哪些地方到不了”一目了然。</w:t>
      </w:r>
    </w:p>
    <w:p w14:paraId="69EE4DF7">
      <w:pPr>
        <w:rPr>
          <w:rFonts w:hint="eastAsia"/>
        </w:rPr>
      </w:pPr>
    </w:p>
    <w:p w14:paraId="33D10FD8">
      <w:pPr>
        <w:rPr>
          <w:rFonts w:hint="eastAsia"/>
        </w:rPr>
      </w:pPr>
    </w:p>
    <w:p w14:paraId="4616B0B6">
      <w:pPr>
        <w:rPr>
          <w:rFonts w:hint="eastAsia"/>
        </w:rPr>
      </w:pPr>
      <w:r>
        <w:rPr>
          <w:rFonts w:hint="eastAsia"/>
        </w:rPr>
        <w:t>2. 功能架构</w:t>
      </w:r>
    </w:p>
    <w:p w14:paraId="734664B8">
      <w:pPr>
        <w:rPr>
          <w:rFonts w:hint="eastAsia"/>
        </w:rPr>
      </w:pPr>
    </w:p>
    <w:p w14:paraId="6910D5AA">
      <w:pPr>
        <w:rPr>
          <w:rFonts w:hint="eastAsia"/>
        </w:rPr>
      </w:pPr>
      <w:r>
        <w:rPr>
          <w:rFonts w:hint="eastAsia"/>
        </w:rPr>
        <w:t>2.1 等时圈生成引擎（底层）</w:t>
      </w:r>
    </w:p>
    <w:p w14:paraId="08528D9B">
      <w:pPr>
        <w:rPr>
          <w:rFonts w:hint="eastAsia"/>
        </w:rPr>
      </w:pPr>
    </w:p>
    <w:p w14:paraId="6F9C5C17">
      <w:pPr>
        <w:rPr>
          <w:rFonts w:hint="eastAsia"/>
        </w:rPr>
      </w:pPr>
      <w:r>
        <w:rPr>
          <w:rFonts w:hint="eastAsia"/>
        </w:rPr>
        <w:t>支持多种出行方式和时间阈值：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6"/>
        <w:gridCol w:w="3697"/>
        <w:gridCol w:w="3119"/>
      </w:tblGrid>
      <w:tr w14:paraId="4BA63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6" w:type="dxa"/>
          </w:tcPr>
          <w:p w14:paraId="393A68C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出行方式</w:t>
            </w:r>
          </w:p>
        </w:tc>
        <w:tc>
          <w:tcPr>
            <w:tcW w:w="3697" w:type="dxa"/>
          </w:tcPr>
          <w:p w14:paraId="12D3E43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时间范围</w:t>
            </w:r>
          </w:p>
        </w:tc>
        <w:tc>
          <w:tcPr>
            <w:tcW w:w="3119" w:type="dxa"/>
          </w:tcPr>
          <w:p w14:paraId="16AD7B9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数据源</w:t>
            </w:r>
          </w:p>
        </w:tc>
      </w:tr>
      <w:tr w14:paraId="1AF7F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6" w:type="dxa"/>
          </w:tcPr>
          <w:p w14:paraId="1363FB1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公交/地铁</w:t>
            </w:r>
          </w:p>
        </w:tc>
        <w:tc>
          <w:tcPr>
            <w:tcW w:w="3697" w:type="dxa"/>
          </w:tcPr>
          <w:p w14:paraId="43DD5D7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10–45分钟（步进5分钟）</w:t>
            </w:r>
          </w:p>
        </w:tc>
        <w:tc>
          <w:tcPr>
            <w:tcW w:w="3119" w:type="dxa"/>
          </w:tcPr>
          <w:p w14:paraId="167C2F7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高德JS API `AMap.ArrivalRange`</w:t>
            </w:r>
          </w:p>
        </w:tc>
      </w:tr>
      <w:tr w14:paraId="0D4CD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6" w:type="dxa"/>
          </w:tcPr>
          <w:p w14:paraId="28DBB65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骑行/驾车</w:t>
            </w:r>
          </w:p>
        </w:tc>
        <w:tc>
          <w:tcPr>
            <w:tcW w:w="3697" w:type="dxa"/>
          </w:tcPr>
          <w:p w14:paraId="1DFAC3A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10–60分钟（步进10分钟） </w:t>
            </w:r>
          </w:p>
        </w:tc>
        <w:tc>
          <w:tcPr>
            <w:tcW w:w="3119" w:type="dxa"/>
          </w:tcPr>
          <w:p w14:paraId="072E244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Valhalla + OpenStreetMap路网</w:t>
            </w:r>
          </w:p>
        </w:tc>
      </w:tr>
      <w:tr w14:paraId="3CC53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6" w:type="dxa"/>
          </w:tcPr>
          <w:p w14:paraId="7E8DA0A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步行</w:t>
            </w:r>
          </w:p>
        </w:tc>
        <w:tc>
          <w:tcPr>
            <w:tcW w:w="3697" w:type="dxa"/>
          </w:tcPr>
          <w:p w14:paraId="0D9057C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10–60分钟</w:t>
            </w:r>
          </w:p>
        </w:tc>
        <w:tc>
          <w:tcPr>
            <w:tcW w:w="3119" w:type="dxa"/>
          </w:tcPr>
          <w:p w14:paraId="66E96FE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OpenTripPlanner (OTP) 等时圈接口</w:t>
            </w:r>
          </w:p>
        </w:tc>
      </w:tr>
    </w:tbl>
    <w:p w14:paraId="4646C328">
      <w:pPr>
        <w:rPr>
          <w:rFonts w:hint="eastAsia"/>
        </w:rPr>
      </w:pPr>
    </w:p>
    <w:p w14:paraId="10C252B9">
      <w:pPr>
        <w:rPr>
          <w:rFonts w:hint="eastAsia"/>
        </w:rPr>
      </w:pPr>
    </w:p>
    <w:p w14:paraId="1868B765">
      <w:pPr>
        <w:rPr>
          <w:rFonts w:hint="eastAsia"/>
        </w:rPr>
      </w:pPr>
      <w:r>
        <w:rPr>
          <w:rFonts w:hint="eastAsia"/>
        </w:rPr>
        <w:t>技术要点：OTP的等时圈以GeoJSON MultiPolygon形式返回，支持一次请求生成多个时间阈值（如同时返回30分钟和60分钟）。公交等时圈依赖GTFS时刻表数据，在OTP中配置GTFS + OSM路网即可生成基于实际公交班次的可达范围。</w:t>
      </w:r>
    </w:p>
    <w:p w14:paraId="176B9CE1">
      <w:pPr>
        <w:rPr>
          <w:rFonts w:hint="eastAsia"/>
        </w:rPr>
      </w:pPr>
    </w:p>
    <w:p w14:paraId="09F0C7FA">
      <w:pPr>
        <w:rPr>
          <w:rFonts w:hint="eastAsia"/>
        </w:rPr>
      </w:pPr>
      <w:r>
        <w:rPr>
          <w:rFonts w:hint="eastAsia"/>
        </w:rPr>
        <w:t>2.2 动态可视化层（Three.js）</w:t>
      </w:r>
    </w:p>
    <w:p w14:paraId="329FC818">
      <w:pPr>
        <w:rPr>
          <w:rFonts w:hint="eastAsia"/>
        </w:rPr>
      </w:pPr>
    </w:p>
    <w:p w14:paraId="178CCDB2">
      <w:pPr>
        <w:rPr>
          <w:rFonts w:hint="eastAsia"/>
        </w:rPr>
      </w:pPr>
      <w:r>
        <w:rPr>
          <w:rFonts w:hint="eastAsia"/>
        </w:rPr>
        <w:t>路径生长动画：将等时圈边界转换为沿路网分布的“毛细血管”状路径，使用`TubeGeometry`渲染。`THREE.Line`的线宽在WebGL中固定为1px，必须改用管状网格才能实现可调节粗细的路径效果。</w:t>
      </w:r>
    </w:p>
    <w:p w14:paraId="6677621B">
      <w:pPr>
        <w:rPr>
          <w:rFonts w:hint="eastAsia"/>
        </w:rPr>
      </w:pPr>
    </w:p>
    <w:p w14:paraId="69F4C9D1">
      <w:pPr>
        <w:rPr>
          <w:rFonts w:hint="eastAsia"/>
        </w:rPr>
      </w:pPr>
      <w:r>
        <w:rPr>
          <w:rFonts w:hint="eastAsia"/>
        </w:rPr>
        <w:t>Shader驱动的生长效果，片段着色器逻辑参考：</w:t>
      </w:r>
    </w:p>
    <w:p w14:paraId="47E12A67">
      <w:pPr>
        <w:rPr>
          <w:rFonts w:hint="eastAsia"/>
        </w:rPr>
      </w:pPr>
      <w:r>
        <w:rPr>
          <w:rFonts w:hint="eastAsia"/>
        </w:rPr>
        <w:t>```glsl</w:t>
      </w:r>
    </w:p>
    <w:p w14:paraId="026B78C4">
      <w:pPr>
        <w:rPr>
          <w:rFonts w:hint="eastAsia"/>
        </w:rPr>
      </w:pPr>
      <w:r>
        <w:rPr>
          <w:rFonts w:hint="eastAsia"/>
        </w:rPr>
        <w:t>// 入场绘制：uDraw从0→1，未绘制部分丢弃</w:t>
      </w:r>
    </w:p>
    <w:p w14:paraId="19D62F8C">
      <w:pPr>
        <w:rPr>
          <w:rFonts w:hint="eastAsia"/>
        </w:rPr>
      </w:pPr>
      <w:r>
        <w:rPr>
          <w:rFonts w:hint="eastAsia"/>
        </w:rPr>
        <w:t>if (vProgress &gt; uDraw) discard;</w:t>
      </w:r>
    </w:p>
    <w:p w14:paraId="4226A157">
      <w:pPr>
        <w:rPr>
          <w:rFonts w:hint="eastAsia"/>
        </w:rPr>
      </w:pPr>
      <w:r>
        <w:rPr>
          <w:rFonts w:hint="eastAsia"/>
        </w:rPr>
        <w:t>// 双正弦脉冲流光（非等距条纹，流动感更自然）</w:t>
      </w:r>
    </w:p>
    <w:p w14:paraId="3A0AA6FB">
      <w:pPr>
        <w:rPr>
          <w:rFonts w:hint="eastAsia"/>
        </w:rPr>
      </w:pPr>
      <w:r>
        <w:rPr>
          <w:rFonts w:hint="eastAsia"/>
        </w:rPr>
        <w:t>float wave1 = sin(vProgress * 28.0 - uTime * 3.2);</w:t>
      </w:r>
    </w:p>
    <w:p w14:paraId="18AC2E4A">
      <w:pPr>
        <w:rPr>
          <w:rFonts w:hint="eastAsia"/>
        </w:rPr>
      </w:pPr>
      <w:r>
        <w:rPr>
          <w:rFonts w:hint="eastAsia"/>
        </w:rPr>
        <w:t>float wave2 = sin(vProgress * 18.0 - uTime * 2.1 + 1.5);</w:t>
      </w:r>
    </w:p>
    <w:p w14:paraId="4F2917E4">
      <w:pPr>
        <w:rPr>
          <w:rFonts w:hint="eastAsia"/>
        </w:rPr>
      </w:pPr>
      <w:r>
        <w:rPr>
          <w:rFonts w:hint="eastAsia"/>
        </w:rPr>
        <w:t>float pulse = (wave1 * 0.5 + wave2 * 0.3 + 0.7);</w:t>
      </w:r>
    </w:p>
    <w:p w14:paraId="15030C2C">
      <w:pPr>
        <w:rPr>
          <w:rFonts w:hint="eastAsia"/>
        </w:rPr>
      </w:pPr>
      <w:r>
        <w:rPr>
          <w:rFonts w:hint="eastAsia"/>
        </w:rPr>
        <w:t>// 绘制前沿亮头</w:t>
      </w:r>
    </w:p>
    <w:p w14:paraId="50BD5C52">
      <w:pPr>
        <w:rPr>
          <w:rFonts w:hint="eastAsia"/>
        </w:rPr>
      </w:pPr>
      <w:r>
        <w:rPr>
          <w:rFonts w:hint="eastAsia"/>
        </w:rPr>
        <w:t>float head = smoothstep(uDraw - 0.02, uDraw, vProgress) * 1.2;</w:t>
      </w:r>
    </w:p>
    <w:p w14:paraId="33D8E642">
      <w:pPr>
        <w:rPr>
          <w:rFonts w:hint="eastAsia"/>
        </w:rPr>
      </w:pPr>
      <w:r>
        <w:rPr>
          <w:rFonts w:hint="eastAsia"/>
        </w:rPr>
        <w:t>```</w:t>
      </w:r>
    </w:p>
    <w:p w14:paraId="5E90A55E">
      <w:pPr>
        <w:rPr>
          <w:rFonts w:hint="eastAsia"/>
        </w:rPr>
      </w:pPr>
    </w:p>
    <w:p w14:paraId="1B0AA6A0">
      <w:pPr>
        <w:rPr>
          <w:rFonts w:hint="eastAsia"/>
        </w:rPr>
      </w:pPr>
    </w:p>
    <w:p w14:paraId="0A4D338C">
      <w:pPr>
        <w:rPr>
          <w:rFonts w:hint="eastAsia"/>
        </w:rPr>
      </w:pPr>
      <w:r>
        <w:rPr>
          <w:rFonts w:hint="eastAsia"/>
        </w:rPr>
        <w:t>路径颜色映射：不同时间阈值的路径使用不同颜</w:t>
      </w:r>
      <w:bookmarkStart w:id="0" w:name="_GoBack"/>
      <w:bookmarkEnd w:id="0"/>
      <w:r>
        <w:rPr>
          <w:rFonts w:hint="eastAsia"/>
        </w:rPr>
        <w:t>色（如15分钟暖橙 → 30分钟黄绿 → 45分钟蓝紫），颜色沿路径渐变，表示“越远越冷”。</w:t>
      </w:r>
    </w:p>
    <w:p w14:paraId="251DDC29">
      <w:pPr>
        <w:rPr>
          <w:rFonts w:hint="eastAsia"/>
        </w:rPr>
      </w:pPr>
    </w:p>
    <w:p w14:paraId="08551EB4">
      <w:pPr>
        <w:rPr>
          <w:rFonts w:hint="eastAsia"/>
        </w:rPr>
      </w:pPr>
      <w:r>
        <w:rPr>
          <w:rFonts w:hint="eastAsia"/>
        </w:rPr>
        <w:t>粒子拖尾：每条飞线配4个Sprite粒子沿曲线运动，两端淡入淡出，增强方向感和流动感。</w:t>
      </w:r>
    </w:p>
    <w:p w14:paraId="4634DBD2">
      <w:pPr>
        <w:rPr>
          <w:rFonts w:hint="eastAsia"/>
        </w:rPr>
      </w:pPr>
    </w:p>
    <w:p w14:paraId="1B925292">
      <w:pPr>
        <w:rPr>
          <w:rFonts w:hint="eastAsia"/>
        </w:rPr>
      </w:pPr>
      <w:r>
        <w:rPr>
          <w:rFonts w:hint="eastAsia"/>
        </w:rPr>
        <w:t xml:space="preserve"> 2.3 个性化分析模块（评分引擎）</w:t>
      </w:r>
    </w:p>
    <w:p w14:paraId="2D9FAD0D">
      <w:pPr>
        <w:rPr>
          <w:rFonts w:hint="eastAsia"/>
        </w:rPr>
      </w:pPr>
    </w:p>
    <w:p w14:paraId="58B27F13">
      <w:pPr>
        <w:rPr>
          <w:rFonts w:hint="eastAsia"/>
        </w:rPr>
      </w:pPr>
      <w:r>
        <w:rPr>
          <w:rFonts w:hint="eastAsia"/>
        </w:rPr>
        <w:t xml:space="preserve"> 场景A：住址选择</w:t>
      </w:r>
    </w:p>
    <w:p w14:paraId="1424F56E">
      <w:pPr>
        <w:rPr>
          <w:rFonts w:hint="eastAsia"/>
        </w:rPr>
      </w:pPr>
    </w:p>
    <w:p w14:paraId="4491062E">
      <w:pPr>
        <w:rPr>
          <w:rFonts w:hint="eastAsia"/>
        </w:rPr>
      </w:pPr>
      <w:r>
        <w:rPr>
          <w:rFonts w:hint="eastAsia"/>
        </w:rPr>
        <w:t>用户输入公司地址，系统生成通勤等时圈，叠加生活配套POI，输出多维评分。</w:t>
      </w:r>
    </w:p>
    <w:p w14:paraId="073E2667">
      <w:pPr>
        <w:rPr>
          <w:rFonts w:hint="eastAsia"/>
        </w:rPr>
      </w:pPr>
    </w:p>
    <w:p w14:paraId="68639DB0">
      <w:pPr>
        <w:rPr>
          <w:rFonts w:hint="eastAsia"/>
        </w:rPr>
      </w:pPr>
      <w:r>
        <w:rPr>
          <w:rFonts w:hint="eastAsia"/>
        </w:rPr>
        <w:t>参考CommuteSiteSelectionAssistant的评分维度：</w:t>
      </w:r>
    </w:p>
    <w:p w14:paraId="5074E16E">
      <w:pPr>
        <w:rPr>
          <w:rFonts w:hint="eastAsia"/>
        </w:rPr>
      </w:pPr>
    </w:p>
    <w:p w14:paraId="056B4881">
      <w:pPr>
        <w:rPr>
          <w:rFonts w:hint="eastAsia"/>
        </w:rPr>
      </w:pPr>
      <w:r>
        <w:rPr>
          <w:rFonts w:hint="eastAsia"/>
        </w:rPr>
        <w:t>| 维度 | 计算方式 | 权重（可调） |</w:t>
      </w:r>
    </w:p>
    <w:p w14:paraId="335415A6">
      <w:pPr>
        <w:rPr>
          <w:rFonts w:hint="eastAsia"/>
        </w:rPr>
      </w:pPr>
      <w:r>
        <w:rPr>
          <w:rFonts w:hint="eastAsia"/>
        </w:rPr>
        <w:t>|---|---|---|</w:t>
      </w:r>
    </w:p>
    <w:p w14:paraId="2CF0D85B">
      <w:pPr>
        <w:rPr>
          <w:rFonts w:hint="eastAsia"/>
        </w:rPr>
      </w:pPr>
      <w:r>
        <w:rPr>
          <w:rFonts w:hint="eastAsia"/>
        </w:rPr>
        <w:t>| 通勤时间 | 等时圈时间阈值映射 | 默认40% |</w:t>
      </w:r>
    </w:p>
    <w:p w14:paraId="4397A5D8">
      <w:pPr>
        <w:rPr>
          <w:rFonts w:hint="eastAsia"/>
        </w:rPr>
      </w:pPr>
      <w:r>
        <w:rPr>
          <w:rFonts w:hint="eastAsia"/>
        </w:rPr>
        <w:t>| 租金水平 | 区域租金热力图（预留接口） | 默认20% |</w:t>
      </w:r>
    </w:p>
    <w:p w14:paraId="2AB94A5F">
      <w:pPr>
        <w:rPr>
          <w:rFonts w:hint="eastAsia"/>
        </w:rPr>
      </w:pPr>
      <w:r>
        <w:rPr>
          <w:rFonts w:hint="eastAsia"/>
        </w:rPr>
        <w:t>| 生活配套 | 等时圈内美食/公园/医疗/商圈POI数量加权 | 默认25% |</w:t>
      </w:r>
    </w:p>
    <w:p w14:paraId="7CF92F25">
      <w:pPr>
        <w:rPr>
          <w:rFonts w:hint="eastAsia"/>
        </w:rPr>
      </w:pPr>
      <w:r>
        <w:rPr>
          <w:rFonts w:hint="eastAsia"/>
        </w:rPr>
        <w:t>| 交通便利 | 等时圈内地铁/公交站点数量 | 默认15% |</w:t>
      </w:r>
    </w:p>
    <w:p w14:paraId="18DA7B2D">
      <w:pPr>
        <w:rPr>
          <w:rFonts w:hint="eastAsia"/>
        </w:rPr>
      </w:pPr>
    </w:p>
    <w:p w14:paraId="02EDA9F1">
      <w:pPr>
        <w:rPr>
          <w:rFonts w:hint="eastAsia"/>
        </w:rPr>
      </w:pPr>
      <w:r>
        <w:rPr>
          <w:rFonts w:hint="eastAsia"/>
        </w:rPr>
        <w:t>双人通勤模式：输入两个公司地址，系统计算“双方通勤时间之和最小化”的交汇区域，适合情侣/家庭共同选址。</w:t>
      </w:r>
    </w:p>
    <w:p w14:paraId="60C35793">
      <w:pPr>
        <w:rPr>
          <w:rFonts w:hint="eastAsia"/>
        </w:rPr>
      </w:pPr>
    </w:p>
    <w:p w14:paraId="700B73CC">
      <w:pPr>
        <w:rPr>
          <w:rFonts w:hint="eastAsia"/>
        </w:rPr>
      </w:pPr>
      <w:r>
        <w:rPr>
          <w:rFonts w:hint="eastAsia"/>
        </w:rPr>
        <w:t xml:space="preserve"> 场景B：商户/机构选址</w:t>
      </w:r>
    </w:p>
    <w:p w14:paraId="077E8D48">
      <w:pPr>
        <w:rPr>
          <w:rFonts w:hint="eastAsia"/>
        </w:rPr>
      </w:pPr>
    </w:p>
    <w:p w14:paraId="1F0CFD4F">
      <w:pPr>
        <w:rPr>
          <w:rFonts w:hint="eastAsia"/>
        </w:rPr>
      </w:pPr>
      <w:r>
        <w:rPr>
          <w:rFonts w:hint="eastAsia"/>
        </w:rPr>
        <w:t>用户设定候选地点，系统评估：</w:t>
      </w:r>
    </w:p>
    <w:p w14:paraId="2BC3DA96">
      <w:pPr>
        <w:rPr>
          <w:rFonts w:hint="eastAsia"/>
        </w:rPr>
      </w:pPr>
    </w:p>
    <w:p w14:paraId="2A705B42">
      <w:pPr>
        <w:rPr>
          <w:rFonts w:hint="eastAsia"/>
        </w:rPr>
      </w:pPr>
      <w:r>
        <w:rPr>
          <w:rFonts w:hint="eastAsia"/>
        </w:rPr>
        <w:t>- 客群覆盖：等时圈内目标POI密度（如餐饮选址看居民区密度）</w:t>
      </w:r>
    </w:p>
    <w:p w14:paraId="101EFB16">
      <w:pPr>
        <w:rPr>
          <w:rFonts w:hint="eastAsia"/>
        </w:rPr>
      </w:pPr>
      <w:r>
        <w:rPr>
          <w:rFonts w:hint="eastAsia"/>
        </w:rPr>
        <w:t>- 竞争密度：等时圈内同类商户数量</w:t>
      </w:r>
    </w:p>
    <w:p w14:paraId="65FEF808">
      <w:pPr>
        <w:rPr>
          <w:rFonts w:hint="eastAsia"/>
        </w:rPr>
      </w:pPr>
      <w:r>
        <w:rPr>
          <w:rFonts w:hint="eastAsia"/>
        </w:rPr>
        <w:t>- 交通可达：等时圈内公交站点/停车场数量</w:t>
      </w:r>
    </w:p>
    <w:p w14:paraId="25588CFB">
      <w:pPr>
        <w:rPr>
          <w:rFonts w:hint="eastAsia"/>
        </w:rPr>
      </w:pPr>
      <w:r>
        <w:rPr>
          <w:rFonts w:hint="eastAsia"/>
        </w:rPr>
        <w:t>- 设施配套：周边商业/办公/住宅的混合度</w:t>
      </w:r>
    </w:p>
    <w:p w14:paraId="06170B38">
      <w:pPr>
        <w:rPr>
          <w:rFonts w:hint="eastAsia"/>
        </w:rPr>
      </w:pPr>
    </w:p>
    <w:p w14:paraId="603B41F9">
      <w:pPr>
        <w:rPr>
          <w:rFonts w:hint="eastAsia"/>
        </w:rPr>
      </w:pPr>
      <w:r>
        <w:rPr>
          <w:rFonts w:hint="eastAsia"/>
        </w:rPr>
        <w:t>评分结果以雷达图对比呈现，支持多候选地点并排比较，自动标注“综合最优”“性价比”标签。</w:t>
      </w:r>
    </w:p>
    <w:p w14:paraId="524B7CBB">
      <w:pPr>
        <w:rPr>
          <w:rFonts w:hint="eastAsia"/>
        </w:rPr>
      </w:pPr>
    </w:p>
    <w:p w14:paraId="7AABE9AD">
      <w:pPr>
        <w:rPr>
          <w:rFonts w:hint="eastAsia"/>
        </w:rPr>
      </w:pPr>
      <w:r>
        <w:rPr>
          <w:rFonts w:hint="eastAsia"/>
        </w:rPr>
        <w:t xml:space="preserve"> 场景C：寻路/通勤评估</w:t>
      </w:r>
    </w:p>
    <w:p w14:paraId="7F02EBEA">
      <w:pPr>
        <w:rPr>
          <w:rFonts w:hint="eastAsia"/>
        </w:rPr>
      </w:pPr>
    </w:p>
    <w:p w14:paraId="69DC3723">
      <w:pPr>
        <w:rPr>
          <w:rFonts w:hint="eastAsia"/>
        </w:rPr>
      </w:pPr>
      <w:r>
        <w:rPr>
          <w:rFonts w:hint="eastAsia"/>
        </w:rPr>
        <w:t>用户输入起点和终点，系统生成步行/骑行/公交的等时圈，展示“在给定时间内能到达哪些区域”，辅助判断通勤可行性。</w:t>
      </w:r>
    </w:p>
    <w:p w14:paraId="3B1B89ED">
      <w:pPr>
        <w:rPr>
          <w:rFonts w:hint="eastAsia"/>
        </w:rPr>
      </w:pPr>
    </w:p>
    <w:p w14:paraId="498DA253">
      <w:pPr>
        <w:rPr>
          <w:rFonts w:hint="eastAsia"/>
        </w:rPr>
      </w:pPr>
    </w:p>
    <w:p w14:paraId="645BA0DF">
      <w:pPr>
        <w:rPr>
          <w:rFonts w:hint="eastAsia"/>
        </w:rPr>
      </w:pPr>
      <w:r>
        <w:rPr>
          <w:rFonts w:hint="eastAsia"/>
        </w:rPr>
        <w:t xml:space="preserve"> 3. 数据来源</w:t>
      </w:r>
    </w:p>
    <w:p w14:paraId="6DC6D92A">
      <w:pPr>
        <w:rPr>
          <w:rFonts w:hint="eastAsia"/>
        </w:rPr>
      </w:pPr>
    </w:p>
    <w:p w14:paraId="59138128">
      <w:pPr>
        <w:rPr>
          <w:rFonts w:hint="eastAsia"/>
        </w:rPr>
      </w:pPr>
      <w:r>
        <w:rPr>
          <w:rFonts w:hint="eastAsia"/>
        </w:rPr>
        <w:t xml:space="preserve"> 3.1 必备数据（API/公开数据）</w:t>
      </w:r>
    </w:p>
    <w:p w14:paraId="356F5BAA">
      <w:pPr>
        <w:rPr>
          <w:rFonts w:hint="eastAsia"/>
        </w:rPr>
      </w:pPr>
    </w:p>
    <w:p w14:paraId="4E328AA9">
      <w:pPr>
        <w:rPr>
          <w:rFonts w:hint="eastAsia"/>
        </w:rPr>
      </w:pPr>
      <w:r>
        <w:rPr>
          <w:rFonts w:hint="eastAsia"/>
        </w:rPr>
        <w:t>| 数据类型 | 来源 | 用途 |</w:t>
      </w:r>
    </w:p>
    <w:p w14:paraId="3A24E603">
      <w:pPr>
        <w:rPr>
          <w:rFonts w:hint="eastAsia"/>
        </w:rPr>
      </w:pPr>
      <w:r>
        <w:rPr>
          <w:rFonts w:hint="eastAsia"/>
        </w:rPr>
        <w:t>|---|---|---|</w:t>
      </w:r>
    </w:p>
    <w:p w14:paraId="5055C6B1">
      <w:pPr>
        <w:rPr>
          <w:rFonts w:hint="eastAsia"/>
        </w:rPr>
      </w:pPr>
      <w:r>
        <w:rPr>
          <w:rFonts w:hint="eastAsia"/>
        </w:rPr>
        <w:t>| POI（兴趣点） | 高德Web API `search-poi` / `search_around` | 设施分布、评分维度 |</w:t>
      </w:r>
    </w:p>
    <w:p w14:paraId="446E178C">
      <w:pPr>
        <w:rPr>
          <w:rFonts w:hint="eastAsia"/>
        </w:rPr>
      </w:pPr>
      <w:r>
        <w:rPr>
          <w:rFonts w:hint="eastAsia"/>
        </w:rPr>
        <w:t>| 地理编码 | 高德 `geocode` 命令 | 地址→坐标转换 |</w:t>
      </w:r>
    </w:p>
    <w:p w14:paraId="37D1423B">
      <w:pPr>
        <w:rPr>
          <w:rFonts w:hint="eastAsia"/>
        </w:rPr>
      </w:pPr>
      <w:r>
        <w:rPr>
          <w:rFonts w:hint="eastAsia"/>
        </w:rPr>
        <w:t>| 路网数据 | OpenStreetMap（Geofabrik下载） | 等时圈计算、路径生长 |</w:t>
      </w:r>
    </w:p>
    <w:p w14:paraId="6B31232B">
      <w:pPr>
        <w:rPr>
          <w:rFonts w:hint="eastAsia"/>
        </w:rPr>
      </w:pPr>
      <w:r>
        <w:rPr>
          <w:rFonts w:hint="eastAsia"/>
        </w:rPr>
        <w:t>| GTFS时刻表 | 城市公交开放数据 | 公交等时圈计算 |</w:t>
      </w:r>
    </w:p>
    <w:p w14:paraId="11F6E01F">
      <w:pPr>
        <w:rPr>
          <w:rFonts w:hint="eastAsia"/>
        </w:rPr>
      </w:pPr>
    </w:p>
    <w:p w14:paraId="44A5872B">
      <w:pPr>
        <w:rPr>
          <w:rFonts w:hint="eastAsia"/>
        </w:rPr>
      </w:pPr>
      <w:r>
        <w:rPr>
          <w:rFonts w:hint="eastAsia"/>
        </w:rPr>
        <w:t>高德API免费账号默认限流较严，调用间隔建议0.34秒。</w:t>
      </w:r>
    </w:p>
    <w:p w14:paraId="5D08C0F5">
      <w:pPr>
        <w:rPr>
          <w:rFonts w:hint="eastAsia"/>
        </w:rPr>
      </w:pPr>
    </w:p>
    <w:p w14:paraId="480FA1C2">
      <w:pPr>
        <w:rPr>
          <w:rFonts w:hint="eastAsia"/>
        </w:rPr>
      </w:pPr>
      <w:r>
        <w:rPr>
          <w:rFonts w:hint="eastAsia"/>
        </w:rPr>
        <w:t xml:space="preserve"> 3.2 人口数据</w:t>
      </w:r>
    </w:p>
    <w:p w14:paraId="13200157">
      <w:pPr>
        <w:rPr>
          <w:rFonts w:hint="eastAsia"/>
        </w:rPr>
      </w:pPr>
    </w:p>
    <w:p w14:paraId="14C3A8A5">
      <w:pPr>
        <w:rPr>
          <w:rFonts w:hint="eastAsia"/>
        </w:rPr>
      </w:pPr>
      <w:r>
        <w:rPr>
          <w:rFonts w:hint="eastAsia"/>
        </w:rPr>
        <w:t>| 数据类型 | 来源 | 格式 |</w:t>
      </w:r>
    </w:p>
    <w:p w14:paraId="6D090DE6">
      <w:pPr>
        <w:rPr>
          <w:rFonts w:hint="eastAsia"/>
        </w:rPr>
      </w:pPr>
      <w:r>
        <w:rPr>
          <w:rFonts w:hint="eastAsia"/>
        </w:rPr>
        <w:t>|---|---|---|</w:t>
      </w:r>
    </w:p>
    <w:p w14:paraId="6BB8FE9E">
      <w:pPr>
        <w:rPr>
          <w:rFonts w:hint="eastAsia"/>
        </w:rPr>
      </w:pPr>
      <w:r>
        <w:rPr>
          <w:rFonts w:hint="eastAsia"/>
        </w:rPr>
        <w:t>| 人口密度栅格 | WorldPop 2020年100米分辨率 | GeoTIFF/影像服务 |</w:t>
      </w:r>
    </w:p>
    <w:p w14:paraId="78A01E01">
      <w:pPr>
        <w:rPr>
          <w:rFonts w:hint="eastAsia"/>
        </w:rPr>
      </w:pPr>
      <w:r>
        <w:rPr>
          <w:rFonts w:hint="eastAsia"/>
        </w:rPr>
        <w:t>| 街道级人口 | 城市统计局官网 | 表格数据 |</w:t>
      </w:r>
    </w:p>
    <w:p w14:paraId="6F777B20">
      <w:pPr>
        <w:rPr>
          <w:rFonts w:hint="eastAsia"/>
        </w:rPr>
      </w:pPr>
    </w:p>
    <w:p w14:paraId="57F4ED2C">
      <w:pPr>
        <w:rPr>
          <w:rFonts w:hint="eastAsia"/>
        </w:rPr>
      </w:pPr>
      <w:r>
        <w:rPr>
          <w:rFonts w:hint="eastAsia"/>
        </w:rPr>
        <w:t>WorldPop数据在SubwayWhisper项目中被用于计算等时圈覆盖人口，按人口密度分级（0–50,000+人/km²）进行颜色映射。</w:t>
      </w:r>
    </w:p>
    <w:p w14:paraId="36EC1BE4">
      <w:pPr>
        <w:rPr>
          <w:rFonts w:hint="eastAsia"/>
        </w:rPr>
      </w:pPr>
    </w:p>
    <w:p w14:paraId="3AFC542A">
      <w:pPr>
        <w:rPr>
          <w:rFonts w:hint="eastAsia"/>
        </w:rPr>
      </w:pPr>
      <w:r>
        <w:rPr>
          <w:rFonts w:hint="eastAsia"/>
        </w:rPr>
        <w:t xml:space="preserve"> 3.3 可选扩展数据</w:t>
      </w:r>
    </w:p>
    <w:p w14:paraId="51AE021A">
      <w:pPr>
        <w:rPr>
          <w:rFonts w:hint="eastAsia"/>
        </w:rPr>
      </w:pPr>
    </w:p>
    <w:p w14:paraId="1EC98C7D">
      <w:pPr>
        <w:rPr>
          <w:rFonts w:hint="eastAsia"/>
        </w:rPr>
      </w:pPr>
      <w:r>
        <w:rPr>
          <w:rFonts w:hint="eastAsia"/>
        </w:rPr>
        <w:t>- 高德热力图：通过`PlaceSearch.searchInBounds`查询视野内POI，默认关闭，可切换叠加</w:t>
      </w:r>
    </w:p>
    <w:p w14:paraId="17A4B153">
      <w:pPr>
        <w:rPr>
          <w:rFonts w:hint="eastAsia"/>
        </w:rPr>
      </w:pPr>
      <w:r>
        <w:rPr>
          <w:rFonts w:hint="eastAsia"/>
        </w:rPr>
        <w:t>- 租金数据：需自行采集或使用模拟数据</w:t>
      </w:r>
    </w:p>
    <w:p w14:paraId="22F06D25">
      <w:pPr>
        <w:rPr>
          <w:rFonts w:hint="eastAsia"/>
        </w:rPr>
      </w:pPr>
      <w:r>
        <w:rPr>
          <w:rFonts w:hint="eastAsia"/>
        </w:rPr>
        <w:t>- 全国重点文保单位：SubwayWhisper提供了5,066个点位数据，按批次和类别渲染，可作为“文化设施可达性”的分析维度</w:t>
      </w:r>
    </w:p>
    <w:p w14:paraId="13A596C9">
      <w:pPr>
        <w:rPr>
          <w:rFonts w:hint="eastAsia"/>
        </w:rPr>
      </w:pPr>
    </w:p>
    <w:p w14:paraId="0CA8C233">
      <w:pPr>
        <w:rPr>
          <w:rFonts w:hint="eastAsia"/>
        </w:rPr>
      </w:pPr>
    </w:p>
    <w:p w14:paraId="1B82751D">
      <w:pPr>
        <w:rPr>
          <w:rFonts w:hint="eastAsia"/>
        </w:rPr>
      </w:pPr>
      <w:r>
        <w:rPr>
          <w:rFonts w:hint="eastAsia"/>
        </w:rPr>
        <w:t xml:space="preserve"> 4. 技术栈</w:t>
      </w:r>
    </w:p>
    <w:p w14:paraId="5C06BD18">
      <w:pPr>
        <w:rPr>
          <w:rFonts w:hint="eastAsia"/>
        </w:rPr>
      </w:pPr>
    </w:p>
    <w:p w14:paraId="17F028CB">
      <w:pPr>
        <w:rPr>
          <w:rFonts w:hint="eastAsia"/>
        </w:rPr>
      </w:pPr>
      <w:r>
        <w:rPr>
          <w:rFonts w:hint="eastAsia"/>
        </w:rPr>
        <w:t xml:space="preserve"> 4.1 前端</w:t>
      </w:r>
    </w:p>
    <w:p w14:paraId="732017DE">
      <w:pPr>
        <w:rPr>
          <w:rFonts w:hint="eastAsia"/>
        </w:rPr>
      </w:pPr>
    </w:p>
    <w:p w14:paraId="316E11BD">
      <w:pPr>
        <w:rPr>
          <w:rFonts w:hint="eastAsia"/>
        </w:rPr>
      </w:pPr>
      <w:r>
        <w:rPr>
          <w:rFonts w:hint="eastAsia"/>
        </w:rPr>
        <w:t>| 层级 | 技术 | 说明 |</w:t>
      </w:r>
    </w:p>
    <w:p w14:paraId="45D42C22">
      <w:pPr>
        <w:rPr>
          <w:rFonts w:hint="eastAsia"/>
        </w:rPr>
      </w:pPr>
      <w:r>
        <w:rPr>
          <w:rFonts w:hint="eastAsia"/>
        </w:rPr>
        <w:t>|---|---|---|</w:t>
      </w:r>
    </w:p>
    <w:p w14:paraId="4AD16616">
      <w:pPr>
        <w:rPr>
          <w:rFonts w:hint="eastAsia"/>
        </w:rPr>
      </w:pPr>
      <w:r>
        <w:rPr>
          <w:rFonts w:hint="eastAsia"/>
        </w:rPr>
        <w:t>| 3D渲染 | Three.js | 路径生长、粒子、辉光 |</w:t>
      </w:r>
    </w:p>
    <w:p w14:paraId="2FD0B768">
      <w:pPr>
        <w:rPr>
          <w:rFonts w:hint="eastAsia"/>
        </w:rPr>
      </w:pPr>
      <w:r>
        <w:rPr>
          <w:rFonts w:hint="eastAsia"/>
        </w:rPr>
        <w:t>| 地图底图 | 高德JS API 2.0 | 国内数据最准 |</w:t>
      </w:r>
    </w:p>
    <w:p w14:paraId="7A30BB0A">
      <w:pPr>
        <w:rPr>
          <w:rFonts w:hint="eastAsia"/>
        </w:rPr>
      </w:pPr>
      <w:r>
        <w:rPr>
          <w:rFonts w:hint="eastAsia"/>
        </w:rPr>
        <w:t>| 框架 | Vue 3 + TypeScript | 组合式API，类型安全 |</w:t>
      </w:r>
    </w:p>
    <w:p w14:paraId="2E812C9E">
      <w:pPr>
        <w:rPr>
          <w:rFonts w:hint="eastAsia"/>
        </w:rPr>
      </w:pPr>
      <w:r>
        <w:rPr>
          <w:rFonts w:hint="eastAsia"/>
        </w:rPr>
        <w:t>| 图表 | ECharts / Chart.js | 雷达图、环形进度条 |</w:t>
      </w:r>
    </w:p>
    <w:p w14:paraId="010B0E8C">
      <w:pPr>
        <w:rPr>
          <w:rFonts w:hint="eastAsia"/>
        </w:rPr>
      </w:pPr>
    </w:p>
    <w:p w14:paraId="499C6768">
      <w:pPr>
        <w:rPr>
          <w:rFonts w:hint="eastAsia"/>
        </w:rPr>
      </w:pPr>
      <w:r>
        <w:rPr>
          <w:rFonts w:hint="eastAsia"/>
        </w:rPr>
        <w:t xml:space="preserve"> 4.2 后端（数据预处理）</w:t>
      </w:r>
    </w:p>
    <w:p w14:paraId="4B397071">
      <w:pPr>
        <w:rPr>
          <w:rFonts w:hint="eastAsia"/>
        </w:rPr>
      </w:pPr>
    </w:p>
    <w:p w14:paraId="6A0241DE">
      <w:pPr>
        <w:rPr>
          <w:rFonts w:hint="eastAsia"/>
        </w:rPr>
      </w:pPr>
      <w:r>
        <w:rPr>
          <w:rFonts w:hint="eastAsia"/>
        </w:rPr>
        <w:t>| 工具 | 用途 |</w:t>
      </w:r>
    </w:p>
    <w:p w14:paraId="250CB613">
      <w:pPr>
        <w:rPr>
          <w:rFonts w:hint="eastAsia"/>
        </w:rPr>
      </w:pPr>
      <w:r>
        <w:rPr>
          <w:rFonts w:hint="eastAsia"/>
        </w:rPr>
        <w:t>|---|---|</w:t>
      </w:r>
    </w:p>
    <w:p w14:paraId="0505B3E1">
      <w:pPr>
        <w:rPr>
          <w:rFonts w:hint="eastAsia"/>
        </w:rPr>
      </w:pPr>
      <w:r>
        <w:rPr>
          <w:rFonts w:hint="eastAsia"/>
        </w:rPr>
        <w:t>| Python + `amap-cli` | POI爬取、地理编码、路径规划 |</w:t>
      </w:r>
    </w:p>
    <w:p w14:paraId="53D65638">
      <w:pPr>
        <w:rPr>
          <w:rFonts w:hint="eastAsia"/>
        </w:rPr>
      </w:pPr>
      <w:r>
        <w:rPr>
          <w:rFonts w:hint="eastAsia"/>
        </w:rPr>
        <w:t>| OpenTripPlanner | 等时圈生成（GTFS + OSM） |</w:t>
      </w:r>
    </w:p>
    <w:p w14:paraId="12DD3037">
      <w:pPr>
        <w:rPr>
          <w:rFonts w:hint="eastAsia"/>
        </w:rPr>
      </w:pPr>
      <w:r>
        <w:rPr>
          <w:rFonts w:hint="eastAsia"/>
        </w:rPr>
        <w:t>| GeoPandas / Shapely | 空间叠加、裁剪、POI点统计 |</w:t>
      </w:r>
    </w:p>
    <w:p w14:paraId="502648B8">
      <w:pPr>
        <w:rPr>
          <w:rFonts w:hint="eastAsia"/>
        </w:rPr>
      </w:pPr>
    </w:p>
    <w:p w14:paraId="685246CD">
      <w:pPr>
        <w:rPr>
          <w:rFonts w:hint="eastAsia"/>
        </w:rPr>
      </w:pPr>
      <w:r>
        <w:rPr>
          <w:rFonts w:hint="eastAsia"/>
        </w:rPr>
        <w:t>OTP的等时圈接口调用示例（HTTP GET）：</w:t>
      </w:r>
    </w:p>
    <w:p w14:paraId="4026E465">
      <w:pPr>
        <w:rPr>
          <w:rFonts w:hint="eastAsia"/>
        </w:rPr>
      </w:pPr>
      <w:r>
        <w:rPr>
          <w:rFonts w:hint="eastAsia"/>
        </w:rPr>
        <w:t>```</w:t>
      </w:r>
    </w:p>
    <w:p w14:paraId="675D806F">
      <w:pPr>
        <w:rPr>
          <w:rFonts w:hint="eastAsia"/>
        </w:rPr>
      </w:pPr>
      <w:r>
        <w:rPr>
          <w:rFonts w:hint="eastAsia"/>
        </w:rPr>
        <w:t>/otp/routers/default/isochrone?</w:t>
      </w:r>
    </w:p>
    <w:p w14:paraId="37A5AD43">
      <w:pPr>
        <w:rPr>
          <w:rFonts w:hint="eastAsia"/>
        </w:rPr>
      </w:pPr>
      <w:r>
        <w:rPr>
          <w:rFonts w:hint="eastAsia"/>
        </w:rPr>
        <w:t>fromPlace=43.637,-79.434&amp;</w:t>
      </w:r>
    </w:p>
    <w:p w14:paraId="3849F3BF">
      <w:pPr>
        <w:rPr>
          <w:rFonts w:hint="eastAsia"/>
        </w:rPr>
      </w:pPr>
      <w:r>
        <w:rPr>
          <w:rFonts w:hint="eastAsia"/>
        </w:rPr>
        <w:t>cutoffSec=1800&amp;</w:t>
      </w:r>
    </w:p>
    <w:p w14:paraId="6B30B7DE">
      <w:pPr>
        <w:rPr>
          <w:rFonts w:hint="eastAsia"/>
        </w:rPr>
      </w:pPr>
      <w:r>
        <w:rPr>
          <w:rFonts w:hint="eastAsia"/>
        </w:rPr>
        <w:t>cutoffSec=3600&amp;</w:t>
      </w:r>
    </w:p>
    <w:p w14:paraId="0E7D2533">
      <w:pPr>
        <w:rPr>
          <w:rFonts w:hint="eastAsia"/>
        </w:rPr>
      </w:pPr>
      <w:r>
        <w:rPr>
          <w:rFonts w:hint="eastAsia"/>
        </w:rPr>
        <w:t>mode=TRANSIT,WALK</w:t>
      </w:r>
    </w:p>
    <w:p w14:paraId="552B6A8B">
      <w:pPr>
        <w:rPr>
          <w:rFonts w:hint="eastAsia"/>
        </w:rPr>
      </w:pPr>
      <w:r>
        <w:rPr>
          <w:rFonts w:hint="eastAsia"/>
        </w:rPr>
        <w:t>```</w:t>
      </w:r>
    </w:p>
    <w:p w14:paraId="68EAB616">
      <w:pPr>
        <w:rPr>
          <w:rFonts w:hint="eastAsia"/>
        </w:rPr>
      </w:pPr>
      <w:r>
        <w:rPr>
          <w:rFonts w:hint="eastAsia"/>
        </w:rPr>
        <w:t>返回GeoJSON Multipolygon，可直接用Three.js加载。</w:t>
      </w:r>
    </w:p>
    <w:p w14:paraId="0B425370">
      <w:pPr>
        <w:rPr>
          <w:rFonts w:hint="eastAsia"/>
        </w:rPr>
      </w:pPr>
    </w:p>
    <w:p w14:paraId="0AF2ABF2">
      <w:pPr>
        <w:rPr>
          <w:rFonts w:hint="eastAsia"/>
        </w:rPr>
      </w:pPr>
    </w:p>
    <w:p w14:paraId="4933328E">
      <w:pPr>
        <w:rPr>
          <w:rFonts w:hint="eastAsia"/>
        </w:rPr>
      </w:pPr>
      <w:r>
        <w:rPr>
          <w:rFonts w:hint="eastAsia"/>
        </w:rPr>
        <w:t xml:space="preserve"> 5. 交互设计</w:t>
      </w:r>
    </w:p>
    <w:p w14:paraId="68A2D024">
      <w:pPr>
        <w:rPr>
          <w:rFonts w:hint="eastAsia"/>
        </w:rPr>
      </w:pPr>
    </w:p>
    <w:p w14:paraId="228C4F45">
      <w:pPr>
        <w:rPr>
          <w:rFonts w:hint="eastAsia"/>
        </w:rPr>
      </w:pPr>
      <w:r>
        <w:rPr>
          <w:rFonts w:hint="eastAsia"/>
        </w:rPr>
        <w:t xml:space="preserve"> 5.1 核心操作流</w:t>
      </w:r>
    </w:p>
    <w:p w14:paraId="4505395D">
      <w:pPr>
        <w:rPr>
          <w:rFonts w:hint="eastAsia"/>
        </w:rPr>
      </w:pPr>
    </w:p>
    <w:p w14:paraId="74CD5B01">
      <w:pPr>
        <w:rPr>
          <w:rFonts w:hint="eastAsia"/>
        </w:rPr>
      </w:pPr>
      <w:r>
        <w:rPr>
          <w:rFonts w:hint="eastAsia"/>
        </w:rPr>
        <w:t>1. 设定起点：点击地图 / 输入地址 / 浏览器定位</w:t>
      </w:r>
    </w:p>
    <w:p w14:paraId="7248E77D">
      <w:pPr>
        <w:rPr>
          <w:rFonts w:hint="eastAsia"/>
        </w:rPr>
      </w:pPr>
      <w:r>
        <w:rPr>
          <w:rFonts w:hint="eastAsia"/>
        </w:rPr>
        <w:t>2. 选择参数：出行方式（公交/骑行/驾车/步行）+ 时间阈值（滑块）</w:t>
      </w:r>
    </w:p>
    <w:p w14:paraId="29D07776">
      <w:pPr>
        <w:rPr>
          <w:rFonts w:hint="eastAsia"/>
        </w:rPr>
      </w:pPr>
      <w:r>
        <w:rPr>
          <w:rFonts w:hint="eastAsia"/>
        </w:rPr>
        <w:t>3. 生成等时圈：点击“计算”，路径从起点向外动态生长</w:t>
      </w:r>
    </w:p>
    <w:p w14:paraId="0E7E9243">
      <w:pPr>
        <w:rPr>
          <w:rFonts w:hint="eastAsia"/>
        </w:rPr>
      </w:pPr>
      <w:r>
        <w:rPr>
          <w:rFonts w:hint="eastAsia"/>
        </w:rPr>
        <w:t>4. 叠加设施层：开关控制POI图层（美食/公园/医疗/商圈），颜色区分</w:t>
      </w:r>
    </w:p>
    <w:p w14:paraId="42F11120">
      <w:pPr>
        <w:rPr>
          <w:rFonts w:hint="eastAsia"/>
        </w:rPr>
      </w:pPr>
      <w:r>
        <w:rPr>
          <w:rFonts w:hint="eastAsia"/>
        </w:rPr>
        <w:t>5. 查看分析：点击候选点，弹出该点的多维评分卡片</w:t>
      </w:r>
    </w:p>
    <w:p w14:paraId="6A9F9C86">
      <w:pPr>
        <w:rPr>
          <w:rFonts w:hint="eastAsia"/>
        </w:rPr>
      </w:pPr>
      <w:r>
        <w:rPr>
          <w:rFonts w:hint="eastAsia"/>
        </w:rPr>
        <w:t>6. 对比模式：标记多个候选点，进入雷达图对比页</w:t>
      </w:r>
    </w:p>
    <w:p w14:paraId="5B90C07D">
      <w:pPr>
        <w:rPr>
          <w:rFonts w:hint="eastAsia"/>
        </w:rPr>
      </w:pPr>
    </w:p>
    <w:p w14:paraId="2A133E85">
      <w:pPr>
        <w:rPr>
          <w:rFonts w:hint="eastAsia"/>
        </w:rPr>
      </w:pPr>
      <w:r>
        <w:rPr>
          <w:rFonts w:hint="eastAsia"/>
        </w:rPr>
        <w:t xml:space="preserve"> 5.2 图层控制</w:t>
      </w:r>
    </w:p>
    <w:p w14:paraId="0B57F449">
      <w:pPr>
        <w:rPr>
          <w:rFonts w:hint="eastAsia"/>
        </w:rPr>
      </w:pPr>
    </w:p>
    <w:p w14:paraId="49D59DF0">
      <w:pPr>
        <w:rPr>
          <w:rFonts w:hint="eastAsia"/>
        </w:rPr>
      </w:pPr>
      <w:r>
        <w:rPr>
          <w:rFonts w:hint="eastAsia"/>
        </w:rPr>
        <w:t>- 等时圈透明度滑块</w:t>
      </w:r>
    </w:p>
    <w:p w14:paraId="4B0BCA84">
      <w:pPr>
        <w:rPr>
          <w:rFonts w:hint="eastAsia"/>
        </w:rPr>
      </w:pPr>
      <w:r>
        <w:rPr>
          <w:rFonts w:hint="eastAsia"/>
        </w:rPr>
        <w:t>- POI图层独立开关（美食/公园/医疗/商圈二级分类）</w:t>
      </w:r>
    </w:p>
    <w:p w14:paraId="23C7DBF9">
      <w:pPr>
        <w:rPr>
          <w:rFonts w:hint="eastAsia"/>
        </w:rPr>
      </w:pPr>
      <w:r>
        <w:rPr>
          <w:rFonts w:hint="eastAsia"/>
        </w:rPr>
        <w:t>- 公交线路叠加（不同颜色区分）</w:t>
      </w:r>
    </w:p>
    <w:p w14:paraId="145B9CFA">
      <w:pPr>
        <w:rPr>
          <w:rFonts w:hint="eastAsia"/>
        </w:rPr>
      </w:pPr>
      <w:r>
        <w:rPr>
          <w:rFonts w:hint="eastAsia"/>
        </w:rPr>
        <w:t>- 人口密度栅格叠加（默认关闭）</w:t>
      </w:r>
    </w:p>
    <w:p w14:paraId="1C7736C2">
      <w:pPr>
        <w:rPr>
          <w:rFonts w:hint="eastAsia"/>
        </w:rPr>
      </w:pPr>
    </w:p>
    <w:p w14:paraId="020A29EE">
      <w:pPr>
        <w:rPr>
          <w:rFonts w:hint="eastAsia"/>
        </w:rPr>
      </w:pPr>
      <w:r>
        <w:rPr>
          <w:rFonts w:hint="eastAsia"/>
        </w:rPr>
        <w:t xml:space="preserve"> 5.3 模式切换</w:t>
      </w:r>
    </w:p>
    <w:p w14:paraId="11814CBC">
      <w:pPr>
        <w:rPr>
          <w:rFonts w:hint="eastAsia"/>
        </w:rPr>
      </w:pPr>
    </w:p>
    <w:p w14:paraId="620F777F">
      <w:pPr>
        <w:rPr>
          <w:rFonts w:hint="eastAsia"/>
        </w:rPr>
      </w:pPr>
      <w:r>
        <w:rPr>
          <w:rFonts w:hint="eastAsia"/>
        </w:rPr>
        <w:t>- 选址模式（默认）：点击地图查看该点通勤信息</w:t>
      </w:r>
    </w:p>
    <w:p w14:paraId="629AE7FD">
      <w:pPr>
        <w:rPr>
          <w:rFonts w:hint="eastAsia"/>
        </w:rPr>
      </w:pPr>
      <w:r>
        <w:rPr>
          <w:rFonts w:hint="eastAsia"/>
        </w:rPr>
        <w:t>- 标记模式：在地图上标记候选房源/地点</w:t>
      </w:r>
    </w:p>
    <w:p w14:paraId="0E5765B8">
      <w:pPr>
        <w:rPr>
          <w:rFonts w:hint="eastAsia"/>
        </w:rPr>
      </w:pPr>
      <w:r>
        <w:rPr>
          <w:rFonts w:hint="eastAsia"/>
        </w:rPr>
        <w:t>- 测距模式：测量两点间距离</w:t>
      </w:r>
    </w:p>
    <w:p w14:paraId="59CEE63B">
      <w:pPr>
        <w:rPr>
          <w:rFonts w:hint="eastAsia"/>
        </w:rPr>
      </w:pPr>
    </w:p>
    <w:p w14:paraId="23AC1C30">
      <w:pPr>
        <w:rPr>
          <w:rFonts w:hint="eastAsia"/>
        </w:rPr>
      </w:pPr>
    </w:p>
    <w:p w14:paraId="0BA4041C">
      <w:pPr>
        <w:rPr>
          <w:rFonts w:hint="eastAsia"/>
        </w:rPr>
      </w:pPr>
      <w:r>
        <w:rPr>
          <w:rFonts w:hint="eastAsia"/>
        </w:rPr>
        <w:t xml:space="preserve"> 6. 关键实现注意事项</w:t>
      </w:r>
    </w:p>
    <w:p w14:paraId="1A43E1C0">
      <w:pPr>
        <w:rPr>
          <w:rFonts w:hint="eastAsia"/>
        </w:rPr>
      </w:pPr>
    </w:p>
    <w:p w14:paraId="447EF324">
      <w:pPr>
        <w:rPr>
          <w:rFonts w:hint="eastAsia"/>
        </w:rPr>
      </w:pPr>
      <w:r>
        <w:rPr>
          <w:rFonts w:hint="eastAsia"/>
        </w:rPr>
        <w:t>1. 等时圈精度：简单几何缓冲区（画圆）无法反映真实路网，必须基于路网计算。OTP的等时圈输出为GeoJSON多边形，精度取决于路网完整度。</w:t>
      </w:r>
    </w:p>
    <w:p w14:paraId="2ADDC003">
      <w:pPr>
        <w:rPr>
          <w:rFonts w:hint="eastAsia"/>
        </w:rPr>
      </w:pPr>
      <w:r>
        <w:rPr>
          <w:rFonts w:hint="eastAsia"/>
        </w:rPr>
        <w:t>2. 管线渲染：不能用`THREE.Line`画粗线，必须用`TubeGeometry`。</w:t>
      </w:r>
    </w:p>
    <w:p w14:paraId="627FB4B6">
      <w:pPr>
        <w:rPr>
          <w:rFonts w:hint="eastAsia"/>
        </w:rPr>
      </w:pPr>
      <w:r>
        <w:rPr>
          <w:rFonts w:hint="eastAsia"/>
        </w:rPr>
        <w:t>3. Shader属性传递：`TubeGeometry`的顶点排列为每环`radialSegments + 1`个顶点（不是`radialSegments`），传`aProgress`属性时需按此结构填充，否则UV错位。</w:t>
      </w:r>
    </w:p>
    <w:p w14:paraId="42C25DF6">
      <w:pPr>
        <w:rPr>
          <w:rFonts w:hint="eastAsia"/>
        </w:rPr>
      </w:pPr>
      <w:r>
        <w:rPr>
          <w:rFonts w:hint="eastAsia"/>
        </w:rPr>
        <w:t>4. 公交等时圈限制：高德`ArrivalRange`按时长查询，不支持指定具体日期/时刻；如需精确公交等时圈，需用OTP + GTFS。</w:t>
      </w:r>
    </w:p>
    <w:p w14:paraId="73B833A9">
      <w:pPr>
        <w:rPr>
          <w:rFonts w:hint="eastAsia"/>
        </w:rPr>
      </w:pPr>
      <w:r>
        <w:rPr>
          <w:rFonts w:hint="eastAsia"/>
        </w:rPr>
        <w:t>5. 坐标系：高德使用GCJ-02，GPS数据需转换后再传入。</w:t>
      </w:r>
    </w:p>
    <w:p w14:paraId="70217F94">
      <w:pPr>
        <w:rPr>
          <w:rFonts w:hint="eastAsia"/>
        </w:rPr>
      </w:pPr>
    </w:p>
    <w:p w14:paraId="6D02CA6A">
      <w:pPr>
        <w:rPr>
          <w:rFonts w:hint="eastAsia"/>
        </w:rPr>
      </w:pPr>
    </w:p>
    <w:p w14:paraId="48A8873A">
      <w:pPr>
        <w:rPr>
          <w:rFonts w:hint="eastAsia"/>
        </w:rPr>
      </w:pPr>
      <w:r>
        <w:rPr>
          <w:rFonts w:hint="eastAsia"/>
        </w:rPr>
        <w:t xml:space="preserve"> 7. 最小可行版本建议</w:t>
      </w:r>
    </w:p>
    <w:p w14:paraId="45CA3964">
      <w:pPr>
        <w:rPr>
          <w:rFonts w:hint="eastAsia"/>
        </w:rPr>
      </w:pPr>
    </w:p>
    <w:p w14:paraId="576FE9B2">
      <w:pPr>
        <w:rPr>
          <w:rFonts w:hint="eastAsia"/>
        </w:rPr>
      </w:pPr>
      <w:r>
        <w:rPr>
          <w:rFonts w:hint="eastAsia"/>
        </w:rPr>
        <w:t>如果开发时间紧张，优先实现以下组合：</w:t>
      </w:r>
    </w:p>
    <w:p w14:paraId="40048375">
      <w:pPr>
        <w:rPr>
          <w:rFonts w:hint="eastAsia"/>
        </w:rPr>
      </w:pPr>
    </w:p>
    <w:p w14:paraId="65F6D3D4">
      <w:pPr>
        <w:rPr>
          <w:rFonts w:hint="eastAsia"/>
        </w:rPr>
      </w:pPr>
      <w:r>
        <w:rPr>
          <w:rFonts w:hint="eastAsia"/>
        </w:rPr>
        <w:t>1. 等时圈生成：高德JS API `ArrivalRange`（公交/步行）+ Valhalla（骑行/驾车）</w:t>
      </w:r>
    </w:p>
    <w:p w14:paraId="26E4ED0E">
      <w:pPr>
        <w:rPr>
          <w:rFonts w:hint="eastAsia"/>
        </w:rPr>
      </w:pPr>
      <w:r>
        <w:rPr>
          <w:rFonts w:hint="eastAsia"/>
        </w:rPr>
        <w:t>2. 可视化：静态等时圈多边形 + 简单路径高亮（不强制实现Shader生长动画）</w:t>
      </w:r>
    </w:p>
    <w:p w14:paraId="44DC15A3">
      <w:pPr>
        <w:rPr>
          <w:rFonts w:hint="eastAsia"/>
        </w:rPr>
      </w:pPr>
      <w:r>
        <w:rPr>
          <w:rFonts w:hint="eastAsia"/>
        </w:rPr>
        <w:t>3. 分析：POI叠加 + 等时圈内POI计数 + 简单的评分卡片</w:t>
      </w:r>
    </w:p>
    <w:p w14:paraId="204AAA76">
      <w:pPr>
        <w:rPr>
          <w:rFonts w:hint="eastAsia"/>
        </w:rPr>
      </w:pPr>
      <w:r>
        <w:rPr>
          <w:rFonts w:hint="eastAsia"/>
        </w:rPr>
        <w:t>4. 对比：雷达图对比2–3个候选地点</w:t>
      </w:r>
    </w:p>
    <w:p w14:paraId="51925E3C">
      <w:pPr>
        <w:rPr>
          <w:rFonts w:hint="eastAsia"/>
        </w:rPr>
      </w:pPr>
    </w:p>
    <w:p w14:paraId="51BAA9B7">
      <w:r>
        <w:rPr>
          <w:rFonts w:hint="eastAsia"/>
        </w:rPr>
        <w:t>这个MVP已能覆盖“选址分析”的核心价值，后续再迭代加入动态生长效果和个性化权重调节。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E91C4E"/>
    <w:rsid w:val="6E8A2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2026-10-14T10:41:51Z</dcterms:created>
  <dc:creator>喵喵喵</dc:creator>
  <cp:lastModifiedBy>星星1427802319</cp:lastModifiedBy>
  <dcterms:modified xsi:type="dcterms:W3CDTF">2026-10-14T10:45:58Z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eyJoZGlkIjoiODc0ZDY2ZmZmNGY5YjgwM2UzMTU3ZjdjNjUxMDU2NDAiLCJ1c2VySWQiOiIxMDIwNDk1MTcifQ==</vt:lpwstr>
  </property>
  <property fmtid="{D5CDD505-2E9C-101B-9397-08002B2CF9AE}" pid="4" name="ICV">
    <vt:lpwstr>879993EACFF845F59EC8B5C4804921CE_12</vt:lpwstr>
  </property>
</Properties>
</file>