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7DAD" w14:textId="3BFC4C76" w:rsidR="005B131E" w:rsidRPr="0014255F" w:rsidRDefault="005B131E" w:rsidP="0014255F">
      <w:pPr>
        <w:spacing w:line="480" w:lineRule="auto"/>
        <w:rPr>
          <w:rFonts w:ascii="Times New Roman" w:hAnsi="Times New Roman" w:cs="Times New Roman"/>
        </w:rPr>
      </w:pPr>
      <w:r w:rsidRPr="0014255F">
        <w:rPr>
          <w:rFonts w:ascii="Times New Roman" w:hAnsi="Times New Roman" w:cs="Times New Roman"/>
        </w:rPr>
        <w:t xml:space="preserve">Cameron </w:t>
      </w:r>
      <w:proofErr w:type="spellStart"/>
      <w:r w:rsidRPr="0014255F">
        <w:rPr>
          <w:rFonts w:ascii="Times New Roman" w:hAnsi="Times New Roman" w:cs="Times New Roman"/>
        </w:rPr>
        <w:t>Kaplinger</w:t>
      </w:r>
      <w:proofErr w:type="spellEnd"/>
    </w:p>
    <w:p w14:paraId="43D1BE40" w14:textId="2B3C5544" w:rsidR="00CE551A" w:rsidRPr="0014255F" w:rsidRDefault="00D05035" w:rsidP="0014255F">
      <w:pPr>
        <w:spacing w:line="480" w:lineRule="auto"/>
        <w:jc w:val="center"/>
        <w:rPr>
          <w:rFonts w:ascii="Times New Roman" w:hAnsi="Times New Roman" w:cs="Times New Roman"/>
        </w:rPr>
      </w:pPr>
      <w:r w:rsidRPr="0014255F">
        <w:rPr>
          <w:rFonts w:ascii="Times New Roman" w:hAnsi="Times New Roman" w:cs="Times New Roman"/>
        </w:rPr>
        <w:t>To what extent have NBA offenses improved since 2000?</w:t>
      </w:r>
    </w:p>
    <w:p w14:paraId="6EA8049D" w14:textId="77777777" w:rsidR="00413997" w:rsidRPr="00413997" w:rsidRDefault="00CE551A" w:rsidP="00413997">
      <w:pPr>
        <w:spacing w:line="480" w:lineRule="auto"/>
        <w:rPr>
          <w:rFonts w:ascii="Times New Roman" w:hAnsi="Times New Roman" w:cs="Times New Roman"/>
        </w:rPr>
      </w:pPr>
      <w:r w:rsidRPr="0014255F">
        <w:rPr>
          <w:rFonts w:ascii="Times New Roman" w:hAnsi="Times New Roman" w:cs="Times New Roman"/>
        </w:rPr>
        <w:tab/>
      </w:r>
      <w:r w:rsidR="00413997" w:rsidRPr="00413997">
        <w:rPr>
          <w:rFonts w:ascii="Times New Roman" w:hAnsi="Times New Roman" w:cs="Times New Roman"/>
        </w:rPr>
        <w:t>Currently, the NBA is amid an unprecedented offensive explosion. Night after night,</w:t>
      </w:r>
    </w:p>
    <w:p w14:paraId="3EC5F6E4" w14:textId="77777777" w:rsidR="00413997" w:rsidRPr="00413997" w:rsidRDefault="00413997" w:rsidP="00413997">
      <w:pPr>
        <w:spacing w:line="480" w:lineRule="auto"/>
        <w:rPr>
          <w:rFonts w:ascii="Times New Roman" w:hAnsi="Times New Roman" w:cs="Times New Roman"/>
        </w:rPr>
      </w:pPr>
      <w:r w:rsidRPr="00413997">
        <w:rPr>
          <w:rFonts w:ascii="Times New Roman" w:hAnsi="Times New Roman" w:cs="Times New Roman"/>
        </w:rPr>
        <w:t>players are putting up absurd stat lines that the likes of which have never been seen before. Last</w:t>
      </w:r>
    </w:p>
    <w:p w14:paraId="4B9D6C68" w14:textId="77777777" w:rsidR="00413997" w:rsidRPr="00413997" w:rsidRDefault="00413997" w:rsidP="00413997">
      <w:pPr>
        <w:spacing w:line="480" w:lineRule="auto"/>
        <w:rPr>
          <w:rFonts w:ascii="Times New Roman" w:hAnsi="Times New Roman" w:cs="Times New Roman"/>
        </w:rPr>
      </w:pPr>
      <w:r w:rsidRPr="00413997">
        <w:rPr>
          <w:rFonts w:ascii="Times New Roman" w:hAnsi="Times New Roman" w:cs="Times New Roman"/>
        </w:rPr>
        <w:t>month, on December 27th, Luka Doncic put up 60 points, 21 rebounds, and 10 assists on 73.7%</w:t>
      </w:r>
    </w:p>
    <w:p w14:paraId="7154BAFA" w14:textId="77777777" w:rsidR="00413997" w:rsidRPr="00413997" w:rsidRDefault="00413997" w:rsidP="00413997">
      <w:pPr>
        <w:spacing w:line="480" w:lineRule="auto"/>
        <w:rPr>
          <w:rFonts w:ascii="Times New Roman" w:hAnsi="Times New Roman" w:cs="Times New Roman"/>
        </w:rPr>
      </w:pPr>
      <w:r w:rsidRPr="00413997">
        <w:rPr>
          <w:rFonts w:ascii="Times New Roman" w:hAnsi="Times New Roman" w:cs="Times New Roman"/>
        </w:rPr>
        <w:t>true shooting, the first-ever 60-20-10 triple-double in NBA history. According to Basketball</w:t>
      </w:r>
    </w:p>
    <w:p w14:paraId="270FEA60" w14:textId="53C3CB7B" w:rsidR="00CE551A" w:rsidRPr="00413997" w:rsidRDefault="00413997" w:rsidP="00413997">
      <w:pPr>
        <w:spacing w:line="480" w:lineRule="auto"/>
        <w:rPr>
          <w:rFonts w:ascii="Times New Roman" w:hAnsi="Times New Roman" w:cs="Times New Roman"/>
        </w:rPr>
      </w:pPr>
      <w:r w:rsidRPr="00413997">
        <w:rPr>
          <w:rFonts w:ascii="Times New Roman" w:hAnsi="Times New Roman" w:cs="Times New Roman"/>
        </w:rPr>
        <w:t>Reference’s game score metric, this performance was good for the 5th best game in NBA history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up to that point. Six days later, on January 2nd, Luka’s contest was bested by Donovan Mitchell,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who put up 71 points, 8 rebounds, and 11 assists on 78.9% true shooting, making it the third-best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NBA game of all time. To put Mitchell’s game into perspective, the only two statistically better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games are Michael Jordan’s 69-point game and Kobe Bryant’s 81-point game, both legendary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performances by arguably two of the greatest players of all time. These remarkable records no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longer look untouchable and are a testament to the league’s improvement this past decade alone.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The league’s offensive eruption can be explained by two main statistical categories: shooting</w:t>
      </w:r>
      <w:r>
        <w:rPr>
          <w:rFonts w:ascii="Times New Roman" w:hAnsi="Times New Roman" w:cs="Times New Roman"/>
        </w:rPr>
        <w:t xml:space="preserve"> </w:t>
      </w:r>
      <w:r w:rsidRPr="00413997">
        <w:rPr>
          <w:rFonts w:ascii="Times New Roman" w:hAnsi="Times New Roman" w:cs="Times New Roman"/>
        </w:rPr>
        <w:t>efficiency metrics and points scored.</w:t>
      </w:r>
    </w:p>
    <w:p w14:paraId="70130D6D" w14:textId="77777777" w:rsidR="00413997" w:rsidRPr="00413997" w:rsidRDefault="009E3C5F" w:rsidP="00413997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413997" w:rsidRPr="00413997">
        <w:rPr>
          <w:rFonts w:ascii="Times New Roman" w:hAnsi="Times New Roman" w:cs="Times New Roman"/>
          <w:color w:val="000000"/>
        </w:rPr>
        <w:t>Shooting efficiency metrics consist of field goal percentage, free throw percentage, three-</w:t>
      </w:r>
    </w:p>
    <w:p w14:paraId="25F6EF08" w14:textId="77777777" w:rsidR="00413997" w:rsidRPr="00413997" w:rsidRDefault="00413997" w:rsidP="00413997">
      <w:pPr>
        <w:spacing w:line="480" w:lineRule="auto"/>
        <w:rPr>
          <w:rFonts w:ascii="Times New Roman" w:hAnsi="Times New Roman" w:cs="Times New Roman"/>
          <w:color w:val="000000"/>
        </w:rPr>
      </w:pPr>
      <w:r w:rsidRPr="00413997">
        <w:rPr>
          <w:rFonts w:ascii="Times New Roman" w:hAnsi="Times New Roman" w:cs="Times New Roman"/>
          <w:color w:val="000000"/>
        </w:rPr>
        <w:t>point percentage, three-point attempts, and effective field goal percentage. Field goal percentage</w:t>
      </w:r>
    </w:p>
    <w:p w14:paraId="5E694185" w14:textId="722B4609" w:rsidR="00413997" w:rsidRPr="00413997" w:rsidRDefault="00867AD4" w:rsidP="00413997">
      <w:pPr>
        <w:spacing w:line="480" w:lineRule="auto"/>
        <w:rPr>
          <w:rFonts w:ascii="Times New Roman" w:hAnsi="Times New Roman" w:cs="Times New Roman"/>
          <w:color w:val="000000"/>
        </w:rPr>
      </w:pPr>
      <w:r w:rsidRPr="00413997">
        <w:rPr>
          <w:rFonts w:ascii="Times New Roman" w:hAnsi="Times New Roman" w:cs="Times New Roman"/>
          <w:color w:val="000000"/>
        </w:rPr>
        <w:t>are</w:t>
      </w:r>
      <w:r w:rsidR="00413997" w:rsidRPr="004139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total </w:t>
      </w:r>
      <w:r w:rsidR="00413997" w:rsidRPr="00413997">
        <w:rPr>
          <w:rFonts w:ascii="Times New Roman" w:hAnsi="Times New Roman" w:cs="Times New Roman"/>
          <w:color w:val="000000"/>
        </w:rPr>
        <w:t>shots made divided by attempts, free throws are the same but only free throws, three-point</w:t>
      </w:r>
      <w:r>
        <w:rPr>
          <w:rFonts w:ascii="Times New Roman" w:hAnsi="Times New Roman" w:cs="Times New Roman"/>
          <w:color w:val="000000"/>
        </w:rPr>
        <w:t xml:space="preserve"> </w:t>
      </w:r>
      <w:r w:rsidR="00413997" w:rsidRPr="00413997">
        <w:rPr>
          <w:rFonts w:ascii="Times New Roman" w:hAnsi="Times New Roman" w:cs="Times New Roman"/>
          <w:color w:val="000000"/>
        </w:rPr>
        <w:t>percentage is also the same but only three-pointers, and effective field goal percentage is 0.5</w:t>
      </w:r>
      <w:r>
        <w:rPr>
          <w:rFonts w:ascii="Times New Roman" w:hAnsi="Times New Roman" w:cs="Times New Roman"/>
          <w:color w:val="000000"/>
        </w:rPr>
        <w:t xml:space="preserve"> </w:t>
      </w:r>
      <w:r w:rsidR="00413997" w:rsidRPr="00413997">
        <w:rPr>
          <w:rFonts w:ascii="Times New Roman" w:hAnsi="Times New Roman" w:cs="Times New Roman"/>
          <w:color w:val="000000"/>
        </w:rPr>
        <w:t>times three-pointers made plus field goals made all divided by field goal attempts (FGA +</w:t>
      </w:r>
    </w:p>
    <w:p w14:paraId="78A215F1" w14:textId="7D30B562" w:rsidR="00413997" w:rsidRDefault="00413997" w:rsidP="00413997">
      <w:pPr>
        <w:spacing w:line="480" w:lineRule="auto"/>
        <w:rPr>
          <w:rFonts w:ascii="Times New Roman" w:hAnsi="Times New Roman" w:cs="Times New Roman"/>
          <w:color w:val="000000"/>
        </w:rPr>
      </w:pPr>
      <w:r w:rsidRPr="00413997">
        <w:rPr>
          <w:rFonts w:ascii="Times New Roman" w:hAnsi="Times New Roman" w:cs="Times New Roman"/>
          <w:color w:val="000000"/>
        </w:rPr>
        <w:t>0.5*3PM) / FGA.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1"/>
        <w:gridCol w:w="4589"/>
      </w:tblGrid>
      <w:tr w:rsidR="00DF506A" w14:paraId="0562EC27" w14:textId="77777777" w:rsidTr="006552A4">
        <w:tc>
          <w:tcPr>
            <w:tcW w:w="4675" w:type="dxa"/>
          </w:tcPr>
          <w:p w14:paraId="484891FC" w14:textId="42F1EFE1" w:rsidR="006552A4" w:rsidRDefault="00DF506A" w:rsidP="00DF506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68C6CE5" wp14:editId="2088D849">
                  <wp:extent cx="2648564" cy="1901536"/>
                  <wp:effectExtent l="0" t="0" r="6350" b="3810"/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35" cy="204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155B79" w14:textId="61F4EDEC" w:rsidR="006552A4" w:rsidRDefault="00DF506A" w:rsidP="00DF506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585E97" wp14:editId="5BC3E8F7">
                  <wp:extent cx="2660432" cy="1901190"/>
                  <wp:effectExtent l="0" t="0" r="0" b="3810"/>
                  <wp:docPr id="20" name="Picture 2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134" cy="20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06A" w14:paraId="02C3AEA8" w14:textId="77777777" w:rsidTr="006552A4">
        <w:tc>
          <w:tcPr>
            <w:tcW w:w="4675" w:type="dxa"/>
          </w:tcPr>
          <w:p w14:paraId="3F0A5AAD" w14:textId="4EF7B636" w:rsidR="006552A4" w:rsidRDefault="00DF506A" w:rsidP="00DF506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160B30" wp14:editId="5CA2298E">
                  <wp:extent cx="2893969" cy="2077720"/>
                  <wp:effectExtent l="0" t="0" r="1905" b="5080"/>
                  <wp:docPr id="18" name="Picture 1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558" cy="230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B4575C5" w14:textId="46F30A88" w:rsidR="006552A4" w:rsidRDefault="00DF506A" w:rsidP="00DF506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E7D1B4" wp14:editId="7EC345D7">
                  <wp:extent cx="2786651" cy="2078182"/>
                  <wp:effectExtent l="0" t="0" r="0" b="508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312" cy="256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CD" w14:paraId="3319EE00" w14:textId="77777777" w:rsidTr="003645AD">
        <w:tc>
          <w:tcPr>
            <w:tcW w:w="9350" w:type="dxa"/>
            <w:gridSpan w:val="2"/>
          </w:tcPr>
          <w:p w14:paraId="0D41DF23" w14:textId="42F51716" w:rsidR="00397FCD" w:rsidRDefault="00DF506A" w:rsidP="00397FC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838361" wp14:editId="3C1801D0">
                  <wp:extent cx="2854862" cy="2098964"/>
                  <wp:effectExtent l="0" t="0" r="3175" b="0"/>
                  <wp:docPr id="21" name="Picture 2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982" cy="24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CB08F" w14:textId="77777777" w:rsidR="00867AD4" w:rsidRDefault="00397FCD" w:rsidP="00A512B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67AD4" w:rsidRPr="00867AD4">
        <w:rPr>
          <w:rFonts w:ascii="Times New Roman" w:hAnsi="Times New Roman" w:cs="Times New Roman"/>
          <w:color w:val="000000"/>
        </w:rPr>
        <w:t>Looking at these graphs, there is a clear increase in shooting efficiency</w:t>
      </w:r>
      <w:r w:rsidR="00867AD4">
        <w:rPr>
          <w:rFonts w:ascii="Times New Roman" w:hAnsi="Times New Roman" w:cs="Times New Roman"/>
          <w:color w:val="000000"/>
        </w:rPr>
        <w:t xml:space="preserve"> </w:t>
      </w:r>
      <w:r w:rsidR="00867AD4" w:rsidRPr="00867AD4">
        <w:rPr>
          <w:rFonts w:ascii="Times New Roman" w:hAnsi="Times New Roman" w:cs="Times New Roman"/>
          <w:color w:val="000000"/>
        </w:rPr>
        <w:t xml:space="preserve">over time </w:t>
      </w:r>
      <w:r w:rsidR="00867AD4" w:rsidRPr="00867AD4">
        <w:rPr>
          <w:rFonts w:ascii="Times New Roman" w:hAnsi="Times New Roman" w:cs="Times New Roman"/>
          <w:color w:val="000000"/>
        </w:rPr>
        <w:t>except for</w:t>
      </w:r>
      <w:r w:rsidR="00867AD4" w:rsidRPr="00867AD4">
        <w:rPr>
          <w:rFonts w:ascii="Times New Roman" w:hAnsi="Times New Roman" w:cs="Times New Roman"/>
          <w:color w:val="000000"/>
        </w:rPr>
        <w:t xml:space="preserve"> 3P%, which has stayed relatively stable in the 2000s and 2010s.</w:t>
      </w:r>
      <w:r w:rsidR="00867AD4">
        <w:rPr>
          <w:rFonts w:ascii="Times New Roman" w:hAnsi="Times New Roman" w:cs="Times New Roman"/>
          <w:color w:val="000000"/>
        </w:rPr>
        <w:t xml:space="preserve"> </w:t>
      </w:r>
      <w:r w:rsidR="00867AD4" w:rsidRPr="00867AD4">
        <w:rPr>
          <w:rFonts w:ascii="Times New Roman" w:hAnsi="Times New Roman" w:cs="Times New Roman"/>
          <w:color w:val="000000"/>
        </w:rPr>
        <w:t>Usually, when there are more shot attempts, efficiency starts to dwindle. However, looking at</w:t>
      </w:r>
      <w:r w:rsidR="00867AD4">
        <w:rPr>
          <w:rFonts w:ascii="Times New Roman" w:hAnsi="Times New Roman" w:cs="Times New Roman"/>
          <w:color w:val="000000"/>
        </w:rPr>
        <w:t xml:space="preserve"> </w:t>
      </w:r>
      <w:r w:rsidR="00867AD4" w:rsidRPr="00867AD4">
        <w:rPr>
          <w:rFonts w:ascii="Times New Roman" w:hAnsi="Times New Roman" w:cs="Times New Roman"/>
          <w:color w:val="000000"/>
        </w:rPr>
        <w:t>these statistics, efficiency has stayed the same. Therefore, it can be argued that 3P% has become</w:t>
      </w:r>
      <w:r w:rsidR="00867AD4">
        <w:rPr>
          <w:rFonts w:ascii="Times New Roman" w:hAnsi="Times New Roman" w:cs="Times New Roman"/>
          <w:color w:val="000000"/>
        </w:rPr>
        <w:t xml:space="preserve"> </w:t>
      </w:r>
      <w:r w:rsidR="00867AD4" w:rsidRPr="00867AD4">
        <w:rPr>
          <w:rFonts w:ascii="Times New Roman" w:hAnsi="Times New Roman" w:cs="Times New Roman"/>
          <w:color w:val="000000"/>
        </w:rPr>
        <w:t>more efficient since there has been a significant uptick in 3PA yet 3P% has stayed approximately</w:t>
      </w:r>
      <w:r w:rsidR="00867AD4">
        <w:rPr>
          <w:rFonts w:ascii="Times New Roman" w:hAnsi="Times New Roman" w:cs="Times New Roman"/>
          <w:color w:val="000000"/>
        </w:rPr>
        <w:t xml:space="preserve"> </w:t>
      </w:r>
      <w:r w:rsidR="00867AD4" w:rsidRPr="00867AD4">
        <w:rPr>
          <w:rFonts w:ascii="Times New Roman" w:hAnsi="Times New Roman" w:cs="Times New Roman"/>
          <w:color w:val="000000"/>
        </w:rPr>
        <w:t>the same.</w:t>
      </w:r>
    </w:p>
    <w:p w14:paraId="5B0332E7" w14:textId="0D1E16D3" w:rsidR="003E29A7" w:rsidRPr="00867AD4" w:rsidRDefault="00867AD4" w:rsidP="00A512B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lastRenderedPageBreak/>
        <w:tab/>
      </w:r>
      <w:r w:rsidR="00312F4B" w:rsidRPr="00A512B6">
        <w:rPr>
          <w:rFonts w:ascii="Times New Roman" w:hAnsi="Times New Roman" w:cs="Times New Roman"/>
        </w:rPr>
        <w:t xml:space="preserve">The two metrics </w:t>
      </w:r>
      <w:r w:rsidR="005C725E" w:rsidRPr="00A512B6">
        <w:rPr>
          <w:rFonts w:ascii="Times New Roman" w:hAnsi="Times New Roman" w:cs="Times New Roman"/>
        </w:rPr>
        <w:t>that encapsulate points scored are points per game and off</w:t>
      </w:r>
      <w:r w:rsidR="005C725E">
        <w:rPr>
          <w:rFonts w:ascii="Times New Roman" w:hAnsi="Times New Roman" w:cs="Times New Roman"/>
        </w:rPr>
        <w:t>ensive rating.</w:t>
      </w:r>
      <w:r w:rsidR="003E29A7">
        <w:rPr>
          <w:rFonts w:ascii="Times New Roman" w:hAnsi="Times New Roman" w:cs="Times New Roman"/>
        </w:rPr>
        <w:t xml:space="preserve"> </w:t>
      </w:r>
      <w:r w:rsidR="004B4417">
        <w:rPr>
          <w:rFonts w:ascii="Times New Roman" w:hAnsi="Times New Roman" w:cs="Times New Roman"/>
        </w:rPr>
        <w:t>Points per game is the average amount of points a team scores per game and offensive rating is the average amount of points a team scores per 100 possessions.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06A" w14:paraId="5902D198" w14:textId="77777777" w:rsidTr="009E3C5F">
        <w:tc>
          <w:tcPr>
            <w:tcW w:w="4675" w:type="dxa"/>
          </w:tcPr>
          <w:p w14:paraId="712F4242" w14:textId="2085D6E7" w:rsidR="009E3C5F" w:rsidRDefault="00DF506A" w:rsidP="00DF50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922F8A" wp14:editId="33DD510B">
                  <wp:extent cx="2707577" cy="1995054"/>
                  <wp:effectExtent l="0" t="0" r="0" b="0"/>
                  <wp:docPr id="16" name="Picture 1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98" cy="206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0DE479" w14:textId="0ECEA1B2" w:rsidR="009E3C5F" w:rsidRDefault="00DF506A" w:rsidP="00CE507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1DDFFD" wp14:editId="731751B3">
                  <wp:extent cx="2715686" cy="1994535"/>
                  <wp:effectExtent l="0" t="0" r="2540" b="0"/>
                  <wp:docPr id="22" name="Picture 2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160" cy="208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0D185" w14:textId="7AFD74E0" w:rsidR="00985CA0" w:rsidRDefault="009E3C5F" w:rsidP="00A46C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seen in </w:t>
      </w:r>
      <w:r w:rsidR="005B203A">
        <w:rPr>
          <w:rFonts w:ascii="Times New Roman" w:hAnsi="Times New Roman" w:cs="Times New Roman"/>
        </w:rPr>
        <w:t>both graphs</w:t>
      </w:r>
      <w:r>
        <w:rPr>
          <w:rFonts w:ascii="Times New Roman" w:hAnsi="Times New Roman" w:cs="Times New Roman"/>
        </w:rPr>
        <w:t xml:space="preserve"> there has been a steep increase of PPG and </w:t>
      </w:r>
      <w:proofErr w:type="spellStart"/>
      <w:r>
        <w:rPr>
          <w:rFonts w:ascii="Times New Roman" w:hAnsi="Times New Roman" w:cs="Times New Roman"/>
        </w:rPr>
        <w:t>ORtg</w:t>
      </w:r>
      <w:proofErr w:type="spellEnd"/>
      <w:r>
        <w:rPr>
          <w:rFonts w:ascii="Times New Roman" w:hAnsi="Times New Roman" w:cs="Times New Roman"/>
        </w:rPr>
        <w:t xml:space="preserve"> since the beginning of the 21</w:t>
      </w:r>
      <w:r w:rsidRPr="009E3C5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century. </w:t>
      </w:r>
      <w:r w:rsidR="00F4614A">
        <w:rPr>
          <w:rFonts w:ascii="Times New Roman" w:hAnsi="Times New Roman" w:cs="Times New Roman"/>
        </w:rPr>
        <w:t xml:space="preserve">Due to </w:t>
      </w:r>
      <w:r w:rsidR="00ED0464">
        <w:rPr>
          <w:rFonts w:ascii="Times New Roman" w:hAnsi="Times New Roman" w:cs="Times New Roman"/>
        </w:rPr>
        <w:t xml:space="preserve">improved shooting </w:t>
      </w:r>
      <w:r w:rsidR="00F4614A">
        <w:rPr>
          <w:rFonts w:ascii="Times New Roman" w:hAnsi="Times New Roman" w:cs="Times New Roman"/>
        </w:rPr>
        <w:t>efficiency</w:t>
      </w:r>
      <w:r w:rsidR="00985CA0">
        <w:rPr>
          <w:rFonts w:ascii="Times New Roman" w:hAnsi="Times New Roman" w:cs="Times New Roman"/>
        </w:rPr>
        <w:t>,</w:t>
      </w:r>
      <w:r w:rsidR="00ED0464">
        <w:rPr>
          <w:rFonts w:ascii="Times New Roman" w:hAnsi="Times New Roman" w:cs="Times New Roman"/>
        </w:rPr>
        <w:t xml:space="preserve"> the scoring capabilities in NBA offenses</w:t>
      </w:r>
      <w:r w:rsidR="00F4614A">
        <w:rPr>
          <w:rFonts w:ascii="Times New Roman" w:hAnsi="Times New Roman" w:cs="Times New Roman"/>
        </w:rPr>
        <w:t xml:space="preserve"> have soared</w:t>
      </w:r>
      <w:r w:rsidR="00DE0A86">
        <w:rPr>
          <w:rFonts w:ascii="Times New Roman" w:hAnsi="Times New Roman" w:cs="Times New Roman"/>
        </w:rPr>
        <w:t>,</w:t>
      </w:r>
      <w:r w:rsidR="00985CA0">
        <w:rPr>
          <w:rFonts w:ascii="Times New Roman" w:hAnsi="Times New Roman" w:cs="Times New Roman"/>
        </w:rPr>
        <w:t xml:space="preserve"> and in turn PPG and </w:t>
      </w:r>
      <w:proofErr w:type="spellStart"/>
      <w:r w:rsidR="00985CA0">
        <w:rPr>
          <w:rFonts w:ascii="Times New Roman" w:hAnsi="Times New Roman" w:cs="Times New Roman"/>
        </w:rPr>
        <w:t>ORtg</w:t>
      </w:r>
      <w:proofErr w:type="spellEnd"/>
      <w:r w:rsidR="00985CA0">
        <w:rPr>
          <w:rFonts w:ascii="Times New Roman" w:hAnsi="Times New Roman" w:cs="Times New Roman"/>
        </w:rPr>
        <w:t xml:space="preserve"> have improved as well.</w:t>
      </w:r>
    </w:p>
    <w:p w14:paraId="6A378CDF" w14:textId="77777777" w:rsidR="00DE0A86" w:rsidRPr="00DE0A86" w:rsidRDefault="00985CA0" w:rsidP="00DE0A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E0A86" w:rsidRPr="00DE0A86">
        <w:rPr>
          <w:rFonts w:ascii="Times New Roman" w:hAnsi="Times New Roman" w:cs="Times New Roman"/>
        </w:rPr>
        <w:t>To culminate, NBA offenses have improved significantly since 2000. This can be</w:t>
      </w:r>
    </w:p>
    <w:p w14:paraId="70244723" w14:textId="77777777" w:rsidR="00DE0A86" w:rsidRPr="00DE0A86" w:rsidRDefault="00DE0A86" w:rsidP="00DE0A86">
      <w:pPr>
        <w:spacing w:line="480" w:lineRule="auto"/>
        <w:rPr>
          <w:rFonts w:ascii="Times New Roman" w:hAnsi="Times New Roman" w:cs="Times New Roman"/>
        </w:rPr>
      </w:pPr>
      <w:r w:rsidRPr="00DE0A86">
        <w:rPr>
          <w:rFonts w:ascii="Times New Roman" w:hAnsi="Times New Roman" w:cs="Times New Roman"/>
        </w:rPr>
        <w:t>attributed to two categories of statistics: shooting efficiency and points scored. Since 2000, the</w:t>
      </w:r>
    </w:p>
    <w:p w14:paraId="3AC9FAC8" w14:textId="77777777" w:rsidR="00DE0A86" w:rsidRPr="00DE0A86" w:rsidRDefault="00DE0A86" w:rsidP="00DE0A86">
      <w:pPr>
        <w:spacing w:line="480" w:lineRule="auto"/>
        <w:rPr>
          <w:rFonts w:ascii="Times New Roman" w:hAnsi="Times New Roman" w:cs="Times New Roman"/>
        </w:rPr>
      </w:pPr>
      <w:r w:rsidRPr="00DE0A86">
        <w:rPr>
          <w:rFonts w:ascii="Times New Roman" w:hAnsi="Times New Roman" w:cs="Times New Roman"/>
        </w:rPr>
        <w:t>NBA has become significantly better at shooting, proven by statistics such as FG%, FT%, 3P%,</w:t>
      </w:r>
    </w:p>
    <w:p w14:paraId="71A6A83D" w14:textId="77777777" w:rsidR="00DE0A86" w:rsidRPr="00DE0A86" w:rsidRDefault="00DE0A86" w:rsidP="00DE0A86">
      <w:pPr>
        <w:spacing w:line="480" w:lineRule="auto"/>
        <w:rPr>
          <w:rFonts w:ascii="Times New Roman" w:hAnsi="Times New Roman" w:cs="Times New Roman"/>
        </w:rPr>
      </w:pPr>
      <w:r w:rsidRPr="00DE0A86">
        <w:rPr>
          <w:rFonts w:ascii="Times New Roman" w:hAnsi="Times New Roman" w:cs="Times New Roman"/>
        </w:rPr>
        <w:t xml:space="preserve">3PA, and </w:t>
      </w:r>
      <w:proofErr w:type="spellStart"/>
      <w:r w:rsidRPr="00DE0A86">
        <w:rPr>
          <w:rFonts w:ascii="Times New Roman" w:hAnsi="Times New Roman" w:cs="Times New Roman"/>
        </w:rPr>
        <w:t>eFG</w:t>
      </w:r>
      <w:proofErr w:type="spellEnd"/>
      <w:r w:rsidRPr="00DE0A86">
        <w:rPr>
          <w:rFonts w:ascii="Times New Roman" w:hAnsi="Times New Roman" w:cs="Times New Roman"/>
        </w:rPr>
        <w:t>%. This shooting improvement allows teams to be able to space the floor better</w:t>
      </w:r>
    </w:p>
    <w:p w14:paraId="21912758" w14:textId="77777777" w:rsidR="00DE0A86" w:rsidRPr="00DE0A86" w:rsidRDefault="00DE0A86" w:rsidP="00DE0A86">
      <w:pPr>
        <w:spacing w:line="480" w:lineRule="auto"/>
        <w:rPr>
          <w:rFonts w:ascii="Times New Roman" w:hAnsi="Times New Roman" w:cs="Times New Roman"/>
        </w:rPr>
      </w:pPr>
      <w:r w:rsidRPr="00DE0A86">
        <w:rPr>
          <w:rFonts w:ascii="Times New Roman" w:hAnsi="Times New Roman" w:cs="Times New Roman"/>
        </w:rPr>
        <w:t>since defenders cannot sag off players at the three-point line. The results of improved shooting</w:t>
      </w:r>
    </w:p>
    <w:p w14:paraId="589F261F" w14:textId="77777777" w:rsidR="00DE0A86" w:rsidRPr="00DE0A86" w:rsidRDefault="00DE0A86" w:rsidP="00DE0A86">
      <w:pPr>
        <w:spacing w:line="480" w:lineRule="auto"/>
        <w:rPr>
          <w:rFonts w:ascii="Times New Roman" w:hAnsi="Times New Roman" w:cs="Times New Roman"/>
        </w:rPr>
      </w:pPr>
      <w:r w:rsidRPr="00DE0A86">
        <w:rPr>
          <w:rFonts w:ascii="Times New Roman" w:hAnsi="Times New Roman" w:cs="Times New Roman"/>
        </w:rPr>
        <w:t xml:space="preserve">offenses can thus be fortified by a steady increase of PPG and </w:t>
      </w:r>
      <w:proofErr w:type="spellStart"/>
      <w:r w:rsidRPr="00DE0A86">
        <w:rPr>
          <w:rFonts w:ascii="Times New Roman" w:hAnsi="Times New Roman" w:cs="Times New Roman"/>
        </w:rPr>
        <w:t>oRTG</w:t>
      </w:r>
      <w:proofErr w:type="spellEnd"/>
      <w:r w:rsidRPr="00DE0A86">
        <w:rPr>
          <w:rFonts w:ascii="Times New Roman" w:hAnsi="Times New Roman" w:cs="Times New Roman"/>
        </w:rPr>
        <w:t>. The correlation between</w:t>
      </w:r>
    </w:p>
    <w:p w14:paraId="6C865437" w14:textId="77777777" w:rsidR="00DE0A86" w:rsidRPr="00DE0A86" w:rsidRDefault="00DE0A86" w:rsidP="00DE0A86">
      <w:pPr>
        <w:spacing w:line="480" w:lineRule="auto"/>
        <w:rPr>
          <w:rFonts w:ascii="Times New Roman" w:hAnsi="Times New Roman" w:cs="Times New Roman"/>
        </w:rPr>
      </w:pPr>
      <w:r w:rsidRPr="00DE0A86">
        <w:rPr>
          <w:rFonts w:ascii="Times New Roman" w:hAnsi="Times New Roman" w:cs="Times New Roman"/>
        </w:rPr>
        <w:t>the three-point revolution, with Steph Curry in 2015-2016, and drastic increases in PPG and</w:t>
      </w:r>
    </w:p>
    <w:p w14:paraId="7859C3D4" w14:textId="77777777" w:rsidR="00DE0A86" w:rsidRPr="00DE0A86" w:rsidRDefault="00DE0A86" w:rsidP="00DE0A86">
      <w:pPr>
        <w:spacing w:line="480" w:lineRule="auto"/>
        <w:rPr>
          <w:rFonts w:ascii="Times New Roman" w:hAnsi="Times New Roman" w:cs="Times New Roman"/>
        </w:rPr>
      </w:pPr>
      <w:proofErr w:type="spellStart"/>
      <w:r w:rsidRPr="00DE0A86">
        <w:rPr>
          <w:rFonts w:ascii="Times New Roman" w:hAnsi="Times New Roman" w:cs="Times New Roman"/>
        </w:rPr>
        <w:t>oRTG</w:t>
      </w:r>
      <w:proofErr w:type="spellEnd"/>
      <w:r w:rsidRPr="00DE0A86">
        <w:rPr>
          <w:rFonts w:ascii="Times New Roman" w:hAnsi="Times New Roman" w:cs="Times New Roman"/>
        </w:rPr>
        <w:t xml:space="preserve"> is no coincidence since every team has adopted that same winning model. Due the</w:t>
      </w:r>
    </w:p>
    <w:p w14:paraId="42D08692" w14:textId="418D7BA1" w:rsidR="00DF506A" w:rsidRPr="00D05035" w:rsidRDefault="00DE0A86" w:rsidP="00DE0A86">
      <w:pPr>
        <w:spacing w:line="480" w:lineRule="auto"/>
        <w:rPr>
          <w:rFonts w:ascii="Times New Roman" w:hAnsi="Times New Roman" w:cs="Times New Roman"/>
        </w:rPr>
      </w:pPr>
      <w:r w:rsidRPr="00DE0A86">
        <w:rPr>
          <w:rFonts w:ascii="Times New Roman" w:hAnsi="Times New Roman" w:cs="Times New Roman"/>
        </w:rPr>
        <w:t>emphasis on shooting, the NBA will continue to become increasingly more</w:t>
      </w:r>
      <w:r>
        <w:rPr>
          <w:rFonts w:ascii="Times New Roman" w:hAnsi="Times New Roman" w:cs="Times New Roman"/>
        </w:rPr>
        <w:t xml:space="preserve"> </w:t>
      </w:r>
      <w:r w:rsidRPr="00DE0A86">
        <w:rPr>
          <w:rFonts w:ascii="Times New Roman" w:hAnsi="Times New Roman" w:cs="Times New Roman"/>
        </w:rPr>
        <w:t>efficient as it is a crucial modern NBA skill.</w:t>
      </w:r>
    </w:p>
    <w:sectPr w:rsidR="00DF506A" w:rsidRPr="00D0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33"/>
    <w:rsid w:val="0001247B"/>
    <w:rsid w:val="00052127"/>
    <w:rsid w:val="000D739B"/>
    <w:rsid w:val="000E2196"/>
    <w:rsid w:val="0014255F"/>
    <w:rsid w:val="001446CC"/>
    <w:rsid w:val="00147BFB"/>
    <w:rsid w:val="001545A0"/>
    <w:rsid w:val="00192020"/>
    <w:rsid w:val="001A268B"/>
    <w:rsid w:val="001B58B9"/>
    <w:rsid w:val="00236391"/>
    <w:rsid w:val="00312F4B"/>
    <w:rsid w:val="00397FCD"/>
    <w:rsid w:val="003B4E9F"/>
    <w:rsid w:val="003E29A7"/>
    <w:rsid w:val="00413997"/>
    <w:rsid w:val="00422C63"/>
    <w:rsid w:val="00493963"/>
    <w:rsid w:val="004B4417"/>
    <w:rsid w:val="00507686"/>
    <w:rsid w:val="00512533"/>
    <w:rsid w:val="00566955"/>
    <w:rsid w:val="005B131E"/>
    <w:rsid w:val="005B203A"/>
    <w:rsid w:val="005C725E"/>
    <w:rsid w:val="006264BE"/>
    <w:rsid w:val="00630CA7"/>
    <w:rsid w:val="006552A4"/>
    <w:rsid w:val="00710CD1"/>
    <w:rsid w:val="00763779"/>
    <w:rsid w:val="00782937"/>
    <w:rsid w:val="007A5018"/>
    <w:rsid w:val="007B16C5"/>
    <w:rsid w:val="007C18C5"/>
    <w:rsid w:val="007D79AC"/>
    <w:rsid w:val="007F6126"/>
    <w:rsid w:val="00825D54"/>
    <w:rsid w:val="00842205"/>
    <w:rsid w:val="008546B5"/>
    <w:rsid w:val="00867AD4"/>
    <w:rsid w:val="008B2F1E"/>
    <w:rsid w:val="00985CA0"/>
    <w:rsid w:val="009979E7"/>
    <w:rsid w:val="009E3C5F"/>
    <w:rsid w:val="00A46CB1"/>
    <w:rsid w:val="00A512B6"/>
    <w:rsid w:val="00A713C3"/>
    <w:rsid w:val="00A7424C"/>
    <w:rsid w:val="00AA6269"/>
    <w:rsid w:val="00AC6362"/>
    <w:rsid w:val="00AD683F"/>
    <w:rsid w:val="00AF3288"/>
    <w:rsid w:val="00B06D8F"/>
    <w:rsid w:val="00B12673"/>
    <w:rsid w:val="00B369AE"/>
    <w:rsid w:val="00BB489E"/>
    <w:rsid w:val="00BE2186"/>
    <w:rsid w:val="00C341E5"/>
    <w:rsid w:val="00C87481"/>
    <w:rsid w:val="00CE2ECF"/>
    <w:rsid w:val="00CE5070"/>
    <w:rsid w:val="00CE551A"/>
    <w:rsid w:val="00CE5784"/>
    <w:rsid w:val="00CF5721"/>
    <w:rsid w:val="00D05035"/>
    <w:rsid w:val="00D142E8"/>
    <w:rsid w:val="00DC231E"/>
    <w:rsid w:val="00DE0A86"/>
    <w:rsid w:val="00DF506A"/>
    <w:rsid w:val="00E21575"/>
    <w:rsid w:val="00E60F62"/>
    <w:rsid w:val="00E615E9"/>
    <w:rsid w:val="00EA2C53"/>
    <w:rsid w:val="00EA71B1"/>
    <w:rsid w:val="00EB36D9"/>
    <w:rsid w:val="00ED0464"/>
    <w:rsid w:val="00F31512"/>
    <w:rsid w:val="00F4614A"/>
    <w:rsid w:val="00F77F5E"/>
    <w:rsid w:val="00F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DB42"/>
  <w15:chartTrackingRefBased/>
  <w15:docId w15:val="{2D735BF1-9E5B-6F4B-B8FC-20F21F4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Kaplinger, Cameron Baxter</dc:creator>
  <cp:keywords/>
  <dc:description/>
  <cp:lastModifiedBy>Kaplinger, Cameron Baxter</cp:lastModifiedBy>
  <cp:revision>80</cp:revision>
  <dcterms:created xsi:type="dcterms:W3CDTF">2022-12-29T19:05:00Z</dcterms:created>
  <dcterms:modified xsi:type="dcterms:W3CDTF">2023-01-15T01:46:00Z</dcterms:modified>
</cp:coreProperties>
</file>