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</w:t>
      </w:r>
      <w:r>
        <w:t xml:space="preserve"> </w:t>
      </w:r>
      <w:r>
        <w:t xml:space="preserve">“</w:t>
      </w:r>
      <w:r>
        <w:t xml:space="preserve">Case_ID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KABUKI-INV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Maintainer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Tajima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Reviewer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GPT-5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Date_range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2025-06-01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Phases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part1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description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Initial analysis for June 1 logs (iPad + My-Viettel)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inputs</w:t>
      </w:r>
      <w:r>
        <w:t xml:space="preserve">”</w:t>
      </w:r>
      <w:r>
        <w:t xml:space="preserve">: [</w:t>
      </w:r>
      <w:r>
        <w:t xml:space="preserve"> </w:t>
      </w:r>
      <w:r>
        <w:t xml:space="preserve">“</w:t>
      </w:r>
      <w:r>
        <w:t xml:space="preserve">JetsamEvent-2025-06-01-130516.ips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xp_amp_app_usage_dnu-2025-06-01-123257.ips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My-Viettel-App (Tajima + friend)</w:t>
      </w:r>
      <w:r>
        <w:t xml:space="preserve">”</w:t>
      </w:r>
      <w:r>
        <w:t xml:space="preserve"> </w:t>
      </w:r>
      <w:r>
        <w:t xml:space="preserve">],</w:t>
      </w:r>
      <w:r>
        <w:t xml:space="preserve"> </w:t>
      </w:r>
      <w:r>
        <w:t xml:space="preserve">“</w:t>
      </w:r>
      <w:r>
        <w:t xml:space="preserve">outputs</w:t>
      </w:r>
      <w:r>
        <w:t xml:space="preserve">”</w:t>
      </w:r>
      <w:r>
        <w:t xml:space="preserve">: [</w:t>
      </w:r>
      <w:r>
        <w:t xml:space="preserve"> </w:t>
      </w:r>
      <w:r>
        <w:t xml:space="preserve">“</w:t>
      </w:r>
      <w:r>
        <w:t xml:space="preserve">IPS_Metadata_Extract_2025-06-01_iPad_logs.csv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ZIP_Inventory_My-Viettel_sets_1-1.csv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summary_2025-06-01.pdf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filenames_sizes_hashes.csv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sha256_chain_generated.txt</w:t>
      </w:r>
      <w:r>
        <w:t xml:space="preserve">”</w:t>
      </w:r>
      <w:r>
        <w:t xml:space="preserve"> </w:t>
      </w:r>
      <w:r>
        <w:t xml:space="preserve">],</w:t>
      </w:r>
      <w:r>
        <w:t xml:space="preserve"> </w:t>
      </w:r>
      <w:r>
        <w:t xml:space="preserve">“</w:t>
      </w:r>
      <w:r>
        <w:t xml:space="preserve">findings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bug_type</w:t>
      </w:r>
      <w:r>
        <w:t xml:space="preserve">”</w:t>
      </w:r>
      <w:r>
        <w:t xml:space="preserve">: [</w:t>
      </w:r>
      <w:r>
        <w:t xml:space="preserve"> </w:t>
      </w:r>
      <w:r>
        <w:t xml:space="preserve">“</w:t>
      </w:r>
      <w:r>
        <w:t xml:space="preserve">298 (JetsamEvent)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225 (app_usage_dnu)</w:t>
      </w:r>
      <w:r>
        <w:t xml:space="preserve">”</w:t>
      </w:r>
      <w:r>
        <w:t xml:space="preserve"> </w:t>
      </w:r>
      <w:r>
        <w:t xml:space="preserve">],</w:t>
      </w:r>
      <w:r>
        <w:t xml:space="preserve"> </w:t>
      </w:r>
      <w:r>
        <w:t xml:space="preserve">“</w:t>
      </w:r>
      <w:r>
        <w:t xml:space="preserve">state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Quiet baseline</w:t>
      </w:r>
      <w:r>
        <w:t xml:space="preserve">”</w:t>
      </w:r>
      <w:r>
        <w:t xml:space="preserve"> </w:t>
      </w:r>
      <w:r>
        <w:t xml:space="preserve">}</w:t>
      </w:r>
      <w:r>
        <w:t xml:space="preserve"> </w:t>
      </w:r>
      <w:r>
        <w:t xml:space="preserve">},</w:t>
      </w:r>
      <w:r>
        <w:t xml:space="preserve"> </w:t>
      </w:r>
      <w:r>
        <w:t xml:space="preserve">“</w:t>
      </w:r>
      <w:r>
        <w:t xml:space="preserve">part2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description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Aggregate analysis of ZIP part1/2/3 with 40-stage FUKABORI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inputs</w:t>
      </w:r>
      <w:r>
        <w:t xml:space="preserve">”</w:t>
      </w:r>
      <w:r>
        <w:t xml:space="preserve">: [</w:t>
      </w:r>
      <w:r>
        <w:t xml:space="preserve"> </w:t>
      </w:r>
      <w:r>
        <w:t xml:space="preserve">“</w:t>
      </w:r>
      <w:r>
        <w:t xml:space="preserve">part1.zip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part2.zip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part3.zip</w:t>
      </w:r>
      <w:r>
        <w:t xml:space="preserve">”</w:t>
      </w:r>
      <w:r>
        <w:t xml:space="preserve"> </w:t>
      </w:r>
      <w:r>
        <w:t xml:space="preserve">],</w:t>
      </w:r>
      <w:r>
        <w:t xml:space="preserve"> </w:t>
      </w:r>
      <w:r>
        <w:t xml:space="preserve">“</w:t>
      </w:r>
      <w:r>
        <w:t xml:space="preserve">outputs</w:t>
      </w:r>
      <w:r>
        <w:t xml:space="preserve">”</w:t>
      </w:r>
      <w:r>
        <w:t xml:space="preserve">: [</w:t>
      </w:r>
      <w:r>
        <w:t xml:space="preserve"> </w:t>
      </w:r>
      <w:r>
        <w:t xml:space="preserve">“</w:t>
      </w:r>
      <w:r>
        <w:t xml:space="preserve">aggregate_outputs_parts_v1_3.zip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EVENTS.csv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EVENTS.json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PIVOT.csv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IDMAP.csv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GAPS.csv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tamper_join_sec.csv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DIFF_events.csv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DIFF_keywords.csv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coc_zip_level.csv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coc_zip_levelv2.csv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summary_aggregate_parts.pdf</w:t>
      </w:r>
      <w:r>
        <w:t xml:space="preserve">”</w:t>
      </w:r>
      <w:r>
        <w:t xml:space="preserve">,</w:t>
      </w:r>
      <w:r>
        <w:t xml:space="preserve"> </w:t>
      </w:r>
      <w:r>
        <w:t xml:space="preserve">“triald__Top200.csv”,</w:t>
      </w:r>
      <w:r>
        <w:t xml:space="preserve"> </w:t>
      </w:r>
      <w:r>
        <w:t xml:space="preserve">“triald_duetexpertd_sharingd__Top200.csv”,</w:t>
      </w:r>
      <w:r>
        <w:t xml:space="preserve"> </w:t>
      </w:r>
      <w:r>
        <w:t xml:space="preserve">“BUGTYPE_LOGSYS__Top200.csv”</w:t>
      </w:r>
      <w:r>
        <w:t xml:space="preserve"> </w:t>
      </w:r>
      <w:r>
        <w:t xml:space="preserve">],</w:t>
      </w:r>
      <w:r>
        <w:t xml:space="preserve"> </w:t>
      </w:r>
      <w:r>
        <w:t xml:space="preserve">“</w:t>
      </w:r>
      <w:r>
        <w:t xml:space="preserve">findings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BUGTYPE</w:t>
      </w:r>
      <w:r>
        <w:t xml:space="preserve">”</w:t>
      </w:r>
      <w:r>
        <w:t xml:space="preserve">: 960,</w:t>
      </w:r>
      <w:r>
        <w:t xml:space="preserve"> </w:t>
      </w:r>
      <w:r>
        <w:t xml:space="preserve">“</w:t>
      </w:r>
      <w:r>
        <w:t xml:space="preserve">LOGSYS</w:t>
      </w:r>
      <w:r>
        <w:t xml:space="preserve">”</w:t>
      </w:r>
      <w:r>
        <w:t xml:space="preserve">: 519,</w:t>
      </w:r>
      <w:r>
        <w:t xml:space="preserve"> </w:t>
      </w:r>
      <w:r>
        <w:t xml:space="preserve">“</w:t>
      </w:r>
      <w:r>
        <w:t xml:space="preserve">UI_JACK</w:t>
      </w:r>
      <w:r>
        <w:t xml:space="preserve">”</w:t>
      </w:r>
      <w:r>
        <w:t xml:space="preserve">: 145,</w:t>
      </w:r>
      <w:r>
        <w:t xml:space="preserve"> </w:t>
      </w:r>
      <w:r>
        <w:t xml:space="preserve">“</w:t>
      </w:r>
      <w:r>
        <w:t xml:space="preserve">Flame_MS</w:t>
      </w:r>
      <w:r>
        <w:t xml:space="preserve">”</w:t>
      </w:r>
      <w:r>
        <w:t xml:space="preserve">: 708,</w:t>
      </w:r>
      <w:r>
        <w:t xml:space="preserve"> </w:t>
      </w:r>
      <w:r>
        <w:t xml:space="preserve">“</w:t>
      </w:r>
      <w:r>
        <w:t xml:space="preserve">notable</w:t>
      </w:r>
      <w:r>
        <w:t xml:space="preserve">”</w:t>
      </w:r>
      <w:r>
        <w:t xml:space="preserve">: [</w:t>
      </w:r>
      <w:r>
        <w:t xml:space="preserve"> </w:t>
      </w:r>
      <w:r>
        <w:t xml:space="preserve">“</w:t>
      </w:r>
      <w:r>
        <w:t xml:space="preserve">triald bursts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duetexpertd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sharingd</w:t>
      </w:r>
      <w:r>
        <w:t xml:space="preserve">”</w:t>
      </w:r>
      <w:r>
        <w:t xml:space="preserve"> </w:t>
      </w:r>
      <w:r>
        <w:t xml:space="preserve">]</w:t>
      </w:r>
      <w:r>
        <w:t xml:space="preserve"> </w:t>
      </w:r>
      <w:r>
        <w:t xml:space="preserve">}</w:t>
      </w:r>
      <w:r>
        <w:t xml:space="preserve"> </w:t>
      </w:r>
      <w:r>
        <w:t xml:space="preserve">},</w:t>
      </w:r>
      <w:r>
        <w:t xml:space="preserve"> </w:t>
      </w:r>
      <w:r>
        <w:t xml:space="preserve">“</w:t>
      </w:r>
      <w:r>
        <w:t xml:space="preserve">part3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description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Cross-check part1 vs part2 (diff and mapping)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inputs</w:t>
      </w:r>
      <w:r>
        <w:t xml:space="preserve">”</w:t>
      </w:r>
      <w:r>
        <w:t xml:space="preserve">: [</w:t>
      </w:r>
      <w:r>
        <w:t xml:space="preserve"> </w:t>
      </w:r>
      <w:r>
        <w:t xml:space="preserve">“</w:t>
      </w:r>
      <w:r>
        <w:t xml:space="preserve">DIFF_events.csv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DIFF_keywords.csv</w:t>
      </w:r>
      <w:r>
        <w:t xml:space="preserve">”</w:t>
      </w:r>
      <w:r>
        <w:t xml:space="preserve"> </w:t>
      </w:r>
      <w:r>
        <w:t xml:space="preserve">],</w:t>
      </w:r>
      <w:r>
        <w:t xml:space="preserve"> </w:t>
      </w:r>
      <w:r>
        <w:t xml:space="preserve">“</w:t>
      </w:r>
      <w:r>
        <w:t xml:space="preserve">outputs</w:t>
      </w:r>
      <w:r>
        <w:t xml:space="preserve">”</w:t>
      </w:r>
      <w:r>
        <w:t xml:space="preserve">: [</w:t>
      </w:r>
      <w:r>
        <w:t xml:space="preserve"> </w:t>
      </w:r>
      <w:r>
        <w:t xml:space="preserve">“</w:t>
      </w:r>
      <w:r>
        <w:t xml:space="preserve">closeout report (Code56)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victim mapping v1.2</w:t>
      </w:r>
      <w:r>
        <w:t xml:space="preserve">”</w:t>
      </w:r>
      <w:r>
        <w:t xml:space="preserve"> </w:t>
      </w:r>
      <w:r>
        <w:t xml:space="preserve">],</w:t>
      </w:r>
      <w:r>
        <w:t xml:space="preserve"> </w:t>
      </w:r>
      <w:r>
        <w:t xml:space="preserve">“</w:t>
      </w:r>
      <w:r>
        <w:t xml:space="preserve">findings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common</w:t>
      </w:r>
      <w:r>
        <w:t xml:space="preserve">”</w:t>
      </w:r>
      <w:r>
        <w:t xml:space="preserve">: [</w:t>
      </w:r>
      <w:r>
        <w:t xml:space="preserve"> </w:t>
      </w:r>
      <w:r>
        <w:t xml:space="preserve">“</w:t>
      </w:r>
      <w:r>
        <w:t xml:space="preserve">BUGTYPE</w:t>
      </w:r>
      <w:r>
        <w:t xml:space="preserve">”</w:t>
      </w:r>
      <w:r>
        <w:t xml:space="preserve"> </w:t>
      </w:r>
      <w:r>
        <w:t xml:space="preserve">],</w:t>
      </w:r>
      <w:r>
        <w:t xml:space="preserve"> </w:t>
      </w:r>
      <w:r>
        <w:t xml:space="preserve">“</w:t>
      </w:r>
      <w:r>
        <w:t xml:space="preserve">difference</w:t>
      </w:r>
      <w:r>
        <w:t xml:space="preserve">”</w:t>
      </w:r>
      <w:r>
        <w:t xml:space="preserve">: [</w:t>
      </w:r>
      <w:r>
        <w:t xml:space="preserve"> </w:t>
      </w:r>
      <w:r>
        <w:t xml:space="preserve">“</w:t>
      </w:r>
      <w:r>
        <w:t xml:space="preserve">Flame_MS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LOGSYS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UI_JACK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],</w:t>
      </w:r>
      <w:r>
        <w:t xml:space="preserve"> </w:t>
      </w:r>
      <w:r>
        <w:t xml:space="preserve">“</w:t>
      </w:r>
      <w:r>
        <w:t xml:space="preserve">sync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Time-shifted, no same-second events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conclusion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S1 quiet</w:t>
      </w:r>
      <w:r>
        <w:t xml:space="preserve"> </w:t>
      </w:r>
      <w:r>
        <w:t xml:space="preserve">192 S2 activation confirmed</w:t>
      </w:r>
      <w:r>
        <w:t xml:space="preserve">”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},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2025-06-01 reanalysis closed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next_step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Weekly analysis (part4)</w:t>
      </w:r>
      <w:r>
        <w:t xml:space="preserve">”</w:t>
      </w:r>
      <w:r>
        <w:t xml:space="preserve"> </w:t>
      </w:r>
      <w: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2025-09-14T00:54:07Z</dcterms:created>
  <dcterms:modified xsi:type="dcterms:W3CDTF">2025-09-14T00:54:07Z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