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sz w:val="60"/>
        </w:rPr>
        <w:t>数据库设计说明书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30"/>
        </w:rPr>
        <w:t>可视化数据流任务管理平台（DataStream MVP）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ER 设计 · 表结构设计 · 索引与约束 · DDL 附录</w:t>
      </w:r>
    </w:p>
    <w:p/>
    <w:p/>
    <w:p/>
    <w:p/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文档名称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数据库设计说明书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适用系统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可视化数据流任务管理平台（画布编排 → Flink SQL → Flink 集群 → 输出/监控/告警）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数据库版本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H2 2.x（开发默认，file 模式）/ MySQL 8.x（生产，InnoDB + utf8mb4）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表数量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张（作业编排 5、监控告警 3、安全权限 2、平台能力 2）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V1.0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编写日期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事实来源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JPA 实体源码 + Hibernate 导出的真实 DDL（附录 A / B）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2A44"/>
        </w:rPr>
        <w:t>1. 文档说明</w:t>
      </w:r>
    </w:p>
    <w:p>
      <w:pPr>
        <w:pStyle w:val="Heading2"/>
      </w:pPr>
      <w:r>
        <w:rPr>
          <w:rFonts w:ascii="微软雅黑" w:hAnsi="微软雅黑" w:eastAsia="微软雅黑"/>
          <w:color w:val="1F2A44"/>
        </w:rPr>
        <w:t>1.1 目的与范围</w:t>
      </w:r>
    </w:p>
    <w:p>
      <w:r>
        <w:rPr>
          <w:rFonts w:ascii="微软雅黑" w:hAnsi="微软雅黑" w:eastAsia="微软雅黑"/>
          <w:b w:val="0"/>
          <w:sz w:val="21"/>
        </w:rPr>
        <w:t>本文档描述可视化数据流任务管理平台的数据库设计，包含：实体关系（ER）设计、12 张表的完整表结构、索引与约束设计、关键字段的设计取舍，以及 H2 / MySQL 两种部署形态的建表 DDL。范围覆盖元数据库（作业、版本、日志、调度、趋势、告警、诊断、用户、审计、控件注册表、数据源连接）的全部持久化结构；不包含 Flink 集群自身的状态存储，也不包含被平台读写的业务目标库（MySQL/PG/Oracle）结构。</w:t>
      </w:r>
    </w:p>
    <w:p>
      <w:pPr>
        <w:pStyle w:val="Heading2"/>
      </w:pPr>
      <w:r>
        <w:rPr>
          <w:rFonts w:ascii="微软雅黑" w:hAnsi="微软雅黑" w:eastAsia="微软雅黑"/>
          <w:color w:val="1F2A44"/>
        </w:rPr>
        <w:t>1.2 设计依据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以代码为唯一事实来源：实体类 backend/src/main/java/com/datastream/mvp/model/*.java（JPA 注解）。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表结构以 Hibernate 依据实体自动生成的真实 DDL 为准（docs/schema-h2.sql、docs/schema-mysql.sql），开发环境 ddl-auto=update 自动建表与加列。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命名与字段语义与 DEVELOPMENT.md 的框架约定保持一致（DAG 契约、RBAC 归属、告警事件码等）。</w:t>
      </w:r>
    </w:p>
    <w:p>
      <w:pPr>
        <w:pStyle w:val="Heading2"/>
      </w:pPr>
      <w:r>
        <w:rPr>
          <w:rFonts w:ascii="微软雅黑" w:hAnsi="微软雅黑" w:eastAsia="微软雅黑"/>
          <w:color w:val="1F2A44"/>
        </w:rPr>
        <w:t>1.3 术语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术语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作业（Job）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一次数据流任务的完整定义与运行记录，DAG 由画布编排生成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DAG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有向无环图，节点=控件实例（输入/转换/输出），边=数据流向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控件（Control）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可拖拽的数据源/转换/输出单元，元数据存 control_registry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runKey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一次运行的批次标识，用于趋势点按批次隔离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逻辑外键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表间引用关系仅由服务层维护，数据库层不建 FOREIGN KEY 约束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2A44"/>
        </w:rPr>
        <w:t>2. 数据库总体设计</w:t>
      </w:r>
    </w:p>
    <w:p>
      <w:pPr>
        <w:pStyle w:val="Heading2"/>
      </w:pPr>
      <w:r>
        <w:rPr>
          <w:rFonts w:ascii="微软雅黑" w:hAnsi="微软雅黑" w:eastAsia="微软雅黑"/>
          <w:color w:val="1F2A44"/>
        </w:rPr>
        <w:t>2.1 选型与部署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环境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数据库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连接方式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开发/演示（默认）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H2 2.x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jdbc:h2:file:./data/mvpdb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零安装启动，sa 空密码；H2 Web 控制台默认关闭（H2_CONSOLE_ENABLED=true 且仅 ADMIN 可访问）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生产（推荐）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MySQL 8.x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jdbc:mysql://host:3306/mvp_backend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profile=mysql；InnoDB + utf8mb4（中文无乱码）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容器化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MySQL 8（compose）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宿主 3307 → 容器 3306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docker-compose 一键起全栈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Hibernate 方言随数据源自动切换（H2Dialect / MySQLDialect），实体层无需改动；两种形态表结构一致，差异仅在物理类型（见 2.2 与附录）。</w:t>
      </w:r>
    </w:p>
    <w:p>
      <w:pPr>
        <w:pStyle w:val="Heading2"/>
      </w:pPr>
      <w:r>
        <w:rPr>
          <w:rFonts w:ascii="微软雅黑" w:hAnsi="微软雅黑" w:eastAsia="微软雅黑"/>
          <w:color w:val="1F2A44"/>
        </w:rPr>
        <w:t>2.2 命名与类型约定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约定项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示例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表名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小写下划线，单数名词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job_definition、alert_record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列名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Java 驼峰自动转小写下划线（Spring Boot 默认策略）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ownerId → owner_id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自增 bigint，名统一为 id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id bigint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 / timestamp(6)，由应用侧写入（LocalDateTime）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created_at、completed_at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布尔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MySQL bit、H2 boolean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enabled、read_flag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枚举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MySQL enum(...)、H2 varchar + check 约束，存字符串不存序号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status、role、source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大文本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TEXT（DAG JSON、日志正文、诊断证据、模板等）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dag_json、message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浮点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double（float(53)），用于速率与背压比例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output_rate、bp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保留字规避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列名避开 SQL 保留字：入/出速率用 input_rate/output_rate，趋势时间用 t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input_rate、t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2A44"/>
        </w:rPr>
        <w:t>2.3 表清单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表名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中文名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所属模块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量级预估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job_definition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作业定义表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作业编排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作业主数据 + 状态机 + 调度 + 上线 + AI 归属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千级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job_log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作业日志表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作业编排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状态流转与运行期日志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十万级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job_version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作业版本表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作业编排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保存/回滚历史快照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万级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job_dependency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作业依赖表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作业编排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跨作业依赖边（N:M）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千级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schedule_history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调度历史表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作业编排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定时触发执行记录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万级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trend_point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监控趋势点表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监控告警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吞吐/背压时间序列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万级（按批次滚动清理）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alert_record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告警记录表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监控告警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故障/恢复事件与通知状态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万级（保留 30 天/5000 条）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diagnosis_report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诊断报告表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监控告警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智能诊断结论与一键修复建议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千级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app_user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用户表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安全权限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账号、角色、在线状态、令牌版本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百级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audit_log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操作审计表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安全权限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写操作留痕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万级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control_registry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控件注册表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平台能力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控件元数据（驱动画布与翻译）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百级（启动重建）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data_source_connection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数据源连接表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平台能力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可复用连接配置 + 加密凭据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百级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2A44"/>
        </w:rPr>
        <w:t>2.4 引用完整性设计（无物理外键）</w:t>
      </w:r>
    </w:p>
    <w:p>
      <w:r>
        <w:rPr>
          <w:rFonts w:ascii="微软雅黑" w:hAnsi="微软雅黑" w:eastAsia="微软雅黑"/>
          <w:b w:val="0"/>
          <w:sz w:val="21"/>
        </w:rPr>
        <w:t>全部表间引用使用 bigint 外键列 + 服务层维护，未创建数据库级 FOREIGN KEY 约束，原因与配套措施：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作业/用户删除需要保留历史证据（日志、审计、诊断报告），物理外键的级联或 RESTRICT 会与之冲突。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删除作业时由 JobService.delete 显式处理：联删 job_version 与 job_dependency 边，并清理监控内存态；日志/告警/诊断保留供追溯。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无物理外键便于后续按业务域垂直拆分（作业域 / 监控域），不需要先解约束。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代价是引用一致性依赖服务层：所有写路径统一经过 Service 层，并在启动时做历史数据回填（如历史作业/告警的 owner_id）。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2A44"/>
        </w:rPr>
        <w:t>3. ER 设计</w:t>
      </w:r>
    </w:p>
    <w:p>
      <w:pPr>
        <w:pStyle w:val="Heading2"/>
      </w:pPr>
      <w:r>
        <w:rPr>
          <w:rFonts w:ascii="微软雅黑" w:hAnsi="微软雅黑" w:eastAsia="微软雅黑"/>
          <w:color w:val="1F2A44"/>
        </w:rPr>
        <w:t>3.1 ER 图</w:t>
      </w:r>
    </w:p>
    <w:p>
      <w:r>
        <w:rPr>
          <w:rFonts w:ascii="微软雅黑" w:hAnsi="微软雅黑" w:eastAsia="微软雅黑"/>
          <w:b w:val="0"/>
          <w:sz w:val="21"/>
        </w:rPr>
        <w:t>图 3-1 实体关系图（外键逻辑关系、基数与依赖方向；详细语义见 3.2）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44662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-ER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66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  <w:color w:val="1F2A44"/>
        </w:rPr>
        <w:t>3.2 实体关系说明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主实体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从实体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基数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关联列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关系说明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app_user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job_definition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 : 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job_definition.owner_id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创建人；作业按创建人隔离（非管理员仅见自己的作业）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app_user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data_source_connection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 : 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data_source_connection.owner_id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数据源归属；连接信息仅创建人与管理员可见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app_user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audit_log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 : 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audit_log.user_id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审计归属；登录失败时为 NULL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app_user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alert_record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 : 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alert_record.owner_id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告警归属；历史告警启动时按作业归属回填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job_definition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job_log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 : 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job_log.job_id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运行日志；删除作业不删日志（保留证据）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job_definition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job_version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 : 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job_version.job_id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版本快照；删除作业时联删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job_definition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schedule_history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 : 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schedule_history.job_id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调度触发历史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job_definition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trend_point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 : 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trend_point.job_id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趋势点；每作业只保留最近一次运行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job_definition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alert_record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 : 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alert_record.job_id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作业级告警；系统级告警 job_id 为空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job_definition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diagnosis_report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 : 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diagnosis_report.job_id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诊断报告（手动/自动）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job_definition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job_dependency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 : 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job_dependency.downstream_job_id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依赖边：上游 → 下游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job_definition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job_dependency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 : 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job_dependency.upstream_job_id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依赖边：下游 → 上游（同一表两条关系，构成 N:M）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2A44"/>
        </w:rPr>
        <w:t>3.3 作业状态机（job_definition.status）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流转条件 / 去向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画布保存后的初始态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 / 定时触发 / 依赖触发 → SUBMITTED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SUBMITTED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已提交 Flink，等待运行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Flink 状态回写 RUNNING / FAILED / COMPLETED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RUNNING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集群中运行中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 → COMPLETED；异常 → FAILED；取消 → CANCELLED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WAITING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依赖编排：等待上游完成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上游全部 COMPLETED → 自动提交为 SUBMITTED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BLOCKED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依赖编排：上游失败/取消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需人工介入或重新触发上游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COMPLETED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运行成功（触发输出后处理）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可重跑、可调度、可上线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FAILED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失败（提交期或运行期）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秒级事件驱动告警 + 可一键诊断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CANCELLED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已取消/已下线（触发输出合并）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可重新提交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2A44"/>
        </w:rPr>
        <w:t>3.4 告警事件字典（alert_record.event）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事件码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级别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JOB_FAILED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CRITICAL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作业失败（提交期或运行期），事件驱动秒级触发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ONLINE_JOB_STOPPED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CRITICAL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sz w:val="18"/>
              </w:rPr>
              <w:t>上线作业异常且 10 分钟窗口重启超限，自动下线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THROUGHPUT_ZERO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WARN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运行中吞吐为 0 持续 2 分钟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BACKPRESSURE_HIGH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WARN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sz w:val="18"/>
              </w:rPr>
              <w:t>算子背压持续 60 秒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CHECKPOINT_FAILED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WARN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sz w:val="18"/>
              </w:rPr>
              <w:t>Checkpoint 失败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RESOURCE_HIGH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WARN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sz w:val="18"/>
              </w:rPr>
              <w:t>CPU/内存/磁盘超阈值持续 2 分钟（系统级，job_id 为空）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LOG_ERROR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WARN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运行中作业日志出现 ERROR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CLUSTER_HEARTBEAT_LOST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CRITICAL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sz w:val="18"/>
              </w:rPr>
              <w:t>JobManager/TaskManager 心跳丢失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JOB_HEARTBEAT_LOST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CRITICAL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sz w:val="18"/>
              </w:rPr>
              <w:t>RUNNING 作业从集群消失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SCHEDULE_FAILED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WARN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sz w:val="18"/>
              </w:rPr>
              <w:t>定时调度重试超限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DEPENDENCY_BLOCKED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WARN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sz w:val="18"/>
              </w:rPr>
              <w:t>上游失败导致下游阻塞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ALERT_RESOLVED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INFO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sz w:val="18"/>
              </w:rPr>
              <w:t>故障恢复闭环通知（只落库 + webhook，不发邮件）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2A44"/>
        </w:rPr>
        <w:t>4. 表结构设计</w:t>
      </w:r>
    </w:p>
    <w:p>
      <w:r>
        <w:rPr>
          <w:rFonts w:ascii="微软雅黑" w:hAnsi="微软雅黑" w:eastAsia="微软雅黑"/>
          <w:b w:val="0"/>
          <w:sz w:val="21"/>
        </w:rPr>
        <w:t>以下按模块列出 12 张表的完整结构。类型列为口径统一后的逻辑类型（实际物理类型见附录 B）；「键」列中 P=主键、F=逻辑外键、U=唯一约束、I=索引列。</w:t>
      </w:r>
    </w:p>
    <w:p>
      <w:pPr>
        <w:pStyle w:val="Heading2"/>
      </w:pPr>
      <w:r>
        <w:rPr>
          <w:rFonts w:ascii="微软雅黑" w:hAnsi="微软雅黑" w:eastAsia="微软雅黑"/>
          <w:color w:val="1F2A44"/>
        </w:rPr>
        <w:t>4.1 作业编排模块</w:t>
      </w:r>
    </w:p>
    <w:p>
      <w:pPr>
        <w:pStyle w:val="Heading3"/>
      </w:pPr>
      <w:r>
        <w:rPr>
          <w:rFonts w:ascii="微软雅黑" w:hAnsi="微软雅黑" w:eastAsia="微软雅黑"/>
          <w:color w:val="1F2A44"/>
        </w:rPr>
        <w:t>4.1.1 表 job_definition（作业定义表）</w:t>
      </w:r>
    </w:p>
    <w:p>
      <w:r>
        <w:rPr>
          <w:rFonts w:ascii="微软雅黑" w:hAnsi="微软雅黑" w:eastAsia="微软雅黑"/>
          <w:b w:val="0"/>
          <w:sz w:val="21"/>
        </w:rPr>
        <w:t>核心表：一条记录 = 一个数据流作业（DAG 画布 + 状态机 + 调度 + 上线 + AI 归属）。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可空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键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P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主键，自增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作业名称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description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描述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dag_json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DAG 定义 JSON（nodes/edges/params），翻译层据此生成 Flink SQL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enum(DRAFT/SUBMITTED/RUNNING/COMPLETED/FAILED/CANCELLED/WAITING/BLOCKED)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作业状态机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flink_job_id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Flink 作业 ID；mock 占位为 flink-job-* 前缀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parallelism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并行度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enum(MANUAL/AI)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MANUAL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来源：手工创建或 AI 生成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confirmation_status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enum(NOT_REQUIRED/PENDING/CONFIRMED)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AI 草稿确认状态（服务端强制推导）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confirmed_by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F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确认人用户 ID → app_user.id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confirmed_by_name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确认人名称（冗余，便于展示）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confirmed_at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确认时间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F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创建人用户 ID → app_user.id（RBAC 资源隔离依据）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owner_name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创建人名称（冗余）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cron_expression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定时调度表达式（6 段 Spring cron）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schedule_enabled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tinyint(1)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是否启用定时调度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next_fire_time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下次触发时间（JobScheduler 每 30s 扫描）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schedule_max_retries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调度失败最大重试次数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schedule_retries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当前已重试次数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webhook_url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该作业告警的 webhook 地址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online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tinyint(1)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是否上线（受监管持续运行）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online_since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最近上线时间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online_restart_count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10 分钟窗口内自动重启次数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last_restart_at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最近自动重启时间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submitted_at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最近提交时间（吞吐统计基准）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completed_at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结束时间（告警去重与耗时统计依据）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</w:t>
            </w:r>
          </w:p>
        </w:tc>
      </w:tr>
    </w:tbl>
    <w:p>
      <w:r>
        <w:rPr>
          <w:rFonts w:ascii="微软雅黑" w:hAnsi="微软雅黑" w:eastAsia="微软雅黑"/>
          <w:b/>
          <w:sz w:val="20"/>
        </w:rPr>
        <w:t>设计说明：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DAG 用 JSON 列而非拆表：控件类型与参数随注册表演进，JSON 可免 DDL 变更；结构校验由翻译层 + 预检服务完成。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状态机：DRAFT →(提交/调度/依赖触发) SUBMITTED → RUNNING → COMPLETED/FAILED/CANCELLED；依赖编排引入 WAITING/BLOCKED。</w:t>
      </w:r>
    </w:p>
    <w:p>
      <w:pPr>
        <w:pStyle w:val="Heading3"/>
      </w:pPr>
      <w:r>
        <w:rPr>
          <w:rFonts w:ascii="微软雅黑" w:hAnsi="微软雅黑" w:eastAsia="微软雅黑"/>
          <w:color w:val="1F2A44"/>
        </w:rPr>
        <w:t>4.1.2 表 job_log（作业日志表）</w:t>
      </w:r>
    </w:p>
    <w:p>
      <w:r>
        <w:rPr>
          <w:rFonts w:ascii="微软雅黑" w:hAnsi="微软雅黑" w:eastAsia="微软雅黑"/>
          <w:b w:val="0"/>
          <w:sz w:val="21"/>
        </w:rPr>
        <w:t>作业状态流转与运行期日志，前端「日志」弹窗与故障诊断的证据来源。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可空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键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P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主键，自增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F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所属作业 → job_definition.id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level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日志级别 INFO/WARN/ERROR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日志内容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产生时间</w:t>
            </w:r>
          </w:p>
        </w:tc>
      </w:tr>
    </w:tbl>
    <w:p>
      <w:r>
        <w:rPr>
          <w:rFonts w:ascii="微软雅黑" w:hAnsi="微软雅黑" w:eastAsia="微软雅黑"/>
          <w:b/>
          <w:sz w:val="20"/>
        </w:rPr>
        <w:t>设计说明：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建议后续按数据量补 (job_id, timestamp) 复合索引；当前查询按 job_id 过滤，量级可控。</w:t>
      </w:r>
    </w:p>
    <w:p>
      <w:pPr>
        <w:pStyle w:val="Heading3"/>
      </w:pPr>
      <w:r>
        <w:rPr>
          <w:rFonts w:ascii="微软雅黑" w:hAnsi="微软雅黑" w:eastAsia="微软雅黑"/>
          <w:color w:val="1F2A44"/>
        </w:rPr>
        <w:t>4.1.3 表 job_version（作业版本表）</w:t>
      </w:r>
    </w:p>
    <w:p>
      <w:r>
        <w:rPr>
          <w:rFonts w:ascii="微软雅黑" w:hAnsi="微软雅黑" w:eastAsia="微软雅黑"/>
          <w:b w:val="0"/>
          <w:sz w:val="21"/>
        </w:rPr>
        <w:t>作业保存/回滚的历史快照，支持一键回滚到任意版本。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可空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键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P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主键，自增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F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所属作业 → job_definition.id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版本号（创建=1，每次保存/回滚递增）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该版本的作业名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dag_json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该版本的 DAG 快照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parallelism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该版本的并行度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生成时间</w:t>
            </w:r>
          </w:p>
        </w:tc>
      </w:tr>
    </w:tbl>
    <w:p>
      <w:r>
        <w:rPr>
          <w:rFonts w:ascii="微软雅黑" w:hAnsi="微软雅黑" w:eastAsia="微软雅黑"/>
          <w:b/>
          <w:sz w:val="20"/>
        </w:rPr>
        <w:t>设计说明：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删除作业时联删本表记录（JobService.delete → versionRepo.deleteByJobId）。</w:t>
      </w:r>
    </w:p>
    <w:p>
      <w:pPr>
        <w:pStyle w:val="Heading3"/>
      </w:pPr>
      <w:r>
        <w:rPr>
          <w:rFonts w:ascii="微软雅黑" w:hAnsi="微软雅黑" w:eastAsia="微软雅黑"/>
          <w:color w:val="1F2A44"/>
        </w:rPr>
        <w:t>4.1.4 表 job_dependency（作业依赖表）</w:t>
      </w:r>
    </w:p>
    <w:p>
      <w:r>
        <w:rPr>
          <w:rFonts w:ascii="微软雅黑" w:hAnsi="微软雅黑" w:eastAsia="微软雅黑"/>
          <w:b w:val="0"/>
          <w:sz w:val="21"/>
        </w:rPr>
        <w:t>作业间的上下游依赖边，构成跨作业工作流（DAG）。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可空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键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P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主键，自增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upstream_job_id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F,U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上游作业 → job_definition.id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downstream_job_id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F,U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下游作业 → job_definition.id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建立时间</w:t>
            </w:r>
          </w:p>
        </w:tc>
      </w:tr>
    </w:tbl>
    <w:p>
      <w:r>
        <w:rPr>
          <w:rFonts w:ascii="微软雅黑" w:hAnsi="微软雅黑" w:eastAsia="微软雅黑"/>
          <w:b/>
          <w:sz w:val="20"/>
        </w:rPr>
        <w:t>索引与约束：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UNIQUE(upstream_job_id, downstream_job_id)</w:t>
      </w:r>
    </w:p>
    <w:p>
      <w:r>
        <w:rPr>
          <w:rFonts w:ascii="微软雅黑" w:hAnsi="微软雅黑" w:eastAsia="微软雅黑"/>
          <w:b/>
          <w:sz w:val="20"/>
        </w:rPr>
        <w:t>设计说明：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唯一约束防止重复依赖边；环检测在服务层（DFS 可达性判断），不在库层。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删除作业时联删相关边（deleteByUpstreamJobIdOrDownstreamJobId）。</w:t>
      </w:r>
    </w:p>
    <w:p>
      <w:pPr>
        <w:pStyle w:val="Heading3"/>
      </w:pPr>
      <w:r>
        <w:rPr>
          <w:rFonts w:ascii="微软雅黑" w:hAnsi="微软雅黑" w:eastAsia="微软雅黑"/>
          <w:color w:val="1F2A44"/>
        </w:rPr>
        <w:t>4.1.5 表 schedule_history（调度历史表）</w:t>
      </w:r>
    </w:p>
    <w:p>
      <w:r>
        <w:rPr>
          <w:rFonts w:ascii="微软雅黑" w:hAnsi="微软雅黑" w:eastAsia="微软雅黑"/>
          <w:b w:val="0"/>
          <w:sz w:val="21"/>
        </w:rPr>
        <w:t>定时调度每次触发的执行记录（成功/重试/失败）。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可空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键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P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主键，自增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F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所属作业 → job_definition.id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job_name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作业名（冗余，便于列表展示）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trigger_time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触发时间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SUCCESS / RETRY / FAILED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结果说明或失败原因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flink_job_id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本次触发生成的 Flink 作业 ID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2A44"/>
        </w:rPr>
        <w:t>4.2 监控与告警模块</w:t>
      </w:r>
    </w:p>
    <w:p>
      <w:pPr>
        <w:pStyle w:val="Heading3"/>
      </w:pPr>
      <w:r>
        <w:rPr>
          <w:rFonts w:ascii="微软雅黑" w:hAnsi="微软雅黑" w:eastAsia="微软雅黑"/>
          <w:color w:val="1F2A44"/>
        </w:rPr>
        <w:t>4.2.1 表 trend_point（监控趋势点表）</w:t>
      </w:r>
    </w:p>
    <w:p>
      <w:r>
        <w:rPr>
          <w:rFonts w:ascii="微软雅黑" w:hAnsi="微软雅黑" w:eastAsia="微软雅黑"/>
          <w:b w:val="0"/>
          <w:sz w:val="21"/>
        </w:rPr>
        <w:t>吞吐/背压时间序列点，支撑监控页趋势曲线（内存环形缓冲 + 落库双写）。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可空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键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P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主键，自增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F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所属作业 → job_definition.id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采样时间（epoch 毫秒）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input_rate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double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入速率 records/s（列名避开保留字 IN）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output_rate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double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出速率 records/s（趋势主值，列名避开关键字 OUT）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bp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double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背压比例 0~1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run_key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运行批次标识（submittedAt 派生），新运行清旧点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采样时的作业状态快照</w:t>
            </w:r>
          </w:p>
        </w:tc>
      </w:tr>
    </w:tbl>
    <w:p>
      <w:r>
        <w:rPr>
          <w:rFonts w:ascii="微软雅黑" w:hAnsi="微软雅黑" w:eastAsia="微软雅黑"/>
          <w:b/>
          <w:sz w:val="20"/>
        </w:rPr>
        <w:t>设计说明：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保留策略：每个作业只保留最近一次运行（runKey）的点，重新提交即清理旧行，避免无界增长。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前端删除单条趋势会同时清内存缓冲与库内该作业的点（DELETE /api/monitor/trends/{jobId}）。</w:t>
      </w:r>
    </w:p>
    <w:p>
      <w:pPr>
        <w:pStyle w:val="Heading3"/>
      </w:pPr>
      <w:r>
        <w:rPr>
          <w:rFonts w:ascii="微软雅黑" w:hAnsi="微软雅黑" w:eastAsia="微软雅黑"/>
          <w:color w:val="1F2A44"/>
        </w:rPr>
        <w:t>4.2.2 表 alert_record（告警记录表）</w:t>
      </w:r>
    </w:p>
    <w:p>
      <w:r>
        <w:rPr>
          <w:rFonts w:ascii="微软雅黑" w:hAnsi="微软雅黑" w:eastAsia="微软雅黑"/>
          <w:b w:val="0"/>
          <w:sz w:val="21"/>
        </w:rPr>
        <w:t>告警中心数据源：作业失败、重启超限、吞吐归零、高背压、Checkpoint 失败、调度失败、上线停止等。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可空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键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P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主键，自增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level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级别 INFO / WARN / CRITICAL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event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事件码（JOB_FAILED / THROUGHPUT_ZERO / ALERT_RESOLVED …）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F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关联作业 → job_definition.id（系统级告警为空）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job_name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作业名（冗余）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F,I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归属用户 → app_user.id（告警可见性隔离）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告警正文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read_flag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tinyint(1)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是否已读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产生时间</w:t>
            </w:r>
          </w:p>
        </w:tc>
      </w:tr>
    </w:tbl>
    <w:p>
      <w:r>
        <w:rPr>
          <w:rFonts w:ascii="微软雅黑" w:hAnsi="微软雅黑" w:eastAsia="微软雅黑"/>
          <w:b/>
          <w:sz w:val="20"/>
        </w:rPr>
        <w:t>索引与约束：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idx_alert_owner_created(owner_id, created_at)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idx_alert_read_created(read_flag, created_at)</w:t>
      </w:r>
    </w:p>
    <w:p>
      <w:r>
        <w:rPr>
          <w:rFonts w:ascii="微软雅黑" w:hAnsi="微软雅黑" w:eastAsia="微软雅黑"/>
          <w:b/>
          <w:sz w:val="20"/>
        </w:rPr>
        <w:t>设计说明：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两个复合索引分别支撑「按归属人分页拉取告警」与「未读计数 / 已读筛选」。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保留策略：AlertRetentionService 每 6h 清理，默认保留 30 天且最多 5000 条（可配置，0 = 不限制）。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去重不靠唯一约束：离散事件按故障发生时间与最近一条告警比较，持续状态用 15 分钟冷却。</w:t>
      </w:r>
    </w:p>
    <w:p>
      <w:pPr>
        <w:pStyle w:val="Heading3"/>
      </w:pPr>
      <w:r>
        <w:rPr>
          <w:rFonts w:ascii="微软雅黑" w:hAnsi="微软雅黑" w:eastAsia="微软雅黑"/>
          <w:color w:val="1F2A44"/>
        </w:rPr>
        <w:t>4.2.3 表 diagnosis_report（诊断报告表）</w:t>
      </w:r>
    </w:p>
    <w:p>
      <w:r>
        <w:rPr>
          <w:rFonts w:ascii="微软雅黑" w:hAnsi="微软雅黑" w:eastAsia="微软雅黑"/>
          <w:b w:val="0"/>
          <w:sz w:val="21"/>
        </w:rPr>
        <w:t>智能诊断结果快照：本地规则引擎或大模型给出的根因、证据与一键修复建议。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可空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键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P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主键，自增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F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关联作业 → job_definition.id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F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归属用户 → app_user.id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job_name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作业名（冗余）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trigger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触发方式：manual 或告警事件码（自动诊断）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结论来源：rule / 模型名 / local-fallback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root_cause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根因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evidence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varchar(4000)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证据（日志片段、指标、配置）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suggestions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varchar(4000)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建议列表（JSON 数组字符串）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param_fixes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一键修复参数（JSON：节点 id → 参数修正值）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packet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诊断入参快照（已脱敏，密码替换为 ******）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生成时间</w:t>
            </w:r>
          </w:p>
        </w:tc>
      </w:tr>
    </w:tbl>
    <w:p>
      <w:r>
        <w:rPr>
          <w:rFonts w:ascii="微软雅黑" w:hAnsi="微软雅黑" w:eastAsia="微软雅黑"/>
          <w:b/>
          <w:sz w:val="20"/>
        </w:rPr>
        <w:t>设计说明：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大字段截断设计：根因/证据/建议限制长度，完整报文只存脱敏快照，避免库膨胀。</w:t>
      </w:r>
    </w:p>
    <w:p>
      <w:pPr>
        <w:pStyle w:val="Heading2"/>
      </w:pPr>
      <w:r>
        <w:rPr>
          <w:rFonts w:ascii="微软雅黑" w:hAnsi="微软雅黑" w:eastAsia="微软雅黑"/>
          <w:color w:val="1F2A44"/>
        </w:rPr>
        <w:t>4.3 安全与权限模块</w:t>
      </w:r>
    </w:p>
    <w:p>
      <w:pPr>
        <w:pStyle w:val="Heading3"/>
      </w:pPr>
      <w:r>
        <w:rPr>
          <w:rFonts w:ascii="微软雅黑" w:hAnsi="微软雅黑" w:eastAsia="微软雅黑"/>
          <w:color w:val="1F2A44"/>
        </w:rPr>
        <w:t>4.3.1 表 app_user（用户表）</w:t>
      </w:r>
    </w:p>
    <w:p>
      <w:r>
        <w:rPr>
          <w:rFonts w:ascii="微软雅黑" w:hAnsi="微软雅黑" w:eastAsia="微软雅黑"/>
          <w:b w:val="0"/>
          <w:sz w:val="21"/>
        </w:rPr>
        <w:t>系统账号与 RBAC 角色，同时承载个人资料、在线状态与令牌版本。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可空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键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P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主键，自增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username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U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登录名，全局唯一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password_hash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BCrypt 哈希（不存明文，不返回前端）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display_name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role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enum(ADMIN/OPERATOR/VIEWER)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VIEWER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角色：管理员/操作员/观察员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enabled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tinyint(1)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是否启用；停用后下一请求即失去权限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avatar_key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头像文件键（文件落 backend/data/avatars，库内不存二进制）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signature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varchar(200)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个性签名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status_preference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enum(ONLINE/AWAY/BUSY/INVISIBLE/OFFLINE)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ONLINE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用户设置的在线状态；实际在线由心跳推导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token_version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令牌版本：改密/重置/登出 +1，使旧 JWT 立即失效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last_login_at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最近登录时间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last_seen_at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最近活动时间（60s 心跳，90s 判离线）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</w:t>
            </w:r>
          </w:p>
        </w:tc>
      </w:tr>
    </w:tbl>
    <w:p>
      <w:r>
        <w:rPr>
          <w:rFonts w:ascii="微软雅黑" w:hAnsi="微软雅黑" w:eastAsia="微软雅黑"/>
          <w:b/>
          <w:sz w:val="20"/>
        </w:rPr>
        <w:t>索引与约束：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UNIQUE(username)</w:t>
      </w:r>
    </w:p>
    <w:p>
      <w:r>
        <w:rPr>
          <w:rFonts w:ascii="微软雅黑" w:hAnsi="微软雅黑" w:eastAsia="微软雅黑"/>
          <w:b/>
          <w:sz w:val="20"/>
        </w:rPr>
        <w:t>设计说明：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不使用物理外键：其它表的 owner_id / user_id 通过服务层维护（见 2.4）。</w:t>
      </w:r>
    </w:p>
    <w:p>
      <w:pPr>
        <w:pStyle w:val="Heading3"/>
      </w:pPr>
      <w:r>
        <w:rPr>
          <w:rFonts w:ascii="微软雅黑" w:hAnsi="微软雅黑" w:eastAsia="微软雅黑"/>
          <w:color w:val="1F2A44"/>
        </w:rPr>
        <w:t>4.3.2 表 audit_log（操作审计表）</w:t>
      </w:r>
    </w:p>
    <w:p>
      <w:r>
        <w:rPr>
          <w:rFonts w:ascii="微软雅黑" w:hAnsi="微软雅黑" w:eastAsia="微软雅黑"/>
          <w:b w:val="0"/>
          <w:sz w:val="21"/>
        </w:rPr>
        <w:t>所有写操作的审计留痕（登录、作业增删改、上下线、调度、用户管理、AI 配置变更等）。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可空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键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P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主键，自增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F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操作人 → app_user.id（登录失败时为 NULL）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username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操作人登录名（冗余，账号删除后仍可追溯）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action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动作码（JOB_CREATE / JOB_SUBMIT / LOGOUT / USER_DELETE …）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target_type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目标类型 JOB / USER / CONTROL 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目标标识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detail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ip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 IP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发生时间</w:t>
            </w:r>
          </w:p>
        </w:tc>
      </w:tr>
    </w:tbl>
    <w:p>
      <w:r>
        <w:rPr>
          <w:rFonts w:ascii="微软雅黑" w:hAnsi="微软雅黑" w:eastAsia="微软雅黑"/>
          <w:b/>
          <w:sz w:val="20"/>
        </w:rPr>
        <w:t>设计说明：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审计由 AOP 切面（AuditAspect）自动写入，与业务解耦；查询接口仅 ADMIN/OPERATOR 可用。</w:t>
      </w:r>
    </w:p>
    <w:p>
      <w:pPr>
        <w:pStyle w:val="Heading2"/>
      </w:pPr>
      <w:r>
        <w:rPr>
          <w:rFonts w:ascii="微软雅黑" w:hAnsi="微软雅黑" w:eastAsia="微软雅黑"/>
          <w:color w:val="1F2A44"/>
        </w:rPr>
        <w:t>4.4 平台能力模块</w:t>
      </w:r>
    </w:p>
    <w:p>
      <w:pPr>
        <w:pStyle w:val="Heading3"/>
      </w:pPr>
      <w:r>
        <w:rPr>
          <w:rFonts w:ascii="微软雅黑" w:hAnsi="微软雅黑" w:eastAsia="微软雅黑"/>
          <w:color w:val="1F2A44"/>
        </w:rPr>
        <w:t>4.4.1 表 control_registry（控件注册表）</w:t>
      </w:r>
    </w:p>
    <w:p>
      <w:r>
        <w:rPr>
          <w:rFonts w:ascii="微软雅黑" w:hAnsi="微软雅黑" w:eastAsia="微软雅黑"/>
          <w:b w:val="0"/>
          <w:sz w:val="21"/>
        </w:rPr>
        <w:t>内置数据源/转换/输出控件的元数据（当前 31 个），驱动画布控件库与 DAG → SQL 翻译。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可空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键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P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主键，自增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type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U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控件类型标识（csv_input / mysql_output / field_concat …）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显示名称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category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分类 input / output / transform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description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控件说明（前端悬停提示）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param_schema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 JSON Schema（前端动态渲染参数面板）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flink_template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Flink SQL 模板（可选，翻译层按需使用）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控件版本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jar_path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控件 JAR 路径（内置控件为 built-in）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enabled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tinyint(1)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是否启用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</w:t>
            </w:r>
          </w:p>
        </w:tc>
      </w:tr>
    </w:tbl>
    <w:p>
      <w:r>
        <w:rPr>
          <w:rFonts w:ascii="微软雅黑" w:hAnsi="微软雅黑" w:eastAsia="微软雅黑"/>
          <w:b/>
          <w:sz w:val="20"/>
        </w:rPr>
        <w:t>索引与约束：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UNIQUE(type)</w:t>
      </w:r>
    </w:p>
    <w:p>
      <w:r>
        <w:rPr>
          <w:rFonts w:ascii="微软雅黑" w:hAnsi="微软雅黑" w:eastAsia="微软雅黑"/>
          <w:b/>
          <w:sz w:val="20"/>
        </w:rPr>
        <w:t>设计说明：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启动时由 DataInitializer 清空重建（只读种子数据），保证与代码内注册表一致。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前端另有一份降级副本 getBuiltinControls()，由前端测试校验前后端类型清单一致。</w:t>
      </w:r>
    </w:p>
    <w:p>
      <w:pPr>
        <w:pStyle w:val="Heading3"/>
      </w:pPr>
      <w:r>
        <w:rPr>
          <w:rFonts w:ascii="微软雅黑" w:hAnsi="微软雅黑" w:eastAsia="微软雅黑"/>
          <w:color w:val="1F2A44"/>
        </w:rPr>
        <w:t>4.4.2 表 data_source_connection（数据源连接表）</w:t>
      </w:r>
    </w:p>
    <w:p>
      <w:r>
        <w:rPr>
          <w:rFonts w:ascii="微软雅黑" w:hAnsi="微软雅黑" w:eastAsia="微软雅黑"/>
          <w:b w:val="0"/>
          <w:sz w:val="21"/>
        </w:rPr>
        <w:t>可复用的数据源连接配置：DAG 节点可引用它，凭据加密落盘、按创建人隔离。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可空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键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P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主键，自增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U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连接名（同一创建人下唯一）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type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enum(MYSQL/POSTGRESQL/ORACLE/KAFKA/REDIS/HDFS)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数据源类型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description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config_json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连接配置（host/port/db 等非敏感项，JSON）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encrypted_credentials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凭据密文（AES-GCM，密钥不入库）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credential_configured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tinyint(1)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是否已配置凭据（前端据此显示状态）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enabled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tinyint(1)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是否启用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F,I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创建人 → app_user.id（资源隔离）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owner_name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创建人名称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乐观锁版本（@Version，防并发覆盖）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</w:t>
            </w:r>
          </w:p>
        </w:tc>
      </w:tr>
    </w:tbl>
    <w:p>
      <w:r>
        <w:rPr>
          <w:rFonts w:ascii="微软雅黑" w:hAnsi="微软雅黑" w:eastAsia="微软雅黑"/>
          <w:b/>
          <w:sz w:val="20"/>
        </w:rPr>
        <w:t>索引与约束：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UNIQUE(owner_id, name)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idx_data_source_owner(owner_id)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idx_data_source_updated(updated_at)</w:t>
      </w:r>
    </w:p>
    <w:p>
      <w:r>
        <w:rPr>
          <w:rFonts w:ascii="微软雅黑" w:hAnsi="微软雅黑" w:eastAsia="微软雅黑"/>
          <w:b/>
          <w:sz w:val="20"/>
        </w:rPr>
        <w:t>设计说明：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凭据加密：DataSourceSecretCipher 用 AES-GCM，密钥取自 DATA_SOURCE_ENCRYPTION_KEY（或 APP/AI 配置密钥），缺省时使用 backend/data/.data_source_key 本机密钥文件——密钥与库分离，导出数据库也无法解密。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version 列实现乐观锁，避免两个请求同时改同一连接时后写覆盖先写。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2A44"/>
        </w:rPr>
        <w:t>5. 索引与约束汇总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索引 / 约束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列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支撑的查询场景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app_user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UNIQUE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username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登录鉴权按用户名精确查找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control_registry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UNIQUE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type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按控件类型取元数据 / 启动重建去重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job_dependency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UNIQUE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upstream_job_id, downstream_job_id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防止重复依赖边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data_source_connection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UNIQUE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owner_id, name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同一创建人下连接名唯一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data_source_connection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INDEX idx_data_source_owner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按创建人列出自己的数据源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data_source_connection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INDEX idx_data_source_updated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按更新时间倒序分页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alert_record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INDEX idx_alert_owner_created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owner_id, created_at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按归属人分页拉取告警列表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alert_record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INDEX idx_alert_read_created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read_flag, created_at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未读计数与已读筛选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未建索引的说明：job_log / trend_point / schedule_history 按 job_id 等值过滤后再小范围排序，当前数据量下顺序扫描成本可接受；若日志量继续增长，建议补 (job_id, timestamp) 与 (job_id, t) 复合索引。</w:t>
      </w:r>
    </w:p>
    <w:p>
      <w:pPr>
        <w:pStyle w:val="Heading1"/>
      </w:pPr>
      <w:r>
        <w:rPr>
          <w:rFonts w:ascii="微软雅黑" w:hAnsi="微软雅黑" w:eastAsia="微软雅黑"/>
          <w:color w:val="1F2A44"/>
        </w:rPr>
        <w:t>6. 关键设计说明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主题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设计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DAG 存储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job_definition.dag_json 存整图 JSON，不拆节点/边表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控件类型与参数随注册表演进，JSON 免 DDL 变更；图规模小，翻译层一次性解析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版本快照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job_version 全量快照 dag_json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回滚需要精确复原历史配置，差量存储会引入合并复杂度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趋势数据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内存环形缓冲（热路径）+ trend_point 落库（冷数据）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2s 采样全量落库压力大；只保留最近一次运行的点，重启后仍可恢复曲线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告警去重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无唯一索引，靠 DB 时间比较（离散事件）+ 15 分钟冷却（持续状态）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故障发生时间可回溯，且需支持「重跑同一作业再次告警」，唯一索引会误抑制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告警保留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AlertRetentionService 定时清理（30 天 / 5000 条，可配）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告警是运维快照而非账本，长期保留会拖慢分页查询与未读统计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凭据安全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encrypted_credentials 存 AES-GCM 密文，密钥在环境变量或本机密钥文件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数据库导出/备份不泄露凭据；密钥与数据分离，容器化可用 Secret 注入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令牌吊销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app_user.token_version + JWT claim tv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无状态 JWT 无法逐 token 吊销，用版本号实现改密/登出后「全端下线」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资源隔离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 冗余在作业、数据源、告警、诊断等业务表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列表查询与分页直接按 owner_id 过滤，避免多表 JOIN；非管理员仅见本人数据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内容治理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job_definition.source / confirmation_status / confirmed_by*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AI 生成的作业必须人工确认后才能提交，状态由服务端推导，客户端无法伪造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2A44"/>
        </w:rPr>
        <w:t>附录 A　H2 建表 DDL（开发/演示库，自动生成）</w:t>
      </w:r>
    </w:p>
    <w:p>
      <w:r>
        <w:rPr>
          <w:rFonts w:ascii="微软雅黑" w:hAnsi="微软雅黑" w:eastAsia="微软雅黑"/>
          <w:b w:val="0"/>
          <w:sz w:val="21"/>
        </w:rPr>
        <w:t>来源：Hibernate schema-generation（H2Dialect）。开发环境由 ddl-auto=update 自动建表，本脚本仅作文档留档。</w:t>
      </w:r>
    </w:p>
    <w:p>
      <w:r>
        <w:rPr>
          <w:rFonts w:ascii="Consolas" w:hAnsi="Consolas"/>
          <w:sz w:val="15"/>
        </w:rPr>
        <w:t>create table alert_record (read_flag boolean, created_at timestamp(6), id bigint generated by default as identity, job_id bigint, owner_id bigint, event varchar(255) not null, job_name varchar(255), level varchar(255) not null, message TEXT not null, primary key (id));</w:t>
      </w:r>
    </w:p>
    <w:p>
      <w:r>
        <w:rPr>
          <w:rFonts w:ascii="Consolas" w:hAnsi="Consolas"/>
          <w:sz w:val="15"/>
        </w:rPr>
        <w:t>create table app_user (enabled boolean not null, token_version integer, created_at timestamp(6), id bigint generated by default as identity, last_login_at timestamp(6), last_seen_at timestamp(6), updated_at timestamp(6), status_preference varchar(16) check (status_preference in ('ONLINE','AWAY','BUSY','INVISIBLE','OFFLINE')), signature varchar(200), avatar_key varchar(255), display_name varchar(255), password_hash varchar(255) not null, role varchar(255) not null check (role in ('ADMIN','OPERATOR','VIEWER')), username varchar(255) not null unique, primary key (id));</w:t>
      </w:r>
    </w:p>
    <w:p>
      <w:r>
        <w:rPr>
          <w:rFonts w:ascii="Consolas" w:hAnsi="Consolas"/>
          <w:sz w:val="15"/>
        </w:rPr>
        <w:t>create table audit_log (created_at timestamp(6), id bigint generated by default as identity, user_id bigint, action varchar(255) not null, detail TEXT, ip varchar(255), target_id varchar(255), target_type varchar(255), username varchar(255), primary key (id));</w:t>
      </w:r>
    </w:p>
    <w:p>
      <w:r>
        <w:rPr>
          <w:rFonts w:ascii="Consolas" w:hAnsi="Consolas"/>
          <w:sz w:val="15"/>
        </w:rPr>
        <w:t>create table control_registry (enabled boolean, created_at timestamp(6), id bigint generated by default as identity, updated_at timestamp(6), category varchar(255) not null, description TEXT, flink_template TEXT, jar_path varchar(255) not null, name varchar(255) not null, param_schema TEXT, type varchar(255) not null unique, version varchar(255) not null, primary key (id));</w:t>
      </w:r>
    </w:p>
    <w:p>
      <w:r>
        <w:rPr>
          <w:rFonts w:ascii="Consolas" w:hAnsi="Consolas"/>
          <w:sz w:val="15"/>
        </w:rPr>
        <w:t>create table data_source_connection (credential_configured boolean not null, enabled boolean not null, created_at timestamp(6) not null, id bigint generated by default as identity, owner_id bigint not null, updated_at timestamp(6) not null, version bigint, type varchar(32) not null check (type in ('MYSQL','POSTGRESQL','ORACLE','KAFKA','REDIS','HDFS')), name varchar(128) not null, owner_name varchar(128) not null, config_json TEXT not null, description TEXT, encrypted_credentials TEXT, primary key (id), constraint uk_data_source_owner_name unique (owner_id, name));</w:t>
      </w:r>
    </w:p>
    <w:p>
      <w:r>
        <w:rPr>
          <w:rFonts w:ascii="Consolas" w:hAnsi="Consolas"/>
          <w:sz w:val="15"/>
        </w:rPr>
        <w:t>create table diagnosis_report (created_at timestamp(6), id bigint generated by default as identity, job_id bigint, owner_id bigint, job_name varchar(64), source varchar(64), trigger varchar(64), root_cause varchar(1000), evidence varchar(4000), suggestions varchar(4000), packet TEXT, param_fixes TEXT, primary key (id));</w:t>
      </w:r>
    </w:p>
    <w:p>
      <w:r>
        <w:rPr>
          <w:rFonts w:ascii="Consolas" w:hAnsi="Consolas"/>
          <w:sz w:val="15"/>
        </w:rPr>
        <w:t>create table job_definition (online boolean, online_restart_count integer, parallelism integer, schedule_enabled boolean, schedule_max_retries integer, schedule_retries integer, completed_at timestamp(6), confirmed_at timestamp(6), confirmed_by bigint, created_at timestamp(6), id bigint generated by default as identity, last_restart_at timestamp(6), next_fire_time timestamp(6), online_since timestamp(6), owner_id bigint, submitted_at timestamp(6), updated_at timestamp(6), confirmation_status varchar(255) check (confirmation_status in ('NOT_REQUIRED','PENDING','CONFIRMED')), confirmed_by_name varchar(255), cron_expression varchar(255), dag_json TEXT not null, description TEXT, flink_job_id TEXT, name varchar(255) not null, owner_name varchar(255), source varchar(255) check (source in ('MANUAL','AI')), status varchar(255) not null check (status in ('DRAFT','SUBMITTED','RUNNING','COMPLETED','FAILED','CANCELLED','WAITING','BLOCKED')), webhook_url varchar(255), primary key (id));</w:t>
      </w:r>
    </w:p>
    <w:p>
      <w:r>
        <w:rPr>
          <w:rFonts w:ascii="Consolas" w:hAnsi="Consolas"/>
          <w:sz w:val="15"/>
        </w:rPr>
        <w:t>create table job_dependency (created_at timestamp(6), downstream_job_id bigint not null, id bigint generated by default as identity, upstream_job_id bigint not null, primary key (id), unique (upstream_job_id, downstream_job_id));</w:t>
      </w:r>
    </w:p>
    <w:p>
      <w:r>
        <w:rPr>
          <w:rFonts w:ascii="Consolas" w:hAnsi="Consolas"/>
          <w:sz w:val="15"/>
        </w:rPr>
        <w:t>create table job_log (id bigint generated by default as identity, job_id bigint not null, timestamp timestamp(6), level varchar(255) not null, message TEXT not null, primary key (id));</w:t>
      </w:r>
    </w:p>
    <w:p>
      <w:r>
        <w:rPr>
          <w:rFonts w:ascii="Consolas" w:hAnsi="Consolas"/>
          <w:sz w:val="15"/>
        </w:rPr>
        <w:t>create table job_version (parallelism integer, version_no integer, created_at timestamp(6), id bigint generated by default as identity, job_id bigint not null, dag_json TEXT not null, name TEXT, primary key (id));</w:t>
      </w:r>
    </w:p>
    <w:p>
      <w:r>
        <w:rPr>
          <w:rFonts w:ascii="Consolas" w:hAnsi="Consolas"/>
          <w:sz w:val="15"/>
        </w:rPr>
        <w:t>create table schedule_history (id bigint generated by default as identity, job_id bigint, trigger_time timestamp(6), flink_job_id varchar(255), job_name varchar(255), message TEXT, status varchar(255), primary key (id));</w:t>
      </w:r>
    </w:p>
    <w:p>
      <w:r>
        <w:rPr>
          <w:rFonts w:ascii="Consolas" w:hAnsi="Consolas"/>
          <w:sz w:val="15"/>
        </w:rPr>
        <w:t>create table trend_point (bp float(53) not null, input_rate float(53) not null, output_rate float(53) not null, id bigint generated by default as identity, job_id bigint not null, t bigint not null, status varchar(16), run_key varchar(64), primary key (id));</w:t>
      </w:r>
    </w:p>
    <w:p>
      <w:r>
        <w:rPr>
          <w:rFonts w:ascii="Consolas" w:hAnsi="Consolas"/>
          <w:sz w:val="15"/>
        </w:rPr>
        <w:t>create index idx_alert_owner_created on alert_record (owner_id, created_at);</w:t>
      </w:r>
    </w:p>
    <w:p>
      <w:r>
        <w:rPr>
          <w:rFonts w:ascii="Consolas" w:hAnsi="Consolas"/>
          <w:sz w:val="15"/>
        </w:rPr>
        <w:t>create index idx_alert_read_created on alert_record (read_flag, created_at);</w:t>
      </w:r>
    </w:p>
    <w:p>
      <w:r>
        <w:rPr>
          <w:rFonts w:ascii="Consolas" w:hAnsi="Consolas"/>
          <w:sz w:val="15"/>
        </w:rPr>
        <w:t>create index idx_data_source_owner on data_source_connection (owner_id);</w:t>
      </w:r>
    </w:p>
    <w:p>
      <w:r>
        <w:rPr>
          <w:rFonts w:ascii="Consolas" w:hAnsi="Consolas"/>
          <w:sz w:val="15"/>
        </w:rPr>
        <w:t>create index idx_data_source_updated on data_source_connection (updated_at);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2A44"/>
        </w:rPr>
        <w:t>附录 B　MySQL 建表 DDL（生产库，自动生成）</w:t>
      </w:r>
    </w:p>
    <w:p>
      <w:r>
        <w:rPr>
          <w:rFonts w:ascii="微软雅黑" w:hAnsi="微软雅黑" w:eastAsia="微软雅黑"/>
          <w:b w:val="0"/>
          <w:sz w:val="21"/>
        </w:rPr>
        <w:t>来源：Hibernate schema-generation（MySQLDialect）。生产库建议以本脚本初始化，字符集使用 utf8mb4。</w:t>
      </w:r>
    </w:p>
    <w:p>
      <w:r>
        <w:rPr>
          <w:rFonts w:ascii="Consolas" w:hAnsi="Consolas"/>
          <w:sz w:val="15"/>
        </w:rPr>
        <w:t>create table alert_record (read_flag bit, created_at datetime(6), id bigint not null auto_increment, job_id bigint, owner_id bigint, event varchar(255) not null, job_name varchar(255), level varchar(255) not null, message TEXT not null, primary key (id)) engine=InnoDB;</w:t>
      </w:r>
    </w:p>
    <w:p>
      <w:r>
        <w:rPr>
          <w:rFonts w:ascii="Consolas" w:hAnsi="Consolas"/>
          <w:sz w:val="15"/>
        </w:rPr>
        <w:t>create table app_user (enabled bit not null, token_version integer, created_at datetime(6), id bigint not null auto_increment, last_login_at datetime(6), last_seen_at datetime(6), updated_at datetime(6), signature varchar(200), avatar_key varchar(255), display_name varchar(255), password_hash varchar(255) not null, username varchar(255) not null, role enum ('ADMIN','OPERATOR','VIEWER') not null, status_preference enum ('ONLINE','AWAY','BUSY','INVISIBLE','OFFLINE'), primary key (id)) engine=InnoDB;</w:t>
      </w:r>
    </w:p>
    <w:p>
      <w:r>
        <w:rPr>
          <w:rFonts w:ascii="Consolas" w:hAnsi="Consolas"/>
          <w:sz w:val="15"/>
        </w:rPr>
        <w:t>create table audit_log (created_at datetime(6), id bigint not null auto_increment, user_id bigint, action varchar(255) not null, detail TEXT, ip varchar(255), target_id varchar(255), target_type varchar(255), username varchar(255), primary key (id)) engine=InnoDB;</w:t>
      </w:r>
    </w:p>
    <w:p>
      <w:r>
        <w:rPr>
          <w:rFonts w:ascii="Consolas" w:hAnsi="Consolas"/>
          <w:sz w:val="15"/>
        </w:rPr>
        <w:t>create table control_registry (enabled bit, created_at datetime(6), id bigint not null auto_increment, updated_at datetime(6), category varchar(255) not null, description TEXT, flink_template TEXT, jar_path varchar(255) not null, name varchar(255) not null, param_schema TEXT, type varchar(255) not null, version varchar(255) not null, primary key (id)) engine=InnoDB;</w:t>
      </w:r>
    </w:p>
    <w:p>
      <w:r>
        <w:rPr>
          <w:rFonts w:ascii="Consolas" w:hAnsi="Consolas"/>
          <w:sz w:val="15"/>
        </w:rPr>
        <w:t>create table data_source_connection (credential_configured bit not null, enabled bit not null, created_at datetime(6) not null, id bigint not null auto_increment, owner_id bigint not null, updated_at datetime(6) not null, version bigint, name varchar(128) not null, owner_name varchar(128) not null, config_json TEXT not null, description TEXT, encrypted_credentials TEXT, type enum ('MYSQL','POSTGRESQL','ORACLE','KAFKA','REDIS','HDFS') not null, primary key (id)) engine=InnoDB;</w:t>
      </w:r>
    </w:p>
    <w:p>
      <w:r>
        <w:rPr>
          <w:rFonts w:ascii="Consolas" w:hAnsi="Consolas"/>
          <w:sz w:val="15"/>
        </w:rPr>
        <w:t>create table diagnosis_report (created_at datetime(6), id bigint not null auto_increment, job_id bigint, owner_id bigint, job_name varchar(64), source varchar(64), trigger varchar(64), root_cause varchar(1000), evidence varchar(4000), suggestions varchar(4000), packet TEXT, param_fixes TEXT, primary key (id)) engine=InnoDB;</w:t>
      </w:r>
    </w:p>
    <w:p>
      <w:r>
        <w:rPr>
          <w:rFonts w:ascii="Consolas" w:hAnsi="Consolas"/>
          <w:sz w:val="15"/>
        </w:rPr>
        <w:t>create table job_definition (online bit, online_restart_count integer, parallelism integer, schedule_enabled bit, schedule_max_retries integer, schedule_retries integer, completed_at datetime(6), confirmed_at datetime(6), confirmed_by bigint, created_at datetime(6), id bigint not null auto_increment, last_restart_at datetime(6), next_fire_time datetime(6), online_since datetime(6), owner_id bigint, submitted_at datetime(6), updated_at datetime(6), confirmed_by_name varchar(255), cron_expression varchar(255), dag_json TEXT not null, description TEXT, flink_job_id TEXT, name varchar(255) not null, owner_name varchar(255), webhook_url varchar(255), confirmation_status enum ('NOT_REQUIRED','PENDING','CONFIRMED'), source enum ('MANUAL','AI'), status enum ('DRAFT','SUBMITTED','RUNNING','COMPLETED','FAILED','CANCELLED','WAITING','BLOCKED') not null, primary key (id)) engine=InnoDB;</w:t>
      </w:r>
    </w:p>
    <w:p>
      <w:r>
        <w:rPr>
          <w:rFonts w:ascii="Consolas" w:hAnsi="Consolas"/>
          <w:sz w:val="15"/>
        </w:rPr>
        <w:t>create table job_dependency (created_at datetime(6), downstream_job_id bigint not null, id bigint not null auto_increment, upstream_job_id bigint not null, primary key (id)) engine=InnoDB;</w:t>
      </w:r>
    </w:p>
    <w:p>
      <w:r>
        <w:rPr>
          <w:rFonts w:ascii="Consolas" w:hAnsi="Consolas"/>
          <w:sz w:val="15"/>
        </w:rPr>
        <w:t>create table job_log (id bigint not null auto_increment, job_id bigint not null, timestamp datetime(6), level varchar(255) not null, message TEXT not null, primary key (id)) engine=InnoDB;</w:t>
      </w:r>
    </w:p>
    <w:p>
      <w:r>
        <w:rPr>
          <w:rFonts w:ascii="Consolas" w:hAnsi="Consolas"/>
          <w:sz w:val="15"/>
        </w:rPr>
        <w:t>create table job_version (parallelism integer, version_no integer, created_at datetime(6), id bigint not null auto_increment, job_id bigint not null, dag_json TEXT not null, name TEXT, primary key (id)) engine=InnoDB;</w:t>
      </w:r>
    </w:p>
    <w:p>
      <w:r>
        <w:rPr>
          <w:rFonts w:ascii="Consolas" w:hAnsi="Consolas"/>
          <w:sz w:val="15"/>
        </w:rPr>
        <w:t>create table schedule_history (id bigint not null auto_increment, job_id bigint, trigger_time datetime(6), flink_job_id varchar(255), job_name varchar(255), message TEXT, status varchar(255), primary key (id)) engine=InnoDB;</w:t>
      </w:r>
    </w:p>
    <w:p>
      <w:r>
        <w:rPr>
          <w:rFonts w:ascii="Consolas" w:hAnsi="Consolas"/>
          <w:sz w:val="15"/>
        </w:rPr>
        <w:t>create table trend_point (bp float(53) not null, input_rate float(53) not null, output_rate float(53) not null, id bigint not null auto_increment, job_id bigint not null, t bigint not null, status varchar(16), run_key varchar(64), primary key (id)) engine=InnoDB;</w:t>
      </w:r>
    </w:p>
    <w:p>
      <w:r>
        <w:rPr>
          <w:rFonts w:ascii="Consolas" w:hAnsi="Consolas"/>
          <w:sz w:val="15"/>
        </w:rPr>
        <w:t>create index idx_alert_owner_created on alert_record (owner_id, created_at);</w:t>
      </w:r>
    </w:p>
    <w:p>
      <w:r>
        <w:rPr>
          <w:rFonts w:ascii="Consolas" w:hAnsi="Consolas"/>
          <w:sz w:val="15"/>
        </w:rPr>
        <w:t>create index idx_alert_read_created on alert_record (read_flag, created_at);</w:t>
      </w:r>
    </w:p>
    <w:p>
      <w:r>
        <w:rPr>
          <w:rFonts w:ascii="Consolas" w:hAnsi="Consolas"/>
          <w:sz w:val="15"/>
        </w:rPr>
        <w:t>alter table app_user add constraint UK_3k4cplvh82srueuttfkwnylq0 unique (username);</w:t>
      </w:r>
    </w:p>
    <w:p>
      <w:r>
        <w:rPr>
          <w:rFonts w:ascii="Consolas" w:hAnsi="Consolas"/>
          <w:sz w:val="15"/>
        </w:rPr>
        <w:t>alter table control_registry add constraint UK_8yblpuk6mwnqbmuu0b8eyleun unique (type);</w:t>
      </w:r>
    </w:p>
    <w:p>
      <w:r>
        <w:rPr>
          <w:rFonts w:ascii="Consolas" w:hAnsi="Consolas"/>
          <w:sz w:val="15"/>
        </w:rPr>
        <w:t>create index idx_data_source_owner on data_source_connection (owner_id);</w:t>
      </w:r>
    </w:p>
    <w:p>
      <w:r>
        <w:rPr>
          <w:rFonts w:ascii="Consolas" w:hAnsi="Consolas"/>
          <w:sz w:val="15"/>
        </w:rPr>
        <w:t>create index idx_data_source_updated on data_source_connection (updated_at);</w:t>
      </w:r>
    </w:p>
    <w:p>
      <w:r>
        <w:rPr>
          <w:rFonts w:ascii="Consolas" w:hAnsi="Consolas"/>
          <w:sz w:val="15"/>
        </w:rPr>
        <w:t>alter table data_source_connection add constraint uk_data_source_owner_name unique (owner_id, name);</w:t>
      </w:r>
    </w:p>
    <w:p>
      <w:r>
        <w:rPr>
          <w:rFonts w:ascii="Consolas" w:hAnsi="Consolas"/>
          <w:sz w:val="15"/>
        </w:rPr>
        <w:t>alter table job_dependency add constraint UK4wo2pt0kstqnldji4x0lu6hi6 unique (upstream_job_id, downstream_job_id);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