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F746" w14:textId="0F4B8DF8" w:rsidR="00656211" w:rsidRDefault="00ED22BA">
      <w:r>
        <w:rPr>
          <w:rFonts w:ascii="SimSun" w:eastAsia="SimSun" w:hAnsi="SimSun" w:hint="eastAsia"/>
        </w:rPr>
        <w:t>建造者模式：</w:t>
      </w:r>
    </w:p>
    <w:p w14:paraId="60922986" w14:textId="6AD9353F" w:rsidR="00ED22BA" w:rsidRDefault="00ED22BA">
      <w:r>
        <w:tab/>
      </w:r>
      <w:r>
        <w:rPr>
          <w:rFonts w:ascii="SimSun" w:eastAsia="SimSun" w:hAnsi="SimSun" w:hint="eastAsia"/>
          <w:lang w:eastAsia="zh-CN"/>
        </w:rPr>
        <w:t>Builder</w:t>
      </w:r>
      <w:r>
        <w:rPr>
          <w:rFonts w:ascii="SimSun" w:eastAsia="SimSun" w:hAnsi="SimSun" w:hint="eastAsia"/>
        </w:rPr>
        <w:t>模式的起源：</w:t>
      </w:r>
    </w:p>
    <w:p w14:paraId="29DC9192" w14:textId="5CCC9527" w:rsidR="00ED22BA" w:rsidRDefault="00ED22BA">
      <w:pPr>
        <w:rPr>
          <w:rFonts w:ascii="SimSun" w:hAnsi="SimSun"/>
          <w:lang w:eastAsia="zh-CN"/>
        </w:rPr>
      </w:pPr>
      <w:r>
        <w:tab/>
      </w:r>
      <w:r>
        <w:tab/>
      </w:r>
      <w:r>
        <w:rPr>
          <w:rFonts w:ascii="SimSun" w:eastAsia="SimSun" w:hAnsi="SimSun" w:hint="eastAsia"/>
          <w:lang w:eastAsia="zh-CN"/>
        </w:rPr>
        <w:t>假设创建游戏中的一个房屋设施，该房屋的构建由几部分组成，且各自部分富于变化。如果使用最直观的设计方法，每一个房屋部分的变化，都将导致房屋构建的重新修正。</w:t>
      </w:r>
    </w:p>
    <w:p w14:paraId="2F82E06C" w14:textId="27B3B880" w:rsidR="00ED22BA" w:rsidRDefault="009640BE">
      <w:pPr>
        <w:rPr>
          <w:lang w:eastAsia="zh-CN"/>
        </w:rPr>
      </w:pPr>
      <w:r>
        <w:rPr>
          <w:lang w:eastAsia="zh-CN"/>
        </w:rPr>
        <w:tab/>
      </w:r>
      <w:r>
        <w:rPr>
          <w:rFonts w:ascii="SimSun" w:eastAsia="SimSun" w:hAnsi="SimSun" w:hint="eastAsia"/>
          <w:lang w:eastAsia="zh-CN"/>
        </w:rPr>
        <w:t>动机：</w:t>
      </w:r>
    </w:p>
    <w:p w14:paraId="1AF69A82" w14:textId="6E0BFFE5" w:rsidR="003662D5" w:rsidRDefault="009640BE">
      <w:pPr>
        <w:rPr>
          <w:rFonts w:ascii="SimSun" w:eastAsia="SimSun" w:hAnsi="SimSun"/>
          <w:lang w:eastAsia="zh-CN"/>
        </w:rPr>
      </w:pPr>
      <w:r>
        <w:rPr>
          <w:lang w:eastAsia="zh-CN"/>
        </w:rPr>
        <w:tab/>
      </w:r>
      <w:r>
        <w:rPr>
          <w:lang w:eastAsia="zh-CN"/>
        </w:rPr>
        <w:tab/>
      </w:r>
      <w:r>
        <w:rPr>
          <w:rFonts w:ascii="SimSun" w:eastAsia="SimSun" w:hAnsi="SimSun" w:hint="eastAsia"/>
          <w:lang w:eastAsia="zh-CN"/>
        </w:rPr>
        <w:t>在软件系统中，有时候面临一个“复杂对象”的创建工作，</w:t>
      </w:r>
      <w:r w:rsidR="00E90E77">
        <w:rPr>
          <w:rFonts w:ascii="SimSun" w:eastAsia="SimSun" w:hAnsi="SimSun" w:hint="eastAsia"/>
          <w:lang w:eastAsia="zh-CN"/>
        </w:rPr>
        <w:t>其通常由各个部分的子对象用一定算法构成</w:t>
      </w:r>
      <w:r w:rsidR="003662D5">
        <w:rPr>
          <w:rFonts w:ascii="SimSun" w:eastAsia="SimSun" w:hAnsi="SimSun" w:hint="eastAsia"/>
          <w:lang w:eastAsia="zh-CN"/>
        </w:rPr>
        <w:t>；由于需求的变化，这个复杂对象的各个部分经常面临着剧烈的变化，但是将它们组合到一起的算法却相对稳定。</w:t>
      </w:r>
    </w:p>
    <w:p w14:paraId="5D64F4D8" w14:textId="3AD228E1" w:rsidR="003662D5" w:rsidRDefault="003662D5">
      <w:pPr>
        <w:rPr>
          <w:rFonts w:ascii="SimSun" w:eastAsia="SimSun" w:hAnsi="SimSun"/>
          <w:lang w:eastAsia="zh-CN"/>
        </w:rPr>
      </w:pP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如何应对这种变化呢？如果提供一种“封装机制”来隔离出“复杂对象的各个部分”的变化，从而保持系统中的“稳定构建算法”不随需求的改变而改变？</w:t>
      </w:r>
    </w:p>
    <w:p w14:paraId="2B771070" w14:textId="75B5372A" w:rsidR="003662D5" w:rsidRDefault="003662D5">
      <w:pPr>
        <w:rPr>
          <w:rFonts w:ascii="SimSun" w:eastAsia="SimSun" w:hAnsi="SimSun"/>
          <w:lang w:eastAsia="zh-CN"/>
        </w:rPr>
      </w:pPr>
      <w:r>
        <w:rPr>
          <w:rFonts w:ascii="SimSun" w:eastAsia="SimSun" w:hAnsi="SimSun"/>
          <w:lang w:eastAsia="zh-CN"/>
        </w:rPr>
        <w:tab/>
      </w:r>
      <w:r>
        <w:rPr>
          <w:rFonts w:ascii="SimSun" w:eastAsia="SimSun" w:hAnsi="SimSun" w:hint="eastAsia"/>
          <w:lang w:eastAsia="zh-CN"/>
        </w:rPr>
        <w:t>意图：</w:t>
      </w:r>
    </w:p>
    <w:p w14:paraId="44123FF1" w14:textId="1977C65A" w:rsidR="003662D5" w:rsidRDefault="003662D5">
      <w:pPr>
        <w:rPr>
          <w:rFonts w:ascii="SimSun" w:eastAsia="SimSun" w:hAnsi="SimSun"/>
          <w:lang w:eastAsia="zh-CN"/>
        </w:rPr>
      </w:pP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将</w:t>
      </w:r>
      <w:r w:rsidRPr="008202ED">
        <w:rPr>
          <w:rFonts w:ascii="SimSun" w:eastAsia="SimSun" w:hAnsi="SimSun" w:hint="eastAsia"/>
          <w:color w:val="FF0000"/>
          <w:lang w:eastAsia="zh-CN"/>
        </w:rPr>
        <w:t>一个复杂对象的构建与其表示相分离</w:t>
      </w:r>
      <w:r>
        <w:rPr>
          <w:rFonts w:ascii="SimSun" w:eastAsia="SimSun" w:hAnsi="SimSun" w:hint="eastAsia"/>
          <w:lang w:eastAsia="zh-CN"/>
        </w:rPr>
        <w:t>，使得同样的构建过程可以创建不同的表示。</w:t>
      </w:r>
    </w:p>
    <w:p w14:paraId="23011FD2" w14:textId="7D2E8CCF" w:rsidR="00404D38" w:rsidRDefault="00404D38">
      <w:pPr>
        <w:rPr>
          <w:rFonts w:ascii="SimSun" w:eastAsia="SimSun" w:hAnsi="SimSun"/>
          <w:lang w:eastAsia="zh-CN"/>
        </w:rPr>
      </w:pPr>
    </w:p>
    <w:p w14:paraId="7DDCD303" w14:textId="1B8597CC" w:rsidR="00404D38" w:rsidRDefault="00404D38">
      <w:pPr>
        <w:rPr>
          <w:rFonts w:ascii="SimSun" w:eastAsia="SimSun" w:hAnsi="SimSun"/>
          <w:lang w:eastAsia="zh-CN"/>
        </w:rPr>
      </w:pPr>
      <w:r>
        <w:rPr>
          <w:rFonts w:ascii="SimSun" w:eastAsia="SimSun" w:hAnsi="SimSun"/>
          <w:lang w:eastAsia="zh-CN"/>
        </w:rPr>
        <w:tab/>
      </w:r>
      <w:r>
        <w:rPr>
          <w:rFonts w:ascii="SimSun" w:eastAsia="SimSun" w:hAnsi="SimSun" w:hint="eastAsia"/>
          <w:lang w:eastAsia="zh-CN"/>
        </w:rPr>
        <w:t>结构图：</w:t>
      </w:r>
    </w:p>
    <w:p w14:paraId="6F1D2F91" w14:textId="1EFB9329" w:rsidR="00404D38" w:rsidRDefault="00404D38">
      <w:pPr>
        <w:rPr>
          <w:rFonts w:ascii="SimSun" w:eastAsia="SimSun" w:hAnsi="SimSun"/>
          <w:lang w:eastAsia="zh-CN"/>
        </w:rPr>
      </w:pPr>
      <w:r>
        <w:rPr>
          <w:rFonts w:ascii="SimSun" w:eastAsia="SimSun" w:hAnsi="SimSun"/>
          <w:lang w:eastAsia="zh-CN"/>
        </w:rPr>
        <w:tab/>
      </w:r>
      <w:r>
        <w:rPr>
          <w:rFonts w:ascii="SimSun" w:eastAsia="SimSun" w:hAnsi="SimSun"/>
          <w:lang w:eastAsia="zh-CN"/>
        </w:rPr>
        <w:tab/>
      </w:r>
      <w:r>
        <w:rPr>
          <w:rFonts w:ascii="SimSun" w:eastAsia="SimSun" w:hAnsi="SimSun"/>
          <w:noProof/>
          <w:lang w:eastAsia="zh-CN"/>
        </w:rPr>
        <w:drawing>
          <wp:inline distT="0" distB="0" distL="0" distR="0" wp14:anchorId="3817B84E" wp14:editId="7CA2E7BC">
            <wp:extent cx="3942893" cy="2216968"/>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5306" cy="2229570"/>
                    </a:xfrm>
                    <a:prstGeom prst="rect">
                      <a:avLst/>
                    </a:prstGeom>
                    <a:noFill/>
                    <a:ln>
                      <a:noFill/>
                    </a:ln>
                  </pic:spPr>
                </pic:pic>
              </a:graphicData>
            </a:graphic>
          </wp:inline>
        </w:drawing>
      </w:r>
    </w:p>
    <w:p w14:paraId="34493EFF" w14:textId="21D5E1C6" w:rsidR="00404D38" w:rsidRDefault="00404D38" w:rsidP="00404D38">
      <w:pPr>
        <w:ind w:firstLineChars="400" w:firstLine="960"/>
        <w:rPr>
          <w:rFonts w:ascii="SimSun" w:eastAsia="SimSun" w:hAnsi="SimSun"/>
          <w:lang w:eastAsia="zh-CN"/>
        </w:rPr>
      </w:pPr>
      <w:r>
        <w:rPr>
          <w:noProof/>
        </w:rPr>
        <w:drawing>
          <wp:inline distT="0" distB="0" distL="0" distR="0" wp14:anchorId="4B7F7688" wp14:editId="7C5346F3">
            <wp:extent cx="3586961" cy="2479853"/>
            <wp:effectExtent l="0" t="0" r="0" b="0"/>
            <wp:docPr id="2" name="圖片 2" descr="https://www.cnblogs.com/images/cnblogs_com/abcdwxc/buil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nblogs.com/images/cnblogs_com/abcdwxc/builder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1091" cy="2482708"/>
                    </a:xfrm>
                    <a:prstGeom prst="rect">
                      <a:avLst/>
                    </a:prstGeom>
                    <a:noFill/>
                    <a:ln>
                      <a:noFill/>
                    </a:ln>
                  </pic:spPr>
                </pic:pic>
              </a:graphicData>
            </a:graphic>
          </wp:inline>
        </w:drawing>
      </w:r>
    </w:p>
    <w:p w14:paraId="25432865" w14:textId="0612E9C8" w:rsidR="00404D38" w:rsidRDefault="00404D38" w:rsidP="00404D38">
      <w:pPr>
        <w:ind w:left="480" w:firstLineChars="200" w:firstLine="480"/>
        <w:rPr>
          <w:rFonts w:ascii="SimSun" w:eastAsia="SimSun" w:hAnsi="SimSun"/>
          <w:lang w:eastAsia="zh-CN"/>
        </w:rPr>
      </w:pPr>
      <w:r>
        <w:rPr>
          <w:rFonts w:ascii="SimSun" w:eastAsia="SimSun" w:hAnsi="SimSun" w:hint="eastAsia"/>
          <w:lang w:eastAsia="zh-CN"/>
        </w:rPr>
        <w:lastRenderedPageBreak/>
        <w:t>客户要求创建一个复杂对象，Director指导该对象的各个部分的组成，而builder根据director的指导来实际构建这个对象。</w:t>
      </w:r>
    </w:p>
    <w:p w14:paraId="1E9F4F43" w14:textId="6D4F034D" w:rsidR="00404D38" w:rsidRDefault="00404D38" w:rsidP="00404D38">
      <w:pPr>
        <w:rPr>
          <w:rFonts w:ascii="SimSun" w:eastAsia="SimSun" w:hAnsi="SimSun"/>
          <w:lang w:eastAsia="zh-CN"/>
        </w:rPr>
      </w:pPr>
      <w:r>
        <w:rPr>
          <w:rFonts w:ascii="SimSun" w:eastAsia="SimSun" w:hAnsi="SimSun"/>
          <w:lang w:eastAsia="zh-CN"/>
        </w:rPr>
        <w:tab/>
      </w:r>
    </w:p>
    <w:p w14:paraId="0B3E8C33" w14:textId="5ED97798" w:rsidR="00404D38" w:rsidRDefault="00404D38" w:rsidP="00404D38">
      <w:pPr>
        <w:rPr>
          <w:rFonts w:ascii="SimSun" w:eastAsia="SimSun" w:hAnsi="SimSun"/>
          <w:lang w:eastAsia="zh-CN"/>
        </w:rPr>
      </w:pPr>
      <w:r>
        <w:rPr>
          <w:rFonts w:ascii="SimSun" w:eastAsia="SimSun" w:hAnsi="SimSun" w:hint="eastAsia"/>
          <w:lang w:eastAsia="zh-CN"/>
        </w:rPr>
        <w:t>适用性：</w:t>
      </w:r>
    </w:p>
    <w:p w14:paraId="57CDE5CC" w14:textId="645FB867" w:rsidR="00404D38" w:rsidRPr="00404D38" w:rsidRDefault="00404D38" w:rsidP="00404D38">
      <w:pPr>
        <w:pStyle w:val="a3"/>
        <w:numPr>
          <w:ilvl w:val="0"/>
          <w:numId w:val="1"/>
        </w:numPr>
        <w:ind w:leftChars="0"/>
        <w:rPr>
          <w:rFonts w:ascii="SimSun" w:eastAsia="SimSun" w:hAnsi="SimSun"/>
          <w:lang w:eastAsia="zh-CN"/>
        </w:rPr>
      </w:pPr>
      <w:r w:rsidRPr="00404D38">
        <w:rPr>
          <w:rFonts w:ascii="SimSun" w:eastAsia="SimSun" w:hAnsi="SimSun" w:hint="eastAsia"/>
          <w:lang w:eastAsia="zh-CN"/>
        </w:rPr>
        <w:t>当创建复杂对象的算法应该独立于该对象的组成部分以及它们的装配方式时。</w:t>
      </w:r>
    </w:p>
    <w:p w14:paraId="6DC2C72B" w14:textId="7B1F08B6" w:rsidR="00404D38" w:rsidRDefault="00404D38" w:rsidP="00404D38">
      <w:pPr>
        <w:pStyle w:val="a3"/>
        <w:numPr>
          <w:ilvl w:val="0"/>
          <w:numId w:val="1"/>
        </w:numPr>
        <w:ind w:leftChars="0"/>
        <w:rPr>
          <w:rFonts w:ascii="SimSun" w:eastAsia="SimSun" w:hAnsi="SimSun"/>
          <w:lang w:eastAsia="zh-CN"/>
        </w:rPr>
      </w:pPr>
      <w:r>
        <w:rPr>
          <w:rFonts w:ascii="SimSun" w:eastAsia="SimSun" w:hAnsi="SimSun" w:hint="eastAsia"/>
          <w:lang w:eastAsia="zh-CN"/>
        </w:rPr>
        <w:t>当构造过程必须允许被构造的对象有不同的表示时。</w:t>
      </w:r>
    </w:p>
    <w:p w14:paraId="709E23E7" w14:textId="4F2B005B" w:rsidR="006D57D3" w:rsidRDefault="006D57D3" w:rsidP="006D57D3">
      <w:pPr>
        <w:rPr>
          <w:rFonts w:ascii="SimSun" w:eastAsia="SimSun" w:hAnsi="SimSun"/>
          <w:lang w:eastAsia="zh-CN"/>
        </w:rPr>
      </w:pPr>
    </w:p>
    <w:p w14:paraId="3FB97E19" w14:textId="34294C0C" w:rsidR="006D57D3" w:rsidRDefault="006D57D3" w:rsidP="006D57D3">
      <w:pPr>
        <w:rPr>
          <w:rFonts w:ascii="SimSun" w:eastAsia="SimSun" w:hAnsi="SimSun"/>
          <w:lang w:eastAsia="zh-CN"/>
        </w:rPr>
      </w:pPr>
      <w:r>
        <w:rPr>
          <w:rFonts w:ascii="SimSun" w:eastAsia="SimSun" w:hAnsi="SimSun" w:hint="eastAsia"/>
          <w:lang w:eastAsia="zh-CN"/>
        </w:rPr>
        <w:t>实例代码：</w:t>
      </w:r>
    </w:p>
    <w:p w14:paraId="2F5747E5" w14:textId="43C9FAF8" w:rsidR="00DF6C8A" w:rsidRDefault="00DF6C8A" w:rsidP="00DF6C8A">
      <w:pPr>
        <w:ind w:firstLine="480"/>
        <w:rPr>
          <w:rFonts w:ascii="SimSun" w:eastAsia="SimSun" w:hAnsi="SimSun"/>
          <w:lang w:eastAsia="zh-CN"/>
        </w:rPr>
      </w:pPr>
      <w:r>
        <w:rPr>
          <w:rFonts w:ascii="SimSun" w:eastAsia="SimSun" w:hAnsi="SimSun" w:hint="eastAsia"/>
          <w:lang w:eastAsia="zh-CN"/>
        </w:rPr>
        <w:t>House类：</w:t>
      </w:r>
    </w:p>
    <w:p w14:paraId="36ADC5C0" w14:textId="43E1639B" w:rsidR="00DF6C8A" w:rsidRDefault="00DF6C8A" w:rsidP="00DF6C8A">
      <w:pPr>
        <w:ind w:firstLine="480"/>
        <w:rPr>
          <w:rFonts w:ascii="SimSun" w:eastAsia="SimSun" w:hAnsi="SimSun"/>
          <w:lang w:eastAsia="zh-CN"/>
        </w:rPr>
      </w:pPr>
      <w:r>
        <w:rPr>
          <w:noProof/>
        </w:rPr>
        <w:drawing>
          <wp:inline distT="0" distB="0" distL="0" distR="0" wp14:anchorId="38B71171" wp14:editId="6224F79D">
            <wp:extent cx="3038475" cy="30956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3095625"/>
                    </a:xfrm>
                    <a:prstGeom prst="rect">
                      <a:avLst/>
                    </a:prstGeom>
                  </pic:spPr>
                </pic:pic>
              </a:graphicData>
            </a:graphic>
          </wp:inline>
        </w:drawing>
      </w:r>
    </w:p>
    <w:p w14:paraId="39F39EEF" w14:textId="4A936D1E" w:rsidR="006D57D3" w:rsidRDefault="006D57D3" w:rsidP="006D57D3">
      <w:pPr>
        <w:rPr>
          <w:rFonts w:ascii="SimSun" w:eastAsia="SimSun" w:hAnsi="SimSun"/>
          <w:lang w:eastAsia="zh-CN"/>
        </w:rPr>
      </w:pPr>
      <w:r>
        <w:rPr>
          <w:rFonts w:ascii="SimSun" w:eastAsia="SimSun" w:hAnsi="SimSun"/>
          <w:lang w:eastAsia="zh-CN"/>
        </w:rPr>
        <w:tab/>
      </w:r>
      <w:r>
        <w:rPr>
          <w:rFonts w:ascii="SimSun" w:eastAsia="SimSun" w:hAnsi="SimSun" w:hint="eastAsia"/>
          <w:lang w:eastAsia="zh-CN"/>
        </w:rPr>
        <w:t>Builder类：</w:t>
      </w:r>
    </w:p>
    <w:p w14:paraId="14CDFFAD" w14:textId="786E5DDC" w:rsidR="006D57D3" w:rsidRDefault="006D57D3" w:rsidP="006D57D3">
      <w:pPr>
        <w:rPr>
          <w:rFonts w:ascii="SimSun" w:eastAsia="SimSun" w:hAnsi="SimSun"/>
          <w:lang w:eastAsia="zh-CN"/>
        </w:rPr>
      </w:pPr>
      <w:r>
        <w:rPr>
          <w:rFonts w:ascii="SimSun" w:eastAsia="SimSun" w:hAnsi="SimSun"/>
          <w:lang w:eastAsia="zh-CN"/>
        </w:rPr>
        <w:tab/>
      </w:r>
      <w:r w:rsidR="005F3BA6">
        <w:rPr>
          <w:noProof/>
        </w:rPr>
        <w:drawing>
          <wp:inline distT="0" distB="0" distL="0" distR="0" wp14:anchorId="6F010C15" wp14:editId="273AFE71">
            <wp:extent cx="3512126" cy="2874873"/>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996" cy="2913238"/>
                    </a:xfrm>
                    <a:prstGeom prst="rect">
                      <a:avLst/>
                    </a:prstGeom>
                  </pic:spPr>
                </pic:pic>
              </a:graphicData>
            </a:graphic>
          </wp:inline>
        </w:drawing>
      </w:r>
    </w:p>
    <w:p w14:paraId="3D13B1FD" w14:textId="222342E4" w:rsidR="005F3BA6" w:rsidRDefault="00C64662" w:rsidP="006D57D3">
      <w:pPr>
        <w:rPr>
          <w:rFonts w:ascii="SimSun" w:eastAsia="SimSun" w:hAnsi="SimSun"/>
          <w:lang w:eastAsia="zh-CN"/>
        </w:rPr>
      </w:pPr>
      <w:r>
        <w:rPr>
          <w:rFonts w:ascii="SimSun" w:eastAsia="SimSun" w:hAnsi="SimSun" w:hint="eastAsia"/>
          <w:lang w:eastAsia="zh-CN"/>
        </w:rPr>
        <w:lastRenderedPageBreak/>
        <w:t>Director类：这一部分是组合到一起的算法（相对稳定）</w:t>
      </w:r>
    </w:p>
    <w:p w14:paraId="3DC9E425" w14:textId="4808B4F3" w:rsidR="00C64662" w:rsidRDefault="00C64662" w:rsidP="006D57D3">
      <w:pPr>
        <w:rPr>
          <w:rFonts w:ascii="SimSun" w:eastAsia="SimSun" w:hAnsi="SimSun"/>
          <w:lang w:eastAsia="zh-CN"/>
        </w:rPr>
      </w:pPr>
      <w:r>
        <w:rPr>
          <w:noProof/>
        </w:rPr>
        <w:drawing>
          <wp:inline distT="0" distB="0" distL="0" distR="0" wp14:anchorId="379D75E1" wp14:editId="69A708C7">
            <wp:extent cx="3430829" cy="2264796"/>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5244" cy="2274312"/>
                    </a:xfrm>
                    <a:prstGeom prst="rect">
                      <a:avLst/>
                    </a:prstGeom>
                  </pic:spPr>
                </pic:pic>
              </a:graphicData>
            </a:graphic>
          </wp:inline>
        </w:drawing>
      </w:r>
    </w:p>
    <w:p w14:paraId="1112B562" w14:textId="0A288981" w:rsidR="00C64662" w:rsidRDefault="00C64662" w:rsidP="006D57D3">
      <w:pPr>
        <w:rPr>
          <w:rFonts w:ascii="SimSun" w:eastAsia="SimSun" w:hAnsi="SimSun"/>
          <w:lang w:eastAsia="zh-CN"/>
        </w:rPr>
      </w:pPr>
    </w:p>
    <w:p w14:paraId="502FE338" w14:textId="3F59E4DE" w:rsidR="00C64662" w:rsidRDefault="00C64662" w:rsidP="006D57D3">
      <w:pPr>
        <w:rPr>
          <w:rFonts w:ascii="SimSun" w:eastAsia="SimSun" w:hAnsi="SimSun"/>
          <w:lang w:eastAsia="zh-CN"/>
        </w:rPr>
      </w:pPr>
      <w:r>
        <w:rPr>
          <w:rFonts w:ascii="SimSun" w:eastAsia="SimSun" w:hAnsi="SimSun" w:hint="eastAsia"/>
          <w:lang w:eastAsia="zh-CN"/>
        </w:rPr>
        <w:t>两个不同表示的Builder：</w:t>
      </w:r>
    </w:p>
    <w:p w14:paraId="76ADEE83" w14:textId="7768BECE" w:rsidR="00C64662" w:rsidRDefault="00C64662" w:rsidP="006D57D3">
      <w:pPr>
        <w:rPr>
          <w:rFonts w:ascii="SimSun" w:eastAsia="SimSun" w:hAnsi="SimSun"/>
          <w:lang w:eastAsia="zh-CN"/>
        </w:rPr>
      </w:pPr>
      <w:r>
        <w:rPr>
          <w:noProof/>
        </w:rPr>
        <w:drawing>
          <wp:inline distT="0" distB="0" distL="0" distR="0" wp14:anchorId="65B54B6F" wp14:editId="5A4ABC2B">
            <wp:extent cx="2972251" cy="276514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7700" cy="2798125"/>
                    </a:xfrm>
                    <a:prstGeom prst="rect">
                      <a:avLst/>
                    </a:prstGeom>
                  </pic:spPr>
                </pic:pic>
              </a:graphicData>
            </a:graphic>
          </wp:inline>
        </w:drawing>
      </w:r>
    </w:p>
    <w:p w14:paraId="086CCA4B" w14:textId="1ECD900A" w:rsidR="00C64662" w:rsidRDefault="00C64662" w:rsidP="006D57D3">
      <w:pPr>
        <w:rPr>
          <w:rFonts w:ascii="SimSun" w:eastAsia="SimSun" w:hAnsi="SimSun"/>
          <w:lang w:eastAsia="zh-CN"/>
        </w:rPr>
      </w:pPr>
      <w:r>
        <w:rPr>
          <w:noProof/>
        </w:rPr>
        <w:drawing>
          <wp:inline distT="0" distB="0" distL="0" distR="0" wp14:anchorId="14CE9419" wp14:editId="3DD464A3">
            <wp:extent cx="2991917" cy="2792076"/>
            <wp:effectExtent l="0" t="0" r="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693" cy="2811464"/>
                    </a:xfrm>
                    <a:prstGeom prst="rect">
                      <a:avLst/>
                    </a:prstGeom>
                  </pic:spPr>
                </pic:pic>
              </a:graphicData>
            </a:graphic>
          </wp:inline>
        </w:drawing>
      </w:r>
    </w:p>
    <w:p w14:paraId="4F1B9790" w14:textId="1158FD26" w:rsidR="0036453E" w:rsidRDefault="00996A95" w:rsidP="006D57D3">
      <w:pPr>
        <w:rPr>
          <w:rFonts w:ascii="SimSun" w:eastAsia="SimSun" w:hAnsi="SimSun"/>
          <w:lang w:eastAsia="zh-CN"/>
        </w:rPr>
      </w:pPr>
      <w:r>
        <w:rPr>
          <w:rFonts w:ascii="SimSun" w:eastAsia="SimSun" w:hAnsi="SimSun" w:hint="eastAsia"/>
          <w:lang w:eastAsia="zh-CN"/>
        </w:rPr>
        <w:lastRenderedPageBreak/>
        <w:t>ChineseBuilder和RomanBuilder这两个是：这个复杂对象的两个部分进程面临着剧烈的变化</w:t>
      </w:r>
    </w:p>
    <w:p w14:paraId="1DF446B7" w14:textId="2FCD3563" w:rsidR="00996A95" w:rsidRDefault="00996A95" w:rsidP="006D57D3">
      <w:pPr>
        <w:rPr>
          <w:rFonts w:ascii="SimSun" w:eastAsia="SimSun" w:hAnsi="SimSun"/>
          <w:lang w:eastAsia="zh-CN"/>
        </w:rPr>
      </w:pPr>
      <w:r>
        <w:rPr>
          <w:noProof/>
        </w:rPr>
        <w:drawing>
          <wp:inline distT="0" distB="0" distL="0" distR="0" wp14:anchorId="1190C853" wp14:editId="2E8A80F4">
            <wp:extent cx="5274310" cy="187515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5155"/>
                    </a:xfrm>
                    <a:prstGeom prst="rect">
                      <a:avLst/>
                    </a:prstGeom>
                  </pic:spPr>
                </pic:pic>
              </a:graphicData>
            </a:graphic>
          </wp:inline>
        </w:drawing>
      </w:r>
    </w:p>
    <w:p w14:paraId="6E85EEC7" w14:textId="23264400" w:rsidR="00F4089A" w:rsidRDefault="00F4089A" w:rsidP="006D57D3">
      <w:pPr>
        <w:rPr>
          <w:rFonts w:ascii="SimSun" w:eastAsia="SimSun" w:hAnsi="SimSun"/>
          <w:lang w:eastAsia="zh-CN"/>
        </w:rPr>
      </w:pPr>
    </w:p>
    <w:p w14:paraId="0E0B89A5" w14:textId="77C593D9" w:rsidR="00F4089A" w:rsidRDefault="007C3362" w:rsidP="006D57D3">
      <w:pPr>
        <w:rPr>
          <w:rFonts w:ascii="SimSun" w:eastAsia="SimSun" w:hAnsi="SimSun"/>
          <w:lang w:eastAsia="zh-CN"/>
        </w:rPr>
      </w:pPr>
      <w:r>
        <w:rPr>
          <w:rFonts w:ascii="SimSun" w:eastAsia="SimSun" w:hAnsi="SimSun" w:hint="eastAsia"/>
          <w:lang w:eastAsia="zh-CN"/>
        </w:rPr>
        <w:t>Abstract</w:t>
      </w:r>
      <w:r>
        <w:rPr>
          <w:rFonts w:ascii="SimSun" w:eastAsia="SimSun" w:hAnsi="SimSun"/>
          <w:lang w:eastAsia="zh-CN"/>
        </w:rPr>
        <w:t xml:space="preserve"> </w:t>
      </w:r>
      <w:r>
        <w:rPr>
          <w:rFonts w:ascii="SimSun" w:eastAsia="SimSun" w:hAnsi="SimSun" w:hint="eastAsia"/>
          <w:lang w:eastAsia="zh-CN"/>
        </w:rPr>
        <w:t>Factory模式解决“</w:t>
      </w:r>
      <w:r>
        <w:rPr>
          <w:rFonts w:ascii="SimSun" w:eastAsia="SimSun" w:hAnsi="SimSun" w:hint="eastAsia"/>
          <w:lang w:eastAsia="zh-CN"/>
        </w:rPr>
        <w:t>系列对象</w:t>
      </w:r>
      <w:r>
        <w:rPr>
          <w:rFonts w:ascii="SimSun" w:eastAsia="SimSun" w:hAnsi="SimSun" w:hint="eastAsia"/>
          <w:lang w:eastAsia="zh-CN"/>
        </w:rPr>
        <w:t>”的需求变化。</w:t>
      </w:r>
    </w:p>
    <w:p w14:paraId="71C5D6D4" w14:textId="7DAAE17F" w:rsidR="007C3362" w:rsidRPr="006D57D3" w:rsidRDefault="007C3362" w:rsidP="006D57D3">
      <w:pPr>
        <w:rPr>
          <w:rFonts w:ascii="SimSun" w:eastAsia="SimSun" w:hAnsi="SimSun" w:hint="eastAsia"/>
          <w:lang w:eastAsia="zh-CN"/>
        </w:rPr>
      </w:pPr>
      <w:r>
        <w:rPr>
          <w:rFonts w:ascii="SimSun" w:eastAsia="SimSun" w:hAnsi="SimSun" w:hint="eastAsia"/>
          <w:lang w:eastAsia="zh-CN"/>
        </w:rPr>
        <w:t>Builder模式解决“对象部分”的需求变化。</w:t>
      </w:r>
      <w:bookmarkStart w:id="0" w:name="_GoBack"/>
      <w:bookmarkEnd w:id="0"/>
    </w:p>
    <w:sectPr w:rsidR="007C3362" w:rsidRPr="006D57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16999"/>
    <w:multiLevelType w:val="hybridMultilevel"/>
    <w:tmpl w:val="11E4D506"/>
    <w:lvl w:ilvl="0" w:tplc="A70044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478C"/>
    <w:rsid w:val="0036453E"/>
    <w:rsid w:val="003662D5"/>
    <w:rsid w:val="00404D38"/>
    <w:rsid w:val="005F3BA6"/>
    <w:rsid w:val="00690CB7"/>
    <w:rsid w:val="006D57D3"/>
    <w:rsid w:val="0071478C"/>
    <w:rsid w:val="007C3362"/>
    <w:rsid w:val="008202ED"/>
    <w:rsid w:val="009640BE"/>
    <w:rsid w:val="00996A95"/>
    <w:rsid w:val="00C64662"/>
    <w:rsid w:val="00DF6C8A"/>
    <w:rsid w:val="00E730AD"/>
    <w:rsid w:val="00E90E77"/>
    <w:rsid w:val="00E95EF0"/>
    <w:rsid w:val="00ED22BA"/>
    <w:rsid w:val="00F029B1"/>
    <w:rsid w:val="00F408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50C9"/>
  <w15:chartTrackingRefBased/>
  <w15:docId w15:val="{FAF7AFDC-3E96-455E-B271-5506E31C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D3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4</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12</cp:revision>
  <dcterms:created xsi:type="dcterms:W3CDTF">2019-12-25T08:54:00Z</dcterms:created>
  <dcterms:modified xsi:type="dcterms:W3CDTF">2019-12-26T03:40:00Z</dcterms:modified>
</cp:coreProperties>
</file>