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9C"/>
          <w:sz w:val="44"/>
          <w:szCs w:val="44"/>
        </w:rPr>
        <w:t xml:space="preserve">Time Tokens</w:t>
      </w:r>
    </w:p>
    <w:p>
      <w:pPr>
        <w:spacing w:after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A2 海报文案与图片清单 · DECO3500 Team 3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BFBFBF" w:sz="2"/>
          <w:insideV w:val="none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76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交给排版的人</w:t>
            </w:r>
          </w:p>
        </w:tc>
      </w:tr>
      <w:tr>
        <w:tc>
          <w:tcPr>
            <w:tcW w:type="dxa" w:w="17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尺寸</w:t>
            </w:r>
          </w:p>
        </w:tc>
        <w:tc>
          <w:tcPr>
            <w:tcW w:type="dxa" w:w="76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A2 竖版，420 × 594 mm，近距离阅读</w:t>
            </w:r>
          </w:p>
        </w:tc>
      </w:tr>
      <w:tr>
        <w:tc>
          <w:tcPr>
            <w:tcW w:type="dxa" w:w="17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正文字数</w:t>
            </w:r>
          </w:p>
        </w:tc>
        <w:tc>
          <w:tcPr>
            <w:tcW w:type="dxa" w:w="76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约 690 词（不含标题、图注、页脚）</w:t>
            </w:r>
          </w:p>
        </w:tc>
      </w:tr>
      <w:tr>
        <w:tc>
          <w:tcPr>
            <w:tcW w:type="dxa" w:w="17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dxa" w:w="76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v1，待团队确认</w:t>
            </w:r>
          </w:p>
        </w:tc>
      </w:tr>
      <w:tr>
        <w:tc>
          <w:tcPr>
            <w:tcW w:type="dxa" w:w="17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76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印刷前有三项需要定，见文末</w:t>
            </w:r>
          </w:p>
        </w:tc>
      </w:tr>
    </w:tbl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本文件分三部分：各区块的上版文案（英文，直接用）、图片清单（拍摄与制作要求）、版面建议与待定事项。中文斜体是给排版和拍摄的人看的，不要排进海报。</w:t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F4E9C"/>
          <w:sz w:val="32"/>
          <w:szCs w:val="32"/>
        </w:rPr>
        <w:t xml:space="preserve">一、海报文案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9C"/>
          <w:sz w:val="25"/>
          <w:szCs w:val="25"/>
        </w:rPr>
        <w:t xml:space="preserve">ZONE 1　Header（顶部通栏，约 15%）</w:t>
      </w:r>
    </w:p>
    <w:p>
      <w:pPr>
        <w:spacing w:after="60" w:before="0" w:line="288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标题　</w:t>
      </w: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Time Tokens</w:t>
      </w:r>
    </w:p>
    <w:p>
      <w:pPr>
        <w:spacing w:after="120" w:before="0" w:line="288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副标题　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Making time visible, together</w:t>
      </w:r>
    </w:p>
    <w:p>
      <w:pPr>
        <w:spacing w:after="60" w:before="0" w:line="288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一句话概念</w:t>
      </w:r>
    </w:p>
    <w:p>
      <w:pPr>
        <w:spacing w:after="14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Three physical activity tokens record time spent on study, entertainment and rest. Completed sessions transfer to a shared Time Tower, where the day accumulates as a visible record everyone in the space can see.</w:t>
      </w:r>
    </w:p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配图 IMG-01，整个版头的视觉锚点。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9C"/>
          <w:sz w:val="25"/>
          <w:szCs w:val="25"/>
        </w:rPr>
        <w:t xml:space="preserve">ZONE 2　Problem &amp; Opportunity（上部左栏，约 15%）</w:t>
      </w:r>
    </w:p>
    <w:p>
      <w:pPr>
        <w:spacing w:after="14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We began with the domain of combatting computer game addiction. Our interviews pointed somewhere else: the issue was rarely the total hours played. It was that a game could take priority over a real-life commitment at the wrong moment — and that people often could not see this pattern until afterwards.</w:t>
      </w:r>
    </w:p>
    <w:p>
      <w:pPr>
        <w:spacing w:after="14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So we stopped designing a restriction, and started designing for visibility.</w:t>
      </w:r>
    </w:p>
    <w:p>
      <w:pPr>
        <w:spacing w:after="180" w:before="180"/>
        <w:ind w:left="360" w:right="3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How might we make everyday time use visible and support reflection — without restricting what people choose to do?</w:t>
      </w:r>
    </w:p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配图 IMG-02。上面这句是设计问题，版面上应该是本栏最大的字。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9C"/>
          <w:sz w:val="25"/>
          <w:szCs w:val="25"/>
        </w:rPr>
        <w:t xml:space="preserve">ZONE 3　Research &amp; Development（上部右栏，约 15%）</w:t>
      </w:r>
    </w:p>
    <w:p>
      <w:pPr>
        <w:spacing w:after="140" w:before="0" w:line="28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Initial domain　→　Interviews &amp; analysis　→　Physical prototype　→　User evaluation</w:t>
      </w:r>
    </w:p>
    <w:p>
      <w:pPr>
        <w:spacing w:after="14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Interviews reframed the problem from how much people play to when play competes with something else. That reframing led to a physical, low-friction object rather than an app: starting a session had to take one gesture and no screen.</w:t>
      </w:r>
    </w:p>
    <w:p>
      <w:pPr>
        <w:spacing w:after="14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Four physical iterations followed, each driven by a constraint we hit in the last — component fit, cable clearance, LED retention, and finally the assembled 60 mm enclosure. Evaluation then surfaced a tension we had not designed for: the system asks for an hourly gesture, but an hourly gesture interrupts the very activity it is recording.</w:t>
      </w:r>
    </w:p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配图 IMG-03。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4E9C"/>
          <w:sz w:val="22"/>
          <w:szCs w:val="22"/>
        </w:rPr>
        <w:t xml:space="preserve">Where the idea came from</w:t>
      </w:r>
    </w:p>
    <w:p>
      <w:pPr>
        <w:spacing w:after="140" w:before="0" w:line="28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 Time (2011).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In the film, time is currency: everyone carries a glowing countdown on their forearm, and every transaction is visible on the body. What stayed with us was not the dystopia but the premise — that time becomes a different thing once you can see it. We took the visibility and deliberately left out the scarcity: our tokens show where time went, they never take it away or run out.</w:t>
      </w:r>
    </w:p>
    <w:p>
      <w:pPr>
        <w:spacing w:after="140" w:before="0" w:line="28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Daily Stack (2010), Anders Hojmose &amp; Sebastian Rønde Thielke, CIID.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 set of wooden bricks, each standing for a task type and a span of time, physically stacked on a base as you work. It showed us that stacking is legible on its own — a pile has a height, a colour mix and a shape you can read across a room, with no screen and no numbers. Daily Stack kept the record personal, on one desk. Our Time Tower moves that stack into a space other people share, which is where our project departs from it.</w:t>
      </w:r>
    </w:p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两个灵感是一组对照：In Time 给了「可见」，Daily Stack 给了「可堆叠」，我们加的是「共享」。这句可以做本栏小标题或图注。配图 IMG-10，可选。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9C"/>
          <w:sz w:val="25"/>
          <w:szCs w:val="25"/>
        </w:rPr>
        <w:t xml:space="preserve">ZONE 4　How It Works（中部通栏，约 22%）</w:t>
      </w:r>
    </w:p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这一栏是海报的视觉主体，四张照片横向排列，每张配编号、标题和一句说明。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BFBFBF" w:sz="2"/>
          <w:insideV w:val="none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编号</w:t>
            </w:r>
          </w:p>
        </w:tc>
        <w:tc>
          <w:tcPr>
            <w:tcW w:type="dxa" w:w="22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标题</w:t>
            </w:r>
          </w:p>
        </w:tc>
        <w:tc>
          <w:tcPr>
            <w:tcW w:type="dxa" w:w="63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说明文字</w:t>
            </w:r>
          </w:p>
        </w:tc>
      </w:tr>
      <w:tr>
        <w:tc>
          <w:tcPr>
            <w:tcW w:type="dxa" w:w="8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Choose &amp; Start</w:t>
            </w:r>
          </w:p>
        </w:tc>
        <w:tc>
          <w:tcPr>
            <w:tcW w:type="dxa" w:w="63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Pick the token for what you are about to do. Place it in the start orientation and the session begins.</w:t>
            </w:r>
          </w:p>
        </w:tc>
      </w:tr>
      <w:tr>
        <w:tc>
          <w:tcPr>
            <w:tcW w:type="dxa" w:w="8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Follow the feedback</w:t>
            </w:r>
          </w:p>
        </w:tc>
        <w:tc>
          <w:tcPr>
            <w:tcW w:type="dxa" w:w="63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LED matrix animates while the session runs, and plays a completion animation when the time unit is done.</w:t>
            </w:r>
          </w:p>
        </w:tc>
      </w:tr>
      <w:tr>
        <w:tc>
          <w:tcPr>
            <w:tcW w:type="dxa" w:w="8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Transfer your time</w:t>
            </w:r>
          </w:p>
        </w:tc>
        <w:tc>
          <w:tcPr>
            <w:tcW w:type="dxa" w:w="63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Completed units are carried to the Time Tower and added to the shared record.</w:t>
            </w:r>
          </w:p>
        </w:tc>
      </w:tr>
      <w:tr>
        <w:tc>
          <w:tcPr>
            <w:tcW w:type="dxa" w:w="8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View &amp; reflect</w:t>
            </w:r>
          </w:p>
        </w:tc>
        <w:tc>
          <w:tcPr>
            <w:tcW w:type="dxa" w:w="63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Tower stacks the day as accumulated blocks — one block, one hour.</w:t>
            </w:r>
          </w:p>
        </w:tc>
      </w:tr>
    </w:tbl>
    <w:p>
      <w:pPr>
        <w:spacing w:after="140" w:before="160" w:line="288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角落小字　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Demonstration timing is accelerated. One block represents one hour.</w:t>
      </w:r>
    </w:p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配图 IMG-04 至 IMG-07。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9C"/>
          <w:sz w:val="25"/>
          <w:szCs w:val="25"/>
        </w:rPr>
        <w:t xml:space="preserve">ZONE 5　What We Learned（下部左栏，约 18%）</w:t>
      </w:r>
    </w:p>
    <w:p>
      <w:pPr>
        <w:spacing w:after="14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Three participants, two study sessions each, with one hour compressed to eight seconds. Only the study token was tested.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BFBFBF" w:sz="2"/>
          <w:insideV w:val="none"/>
        </w:tblBorders>
      </w:tblPr>
      <w:tblGrid>
        <w:gridCol w:w="4880"/>
        <w:gridCol w:w="4480"/>
      </w:tblGrid>
      <w:tr>
        <w:trPr>
          <w:tblHeader/>
        </w:trPr>
        <w:tc>
          <w:tcPr>
            <w:tcW w:type="dxa" w:w="488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we found</w:t>
            </w:r>
          </w:p>
        </w:tc>
        <w:tc>
          <w:tcPr>
            <w:tcW w:type="dxa" w:w="448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we are exploring</w:t>
            </w:r>
          </w:p>
        </w:tc>
      </w:tr>
      <w:tr>
        <w:tc>
          <w:tcPr>
            <w:tcW w:type="dxa" w:w="488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Flipping did not always register.</w:t>
            </w:r>
          </w:p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Participants could not tell a wrong gesture from an unresponsive device.</w:t>
            </w:r>
          </w:p>
        </w:tc>
        <w:tc>
          <w:tcPr>
            <w:tcW w:type="dxa" w:w="448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Make a valid flip register consistently, with immediate acknowledgement.</w:t>
            </w:r>
          </w:p>
        </w:tc>
      </w:tr>
      <w:tr>
        <w:tc>
          <w:tcPr>
            <w:tcW w:type="dxa" w:w="488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The stack did not explain itself.</w:t>
            </w:r>
          </w:p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Participants read the Tower as completed activity but could not reliably say whether it showed one hour or two.</w:t>
            </w:r>
          </w:p>
        </w:tc>
        <w:tc>
          <w:tcPr>
            <w:tcW w:type="dxa" w:w="448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Make the unit and the cumulative total legible without a verbal explanation.</w:t>
            </w:r>
          </w:p>
        </w:tc>
      </w:tr>
      <w:tr>
        <w:tc>
          <w:tcPr>
            <w:tcW w:type="dxa" w:w="488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 hourly gesture competes with the activity.</w:t>
            </w:r>
          </w:p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Returning to flip the token every hour was described as impractical.</w:t>
            </w:r>
          </w:p>
        </w:tc>
        <w:tc>
          <w:tcPr>
            <w:tcW w:type="dxa" w:w="448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start/end interaction that can hold a session longer than one hour.</w:t>
            </w:r>
          </w:p>
        </w:tc>
      </w:tr>
      <w:tr>
        <w:tc>
          <w:tcPr>
            <w:tcW w:type="dxa" w:w="488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 shared display changes what people record.</w:t>
            </w:r>
          </w:p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One participant said they would show study and conceal gaming.</w:t>
            </w:r>
          </w:p>
        </w:tc>
        <w:tc>
          <w:tcPr>
            <w:tcW w:type="dxa" w:w="448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Separated user columns, and private/shared modes, before claiming any social effect.</w:t>
            </w:r>
          </w:p>
        </w:tc>
      </w:tr>
    </w:tbl>
    <w:p>
      <w:pPr>
        <w:spacing w:after="180" w:before="180"/>
        <w:ind w:left="360" w:right="3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Understanding an action is not the same as wanting to repeat it every hour.</w:t>
      </w:r>
    </w:p>
    <w:p>
      <w:pPr>
        <w:spacing w:after="140" w:before="0" w:line="288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小字　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The multi-user scenario was hypothetical — the current prototype does not yet demonstrate it.</w:t>
      </w:r>
    </w:p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配图 IMG-08。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9C"/>
          <w:sz w:val="25"/>
          <w:szCs w:val="25"/>
        </w:rPr>
        <w:t xml:space="preserve">ZONE 6　Social Value, Limits &amp; Next Steps（下部右栏，约 15%）</w:t>
      </w:r>
    </w:p>
    <w:p>
      <w:pPr>
        <w:spacing w:after="140" w:before="0" w:line="28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Shared traces, different moments.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Records contributed at different times accumulate into one visible trace. Nobody has to be present at the same moment for the Tower to become a common reference — for noticing a pattern, or for starting a conversation about it.</w:t>
      </w:r>
    </w:p>
    <w:p>
      <w:pPr>
        <w:spacing w:after="140" w:before="0" w:line="28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Personal recording, everyday settings.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Tokens are designed to sit where the activity happens — a desk, a sofa — while the Tower stays in the shared space. Recording is individual; reading it is collective.</w:t>
      </w:r>
    </w:p>
    <w:p>
      <w:pPr>
        <w:spacing w:after="180" w:before="180"/>
        <w:ind w:left="360" w:right="3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A shared record for reflection — not a productivity leaderboard.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4E9C"/>
          <w:sz w:val="22"/>
          <w:szCs w:val="22"/>
        </w:rPr>
        <w:t xml:space="preserve">Where we are</w:t>
      </w:r>
    </w:p>
    <w:p>
      <w:pPr>
        <w:spacing w:after="14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Orientation sensing and the LED display are working. The token-to-tower transfer is designed and the hardware is in place, but not yet integrated. Haptic feedback is specified and not yet functioning.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4E9C"/>
          <w:sz w:val="22"/>
          <w:szCs w:val="22"/>
        </w:rPr>
        <w:t xml:space="preserve">Next</w:t>
      </w:r>
    </w:p>
    <w:p>
      <w:pPr>
        <w:spacing w:after="14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Reliable transfer, a session that can run longer than an hour, and visibly separated records per person — then an evaluation with more than one person in the room.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9C"/>
          <w:sz w:val="25"/>
          <w:szCs w:val="25"/>
        </w:rPr>
        <w:t xml:space="preserve">页脚（底部信息栏，约 5%）</w:t>
      </w:r>
    </w:p>
    <w:p>
      <w:pPr>
        <w:spacing w:after="6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DECO3500 Social &amp; Mobile Computing · Team 3</w:t>
      </w:r>
    </w:p>
    <w:p>
      <w:pPr>
        <w:spacing w:after="6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Yucheng Chen · Yiyang Qin · Bo Wang · Zhaoguo Huang · Yuming Zhong</w:t>
      </w:r>
    </w:p>
    <w:p>
      <w:pPr>
        <w:spacing w:after="14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二维码 → github.com/CcYyYcC/DECO3500_Team3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4E9C"/>
          <w:sz w:val="22"/>
          <w:szCs w:val="22"/>
        </w:rPr>
        <w:t xml:space="preserve">References</w:t>
      </w:r>
    </w:p>
    <w:p>
      <w:pPr>
        <w:spacing w:after="70" w:before="0" w:line="28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Frommel, J. &amp; Mandryk, R. L. (2022). Daily Quests or Daily Pests? Proc. ACM Hum.-Comput. Interact. 6, CHI PLAY, Article 226.</w:t>
      </w:r>
    </w:p>
    <w:p>
      <w:pPr>
        <w:spacing w:after="70" w:before="0" w:line="28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Baumeister, R. F. &amp; Leary, M. R. (1995). The Need to Belong. Psychological Bulletin, 117(3), 497–529.</w:t>
      </w:r>
    </w:p>
    <w:p>
      <w:pPr>
        <w:spacing w:after="70" w:before="0" w:line="28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Hojmose, A. &amp; Rønde Thielke, S. (2010). Daily Stack. CIID, Copenhagen. hojmo.se/work/daily-stack</w:t>
      </w:r>
    </w:p>
    <w:p>
      <w:pPr>
        <w:spacing w:after="70" w:before="0" w:line="28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Niccol, A. (dir.) (2011). In Time. Regency Enterprises.</w:t>
      </w:r>
    </w:p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引用格式可自行选择，但全海报必须统一。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F4E9C"/>
          <w:sz w:val="32"/>
          <w:szCs w:val="32"/>
        </w:rPr>
        <w:t xml:space="preserve">二、图片清单</w:t>
      </w:r>
    </w:p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「必备」没有就没法排版，「重要」应当补齐，「可选」有则更好。所有原型照片必须拍现场实际展出的那一版，不要混用早期版本。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BFBFBF" w:sz="2"/>
          <w:insideV w:val="none"/>
        </w:tblBorders>
      </w:tblPr>
      <w:tblGrid>
        <w:gridCol w:w="900"/>
        <w:gridCol w:w="1900"/>
        <w:gridCol w:w="5560"/>
        <w:gridCol w:w="1000"/>
      </w:tblGrid>
      <w:tr>
        <w:trPr>
          <w:tblHeader/>
        </w:trP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编号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内容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要求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IMG-01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主图：Token 与 Tower 同框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浅色干净背景，略俯视，让两者尺寸关系看得出来（Token 约 60 mm，Tower 约 400 mm）。Tower 上要有已点亮的方块，不要全暗。横构图，长边 4000 px 以上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必备</w:t>
            </w:r>
          </w:p>
        </w:tc>
      </w:tr>
      <w:t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IMG-02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问题场景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桌面上同时存在要做的事和想做的事，例如摊开的课本旁边亮着的屏幕。不要拍人脸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重要</w:t>
            </w:r>
          </w:p>
        </w:tc>
      </w:tr>
      <w:t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IMG-03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迭代过程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四代外壳并排，或早期草图与当前成品对比。可直接用 prototype/figures 里的现成图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重要</w:t>
            </w:r>
          </w:p>
        </w:tc>
      </w:tr>
      <w:t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IMG-04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步骤一　选择与开始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手持 Token、正在放到起始朝向的瞬间。三个 Token 的盖面图标要能看清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必备</w:t>
            </w:r>
          </w:p>
        </w:tc>
      </w:tr>
      <w:t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IMG-05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步骤二　计时反馈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Token 正面特写，LED 点阵显示计时动画。环境暗一点，让 LED 清楚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必备</w:t>
            </w:r>
          </w:p>
        </w:tc>
      </w:tr>
      <w:t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IMG-06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步骤三　传输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按现场真正实现的方式拍。若展出时传输仍未打通，改为 Token 完成动画与 Tower 的并置图，文案同步改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必备</w:t>
            </w:r>
          </w:p>
        </w:tc>
      </w:tr>
      <w:t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IMG-07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步骤四　查看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Tower 新增一块后的状态，最好能看出堆叠关系。可拍成前后两格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必备</w:t>
            </w:r>
          </w:p>
        </w:tc>
      </w:tr>
      <w:t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IMG-08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测试现场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参与者操作 Token 的照片，脸部不入镜或打码。没有合规照片就用观察记录表局部特写代替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重要</w:t>
            </w:r>
          </w:p>
        </w:tc>
      </w:tr>
      <w:t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IMG-09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Tower 图例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不是照片，是矢量图：颜色与形状对应活动类型，一块等于一小时。必须和展出版本一致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必备</w:t>
            </w:r>
          </w:p>
        </w:tc>
      </w:tr>
      <w:tr>
        <w:tc>
          <w:tcPr>
            <w:tcW w:type="dxa" w:w="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IMG-10</w:t>
            </w:r>
          </w:p>
        </w:tc>
        <w:tc>
          <w:tcPr>
            <w:tcW w:type="dxa" w:w="19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灵感对照</w:t>
            </w:r>
          </w:p>
        </w:tc>
        <w:tc>
          <w:tcPr>
            <w:tcW w:type="dxa" w:w="55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两格窄条：左为抽象的发光倒计时条，不要用电影剧照（有版权）；右为 Daily Stack 参考图，用官网图必须标来源，或自己搭木块拍。放 ZONE 3 底部</w:t>
            </w:r>
          </w:p>
        </w:tc>
        <w:tc>
          <w:tcPr>
            <w:tcW w:type="dxa" w:w="10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可选</w:t>
            </w:r>
          </w:p>
        </w:tc>
      </w:tr>
    </w:tbl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F4E9C"/>
          <w:sz w:val="32"/>
          <w:szCs w:val="32"/>
        </w:rPr>
        <w:t xml:space="preserve">三、版面建议与待定事项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9C"/>
          <w:sz w:val="25"/>
          <w:szCs w:val="25"/>
        </w:rPr>
        <w:t xml:space="preserve">版面结构</w:t>
      </w:r>
    </w:p>
    <w:p>
      <w:pPr>
        <w:spacing w:after="70" w:before="0" w:line="28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ZONE 1　Title + concept + IMG-01　　　通栏</w:t>
      </w:r>
    </w:p>
    <w:p>
      <w:pPr>
        <w:spacing w:after="70" w:before="0" w:line="28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ZONE 2　Problem　｜　ZONE 3　Research　双栏</w:t>
      </w:r>
    </w:p>
    <w:p>
      <w:pPr>
        <w:spacing w:after="70" w:before="0" w:line="28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ZONE 4　How It Works　01 02 03 04　　通栏，视觉主体</w:t>
      </w:r>
    </w:p>
    <w:p>
      <w:pPr>
        <w:spacing w:after="70" w:before="0" w:line="28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ZONE 5　Learned　｜　ZONE 6　Social　　双栏</w:t>
      </w:r>
    </w:p>
    <w:p>
      <w:pPr>
        <w:spacing w:after="70" w:before="0" w:line="28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页脚　　团队 · 二维码 · References　　通栏</w:t>
      </w:r>
    </w:p>
    <w:p>
      <w:pPr>
        <w:spacing w:after="70" w:before="12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正文字号按 A2 近距离阅读设，正文不小于 18 pt，图注不小于 14 pt。</w:t>
      </w:r>
    </w:p>
    <w:p>
      <w:pPr>
        <w:spacing w:after="7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IMG-09 图例建议放在 ZONE 4 右下角或 ZONE 6 开头。</w:t>
      </w:r>
    </w:p>
    <w:p>
      <w:pPr>
        <w:spacing w:after="140" w:before="0" w:line="28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三句重点句（设计问题、Understanding an action…、A shared record…）是全海报的记忆点，排版上要拉开层级。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9C"/>
          <w:sz w:val="25"/>
          <w:szCs w:val="25"/>
        </w:rPr>
        <w:t xml:space="preserve">印刷前必须定的三件事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BFBFBF" w:sz="2"/>
          <w:insideV w:val="none"/>
        </w:tblBorders>
      </w:tblPr>
      <w:tblGrid>
        <w:gridCol w:w="600"/>
        <w:gridCol w:w="1700"/>
        <w:gridCol w:w="7060"/>
      </w:tblGrid>
      <w:tr>
        <w:trPr>
          <w:tblHeader/>
        </w:trPr>
        <w:tc>
          <w:tcPr>
            <w:tcW w:type="dxa" w:w="6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事项</w:t>
            </w:r>
          </w:p>
        </w:tc>
        <w:tc>
          <w:tcPr>
            <w:tcW w:type="dxa" w:w="70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6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传输方式</w:t>
            </w:r>
          </w:p>
        </w:tc>
        <w:tc>
          <w:tcPr>
            <w:tcW w:type="dxa" w:w="70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展出时 Token 到 Tower 是真跑通还是手动模拟，决定 IMG-06 怎么拍、ZONE 4 第三步文案怎么写。目前写的是中性的 carried to the Time Tower</w:t>
            </w:r>
          </w:p>
        </w:tc>
      </w:tr>
      <w:tr>
        <w:tc>
          <w:tcPr>
            <w:tcW w:type="dxa" w:w="6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计时规则</w:t>
            </w:r>
          </w:p>
        </w:tc>
        <w:tc>
          <w:tcPr>
            <w:tcW w:type="dxa" w:w="70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沿用一小时结束后再翻一次，还是改成连续计时。ZONE 4 前两步和 ZONE 5 第三条都依赖这个</w:t>
            </w:r>
          </w:p>
        </w:tc>
      </w:tr>
      <w:tr>
        <w:tc>
          <w:tcPr>
            <w:tcW w:type="dxa" w:w="6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是否区分个人</w:t>
            </w:r>
          </w:p>
        </w:tc>
        <w:tc>
          <w:tcPr>
            <w:tcW w:type="dxa" w:w="7060"/>
            <w:tcMar>
              <w:top w:type="dxa" w:w="100"/>
              <w:left w:type="dxa" w:w="0"/>
              <w:bottom w:type="dxa" w:w="100"/>
              <w:right w:type="dxa" w:w="18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若展出版本不区分，ZONE 6 的 shared traces 要避免让人以为能看出谁是谁</w:t>
            </w:r>
          </w:p>
        </w:tc>
      </w:tr>
    </w:tbl>
    <w:p>
      <w:pPr>
        <w:spacing w:after="180" w:before="60"/>
        <w:ind w:left="3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这三项定下来之前，文案里关于传输和多人的表述都保持设计意图的口吻，不要改成已实现。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2026-10-13T16:48:48.458Z</dcterms:created>
  <dcterms:modified xsi:type="dcterms:W3CDTF">2026-10-13T16:48:48.461Z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