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0"/>
        <w:jc w:val="center"/>
      </w:pPr>
      <w:r>
        <w:rPr>
          <w:b/>
          <w:bCs/>
          <w:color w:val="2E211B"/>
          <w:sz w:val="34"/>
          <w:szCs w:val="34"/>
        </w:rPr>
        <w:t xml:space="preserve">ESPECIFICACIÓN DE REQUISITOS</w:t>
      </w:r>
    </w:p>
    <w:p>
      <w:pPr>
        <w:spacing w:after="700"/>
        <w:jc w:val="center"/>
      </w:pPr>
      <w:r>
        <w:rPr>
          <w:b/>
          <w:bCs/>
          <w:color w:val="2E211B"/>
          <w:sz w:val="34"/>
          <w:szCs w:val="34"/>
        </w:rPr>
        <w:t xml:space="preserve">DEL SOFTWARE (ERS)</w:t>
      </w:r>
    </w:p>
    <w:p>
      <w:pPr>
        <w:spacing w:after="100"/>
        <w:jc w:val="center"/>
      </w:pPr>
      <w:r>
        <w:rPr>
          <w:b/>
          <w:bCs/>
          <w:color w:val="3A2C24"/>
          <w:sz w:val="30"/>
          <w:szCs w:val="30"/>
        </w:rPr>
        <w:t xml:space="preserve">Sitio web Gourmet &amp; Co.</w:t>
      </w:r>
    </w:p>
    <w:p>
      <w:pPr>
        <w:spacing w:after="800"/>
        <w:jc w:val="center"/>
      </w:pPr>
      <w:r>
        <w:rPr>
          <w:i/>
          <w:iCs/>
          <w:color w:val="7A675A"/>
          <w:sz w:val="23"/>
          <w:szCs w:val="23"/>
        </w:rPr>
        <w:t xml:space="preserve">Tienda de delicias artesanales y café de especialidad</w:t>
      </w:r>
    </w:p>
    <w:tbl>
      <w:tblPr>
        <w:tblW w:type="dxa" w:w="9360"/>
        <w:tblBorders>
          <w:top w:val="single" w:color="C9B8AE" w:sz="4"/>
          <w:left w:val="single" w:color="C9B8AE" w:sz="4"/>
          <w:bottom w:val="single" w:color="C9B8AE" w:sz="4"/>
          <w:right w:val="single" w:color="C9B8AE" w:sz="4"/>
          <w:insideH w:val="single" w:color="DED2CA" w:sz="2"/>
          <w:insideV w:val="single" w:color="DED2CA" w:sz="2"/>
        </w:tblBorders>
      </w:tblPr>
      <w:tblGrid>
        <w:gridCol w:w="3000"/>
        <w:gridCol w:w="6360"/>
      </w:tblGrid>
      <w:tr>
        <w:tc>
          <w:tcPr>
            <w:tcW w:type="dxa" w:w="3000"/>
            <w:shd w:fill="F4ED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DSY1104 — Desarrollo Fullstack II</w:t>
            </w:r>
          </w:p>
        </w:tc>
      </w:tr>
      <w:tr>
        <w:tc>
          <w:tcPr>
            <w:tcW w:type="dxa" w:w="3000"/>
            <w:shd w:fill="F4ED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Evaluación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Evaluación Parcial N° 1</w:t>
            </w:r>
          </w:p>
        </w:tc>
      </w:tr>
      <w:tr>
        <w:tc>
          <w:tcPr>
            <w:tcW w:type="dxa" w:w="3000"/>
            <w:shd w:fill="F4ED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Caso 5 — Gourmet &amp; Co.</w:t>
            </w:r>
          </w:p>
        </w:tc>
      </w:tr>
      <w:tr>
        <w:tc>
          <w:tcPr>
            <w:tcW w:type="dxa" w:w="3000"/>
            <w:shd w:fill="F4ED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Cristián</w:t>
            </w:r>
          </w:p>
        </w:tc>
      </w:tr>
      <w:tr>
        <w:tc>
          <w:tcPr>
            <w:tcW w:type="dxa" w:w="3000"/>
            <w:shd w:fill="F4ED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shd w:fill="F4ED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de septiembre de 2026</w:t>
            </w:r>
          </w:p>
        </w:tc>
      </w:tr>
      <w:tr>
        <w:tc>
          <w:tcPr>
            <w:tcW w:type="dxa" w:w="3000"/>
            <w:shd w:fill="F4EDE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https://github.com/Ccastroan/gourmet-co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2E211B"/>
          <w:sz w:val="30"/>
          <w:szCs w:val="30"/>
        </w:rPr>
        <w:t xml:space="preserve">Ficha del documento</w:t>
      </w:r>
    </w:p>
    <w:tbl>
      <w:tblPr>
        <w:tblW w:type="dxa" w:w="9360"/>
        <w:tblBorders>
          <w:top w:val="single" w:color="C9B8AE" w:sz="4"/>
          <w:left w:val="single" w:color="C9B8AE" w:sz="4"/>
          <w:bottom w:val="single" w:color="C9B8AE" w:sz="4"/>
          <w:right w:val="single" w:color="C9B8AE" w:sz="4"/>
          <w:insideH w:val="single" w:color="DED2CA" w:sz="2"/>
          <w:insideV w:val="single" w:color="DED2CA" w:sz="2"/>
        </w:tblBorders>
      </w:tblPr>
      <w:tblGrid>
        <w:gridCol w:w="1800"/>
        <w:gridCol w:w="1500"/>
        <w:gridCol w:w="2000"/>
        <w:gridCol w:w="4060"/>
      </w:tblGrid>
      <w:tr>
        <w:tc>
          <w:tcPr>
            <w:tcW w:type="dxa" w:w="18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6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Modificación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Cristián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Primera versión del documento, correspondiente a la entrega 1 del proyecto.</w:t>
            </w:r>
          </w:p>
        </w:tc>
      </w:tr>
    </w:tbl>
    <w:p>
      <w:pPr>
        <w:spacing w:before="260"/>
      </w:pPr>
    </w:p>
    <w:p>
      <w:pPr>
        <w:spacing w:after="120" w:line="276"/>
      </w:pPr>
      <w:r>
        <w:rPr>
          <w:sz w:val="22"/>
          <w:szCs w:val="22"/>
        </w:rPr>
        <w:t xml:space="preserve">Documento validado por las partes en fecha: _____ / _____ / __________</w:t>
      </w:r>
    </w:p>
    <w:p>
      <w:pPr>
        <w:pStyle w:val="Heading1"/>
        <w:spacing w:after="160" w:before="320"/>
      </w:pPr>
      <w:r>
        <w:rPr>
          <w:b/>
          <w:bCs/>
          <w:color w:val="2E211B"/>
          <w:sz w:val="30"/>
          <w:szCs w:val="30"/>
        </w:rPr>
        <w:t xml:space="preserve">1. Introducción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1.1. Propósito</w:t>
      </w:r>
    </w:p>
    <w:p>
      <w:pPr>
        <w:spacing w:after="120" w:line="276"/>
      </w:pPr>
      <w:r>
        <w:rPr>
          <w:sz w:val="22"/>
          <w:szCs w:val="22"/>
        </w:rPr>
        <w:t xml:space="preserve">Este documento explica qué debe hacer el sitio web de Gourmet &amp; Co. y bajo qué condiciones. Sirve para que el cliente revise si lo que se va a construir es lo que necesita, y para que yo como desarrollador tenga claro el alcance antes de programar.</w:t>
      </w:r>
    </w:p>
    <w:p>
      <w:pPr>
        <w:spacing w:after="120" w:line="276"/>
      </w:pPr>
      <w:r>
        <w:rPr>
          <w:sz w:val="22"/>
          <w:szCs w:val="22"/>
        </w:rPr>
        <w:t xml:space="preserve">Está dirigido al cliente, al docente de la asignatura y a mí mismo como responsable del desarrollo. Corresponde a la versión 1 y se irá completando en las siguientes entregas del semestre.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1.2. Ámbito del Sistema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Nombre del sistema: Sitio web Gourmet &amp; Co.</w:t>
      </w:r>
    </w:p>
    <w:p>
      <w:pPr>
        <w:spacing w:after="120" w:line="276"/>
      </w:pPr>
      <w:r>
        <w:rPr>
          <w:sz w:val="22"/>
          <w:szCs w:val="22"/>
        </w:rPr>
        <w:t xml:space="preserve">Gourmet &amp; Co. es una tienda que reúne a pequeños productores de café en grano, chocolates artesanales, quesos madurados y vinos de autor. Necesita un sitio web que muestre sus productos y transmita la calidad artesanal de lo que vende.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Lo que el sistema sí hace en esta versión: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Presentar la tienda y sus productos destacados.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Mostrar el catálogo dividido en cuatro categorías.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Marcar productos como degustación gratis cuando su precio es 0 (regla FREE del caso).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Mostrar la vitrina de canastas de regalo.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Publicar dos artículos de blog.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Recibir consultas por un formulario con validaciones.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Lo que no hace todavía: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No cobra ni procesa pagos.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No guarda información en una base de datos.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No tiene cuentas de usuario ni inicio de sesión.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No administra stock ni despachos.</w:t>
      </w:r>
    </w:p>
    <w:p>
      <w:pPr>
        <w:spacing w:after="120" w:line="276"/>
      </w:pPr>
      <w:r>
        <w:rPr>
          <w:sz w:val="22"/>
          <w:szCs w:val="22"/>
        </w:rPr>
        <w:t xml:space="preserve">Objetivos: dar presencia en internet a la tienda, mostrar el catálogo ordenado y dejar una base para agregar más adelante el carrito y el backend.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1.3. Definiciones, Acrónimos y Abreviaturas</w:t>
      </w:r>
    </w:p>
    <w:tbl>
      <w:tblPr>
        <w:tblW w:type="dxa" w:w="9360"/>
        <w:tblBorders>
          <w:top w:val="single" w:color="C9B8AE" w:sz="4"/>
          <w:left w:val="single" w:color="C9B8AE" w:sz="4"/>
          <w:bottom w:val="single" w:color="C9B8AE" w:sz="4"/>
          <w:right w:val="single" w:color="C9B8AE" w:sz="4"/>
          <w:insideH w:val="single" w:color="DED2CA" w:sz="2"/>
          <w:insideV w:val="single" w:color="DED2CA" w:sz="2"/>
        </w:tblBorders>
      </w:tblPr>
      <w:tblGrid>
        <w:gridCol w:w="2200"/>
        <w:gridCol w:w="7160"/>
      </w:tblGrid>
      <w:tr>
        <w:tc>
          <w:tcPr>
            <w:tcW w:type="dxa" w:w="22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16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Especificación de Requisitos del Software.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Producto con precio 0, que corresponde a una degustación o muestra gratis.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Canasta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Varios productos agrupados y vendidos juntos como regalo.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Bootstrap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de CSS y JavaScript que uso para que el sitio se adapte a distintas pantallas.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CDN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Servidor externo desde el que se cargan archivos como los de Bootstrap.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Responsive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Diseño que se acomoda al tamaño de la pantalla.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 / RNF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Requisito Funcional / Requisito No Funcional.</w:t>
            </w:r>
          </w:p>
        </w:tc>
      </w:tr>
    </w:tbl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1.4. Referencias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Pauta de la Evaluación Parcial N° 1, asignatura DSY1104.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Anexo 4, plantilla ERS entregada por el docente.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Caso 5 Gourmet &amp; Co., documento con el contexto de la empresa.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Documentación de Bootstrap 5.3: https://getbootstrap.com/docs/5.3/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1.5. Visión General del Documento</w:t>
      </w:r>
    </w:p>
    <w:p>
      <w:pPr>
        <w:spacing w:after="120" w:line="276"/>
      </w:pPr>
      <w:r>
        <w:rPr>
          <w:sz w:val="22"/>
          <w:szCs w:val="22"/>
        </w:rPr>
        <w:t xml:space="preserve">El documento tiene dos secciones más. La sección 2 describe el contexto del sistema: qué funciones tiene, quiénes lo usan y qué restricciones hay. La sección 3 detalla los requisitos, primero los de interfaz, después los funcionales y al final los no funcionales.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2E211B"/>
          <w:sz w:val="30"/>
          <w:szCs w:val="30"/>
        </w:rPr>
        <w:t xml:space="preserve">2. Descripción General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2.1. Perspectiva del Producto</w:t>
      </w:r>
    </w:p>
    <w:p>
      <w:pPr>
        <w:spacing w:after="120" w:line="276"/>
      </w:pPr>
      <w:r>
        <w:rPr>
          <w:sz w:val="22"/>
          <w:szCs w:val="22"/>
        </w:rPr>
        <w:t xml:space="preserve">El sitio es un producto independiente, no forma parte de otro sistema. En esta versión todo funciona en el navegador del usuario: no hay servidor propio ni base de datos, y los datos del catálogo están escritos en un archivo JavaScript.</w:t>
      </w:r>
    </w:p>
    <w:p>
      <w:pPr>
        <w:spacing w:after="120" w:line="276"/>
      </w:pPr>
      <w:r>
        <w:rPr>
          <w:sz w:val="22"/>
          <w:szCs w:val="22"/>
        </w:rPr>
        <w:t xml:space="preserve">Lo único externo que usa es Bootstrap, que se carga desde una CDN. Más adelante se piensa agregar un backend con Node.js y Express y una base de datos, por eso mantuve separados el contenido (HTML), la presentación (CSS) y la lógica (JavaScript).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2.2. Funciones del Producto</w:t>
      </w:r>
    </w:p>
    <w:p>
      <w:pPr>
        <w:spacing w:after="120" w:line="276"/>
      </w:pPr>
      <w:r>
        <w:rPr>
          <w:sz w:val="22"/>
          <w:szCs w:val="22"/>
        </w:rPr>
        <w:t xml:space="preserve">Las funciones del sitio se agrupan en cuatro bloques: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Navegación: menú superior presente en las cuatro páginas, más enlaces internos.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Presentación: página de inicio con bienvenida, canastas de regalo, productos destacados y un video.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Catálogo: productos por categoría, con filtros y la regla de precios FREE.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Contacto y contenido: formulario de consultas con validaciones, y blog con dos artículos.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2.3. Características de los Usuarios</w:t>
      </w:r>
    </w:p>
    <w:p>
      <w:pPr>
        <w:spacing w:after="120" w:line="276"/>
      </w:pPr>
      <w:r>
        <w:rPr>
          <w:sz w:val="22"/>
          <w:szCs w:val="22"/>
        </w:rPr>
        <w:t xml:space="preserve">Definí tres tipos de usuario. Solo el primero está implementado en esta entrega.</w:t>
      </w:r>
    </w:p>
    <w:tbl>
      <w:tblPr>
        <w:tblW w:type="dxa" w:w="9360"/>
        <w:tblBorders>
          <w:top w:val="single" w:color="C9B8AE" w:sz="4"/>
          <w:left w:val="single" w:color="C9B8AE" w:sz="4"/>
          <w:bottom w:val="single" w:color="C9B8AE" w:sz="4"/>
          <w:right w:val="single" w:color="C9B8AE" w:sz="4"/>
          <w:insideH w:val="single" w:color="DED2CA" w:sz="2"/>
          <w:insideV w:val="single" w:color="DED2CA" w:sz="2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36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dxa" w:w="30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técnico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Visitante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que entra al sitio a ver productos, leer el blog y enviar consultas. Es el público del caso: amantes de la gastronomía y gente que busca regalos.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Básico. Sabe navegar por internet y llenar formularios. No necesita capacitación.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Cliente registrado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con cuenta que podrá ver su historial de pedidos. Queda para una versión futura.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Básico.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de la tienda que cargará productos y revisará las consultas. Queda para una versión futura.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Manejo de computador a nivel medio. Necesitará capacitación en el panel.</w:t>
            </w:r>
          </w:p>
        </w:tc>
      </w:tr>
    </w:tbl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2.4. Restricciones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El desarrollo debe hacerse solo con HTML, CSS y JavaScript, según lo pide la evaluación.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Se usa Bootstrap 5.3 más una hoja de estilos propia con la identidad visual.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El plazo de desarrollo es de una semana.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Al no haber base de datos, los datos del formulario no se guardan.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Todo el trabajo debe quedar registrado en un repositorio público de GitHub.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El sitio necesita conexión a internet, porque Bootstrap se carga desde una CDN.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Como se venden bebidas alcohólicas, hay que avisar que la venta está prohibida a menores de 18 años.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2.5. Suposiciones y Dependencias</w:t>
      </w:r>
    </w:p>
    <w:p>
      <w:pPr>
        <w:spacing w:after="120" w:line="276"/>
      </w:pPr>
      <w:r>
        <w:rPr>
          <w:sz w:val="22"/>
          <w:szCs w:val="22"/>
        </w:rPr>
        <w:t xml:space="preserve">Los requisitos de este documento asumen lo siguiente. Si algo cambia, habría que revisarlos: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Los usuarios entran con navegadores actuales (Chrome, Firefox, Edge o Safari).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La CDN de Bootstrap sigue disponible.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Las cuatro categorías de productos se mantienen.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La regla FREE sigue siendo: precio 0 significa degustación gratis.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Las imágenes de productos las entrega el cliente o son de uso libre.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Más adelante se contará con un entorno con Node.js para el backend.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2.6. Requisitos Futuros</w:t>
      </w:r>
    </w:p>
    <w:p>
      <w:pPr>
        <w:spacing w:after="120" w:line="276"/>
      </w:pPr>
      <w:r>
        <w:rPr>
          <w:sz w:val="22"/>
          <w:szCs w:val="22"/>
        </w:rPr>
        <w:t xml:space="preserve">Estas funciones no están en esta entrega y se piensan para las siguientes: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Carrito de compras.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Registro e inicio de sesión de usuarios.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Backend con Node.js y Express.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Base de datos para productos y pedidos.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Panel de administración.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Pasarela de pago.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Envío real del formulario al correo de la tienda.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2E211B"/>
          <w:sz w:val="30"/>
          <w:szCs w:val="30"/>
        </w:rPr>
        <w:t xml:space="preserve">3. Requisitos Específicos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3.1. Requisitos comunes de las interfaces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3.1.1. Interfaces de usuario</w:t>
      </w:r>
    </w:p>
    <w:p>
      <w:pPr>
        <w:spacing w:after="120" w:line="276"/>
      </w:pPr>
      <w:r>
        <w:rPr>
          <w:sz w:val="22"/>
          <w:szCs w:val="22"/>
        </w:rPr>
        <w:t xml:space="preserve">Las interfaces son páginas web con un menú superior fijo y un área de contenido abajo. El sitio tiene cuatro páginas conectadas entre sí: inicio, productos, blog y contacto.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Colores: fondos en tonos chocolate oscuro y acentos en rosa pastel.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Tipografía con serifa para los títulos y sin serifa para el texto.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Menú fijo que se mantiene visible al bajar, con un desplegable de categorías.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Tarjetas de producto con imagen, nombre, descripción, precio y botón.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Mensajes de error del formulario debajo de cada campo, más un resumen arriba.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Diseño adaptable con cortes en 600, 768, 992 y 1200 píxeles, con enfoque Mobile First.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3.1.2. Interfaces de hardware</w:t>
      </w:r>
    </w:p>
    <w:p>
      <w:pPr>
        <w:spacing w:after="120" w:line="276"/>
      </w:pPr>
      <w:r>
        <w:rPr>
          <w:sz w:val="22"/>
          <w:szCs w:val="22"/>
        </w:rPr>
        <w:t xml:space="preserve">El sitio debe poder abrirse desde computadores, notebooks, tablets y teléfonos. No necesita hardware especial. Se usa con mouse y teclado, o con pantalla táctil en el celular.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3.1.3. Interfaces de software</w:t>
      </w:r>
    </w:p>
    <w:tbl>
      <w:tblPr>
        <w:tblW w:type="dxa" w:w="9360"/>
        <w:tblBorders>
          <w:top w:val="single" w:color="C9B8AE" w:sz="4"/>
          <w:left w:val="single" w:color="C9B8AE" w:sz="4"/>
          <w:bottom w:val="single" w:color="C9B8AE" w:sz="4"/>
          <w:right w:val="single" w:color="C9B8AE" w:sz="4"/>
          <w:insideH w:val="single" w:color="DED2CA" w:sz="2"/>
          <w:insideV w:val="single" w:color="DED2CA" w:sz="2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8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  <w:tc>
          <w:tcPr>
            <w:tcW w:type="dxa" w:w="336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conecta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Bootstrap 5.3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Grilla adaptable y componentes como el menú colapsable y los desplegables.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Archivos CSS y JS cargados desde la CDN jsDelivr con etiquetas link y script.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YouTube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Mostrar el video del proceso artesanal en la página de inicio.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Etiqueta iframe embebida en el HTML.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Navegador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Interpretar el HTML, aplicar el CSS y ejecutar el JavaScript.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Compatible con HTML5, CSS3 y JavaScript moderno.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3.1.4. Interfaces de comunicación</w:t>
      </w:r>
    </w:p>
    <w:p>
      <w:pPr>
        <w:spacing w:after="120" w:line="276"/>
      </w:pPr>
      <w:r>
        <w:rPr>
          <w:sz w:val="22"/>
          <w:szCs w:val="22"/>
        </w:rPr>
        <w:t xml:space="preserve">El sitio se entrega al navegador por HTTPS y pide los archivos de Bootstrap a la CDN por el mismo protocolo. En esta versión no se comunica con ningún otro sistema, porque no hay servidor propio.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3.2. Requisitos funcionales</w:t>
      </w:r>
    </w:p>
    <w:p>
      <w:pPr>
        <w:spacing w:after="120" w:line="276"/>
      </w:pPr>
      <w:r>
        <w:rPr>
          <w:sz w:val="22"/>
          <w:szCs w:val="22"/>
        </w:rPr>
        <w:t xml:space="preserve">Identifiqué seis requisitos funcionales:</w:t>
      </w:r>
    </w:p>
    <w:tbl>
      <w:tblPr>
        <w:tblW w:type="dxa" w:w="9360"/>
        <w:tblBorders>
          <w:top w:val="single" w:color="C9B8AE" w:sz="4"/>
          <w:left w:val="single" w:color="C9B8AE" w:sz="4"/>
          <w:bottom w:val="single" w:color="C9B8AE" w:sz="4"/>
          <w:right w:val="single" w:color="C9B8AE" w:sz="4"/>
          <w:insideH w:val="single" w:color="DED2CA" w:sz="2"/>
          <w:insideV w:val="single" w:color="DED2CA" w:sz="2"/>
        </w:tblBorders>
      </w:tblPr>
      <w:tblGrid>
        <w:gridCol w:w="1000"/>
        <w:gridCol w:w="2500"/>
        <w:gridCol w:w="1500"/>
        <w:gridCol w:w="4360"/>
      </w:tblGrid>
      <w:tr>
        <w:tc>
          <w:tcPr>
            <w:tcW w:type="dxa" w:w="10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50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360"/>
            <w:shd w:fill="2E21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Navegar por el sitio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visitante puede moverse entre las cuatro páginas usando el menú superior y los enlaces del pie de página.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el catálogo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sitio muestra todos los productos agrupados en las cuatro categorías, cada uno con imagen, nombre, descripción, precio y formato.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categoría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visitante puede mostrar solo una categoría usando los botones de filtro, sin que la página se recargue.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Aplicar la regla de precios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el precio del producto es 0, el sistema muestra la etiqueta FREE y el texto Degustación gratis. Si no, muestra el precio en pesos, con dos decimales cuando corresponde.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Leer los artículos del blog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visitante puede leer los dos artículos publicados, cada uno con su fecha y su imagen.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una consulta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visitante llena el formulario con nombre, correo, teléfono opcional, región, tipo de consulta y mensaje. El sistema valida los datos antes de aceptarlo y muestra una confirmación o los errores encontrados.</w:t>
            </w:r>
          </w:p>
        </w:tc>
      </w:tr>
    </w:tbl>
    <w:p>
      <w:pPr>
        <w:spacing w:before="200"/>
      </w:pPr>
    </w:p>
    <w:p>
      <w:pPr>
        <w:spacing w:after="120" w:line="276"/>
      </w:pPr>
      <w:r>
        <w:rPr>
          <w:b/>
          <w:bCs/>
          <w:sz w:val="22"/>
          <w:szCs w:val="22"/>
        </w:rPr>
        <w:t xml:space="preserve">Detalle de la validación del RF-06: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Nombre: obligatorio, entre 3 y 60 caracteres, solo letras.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Correo: obligatorio, con arroba y con un dominio válido. Si el dominio está mal escrito, el sistema sugiere la corrección.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Teléfono: opcional, entre 8 y 12 dígitos si se completa.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Región y tipo de consulta: obligatorio elegir una opción.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Mensaje: obligatorio, entre 15 y 500 caracteres, con un contador que muestra cuántos quedan.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Autorización de datos: obligatorio marcarla.</w:t>
      </w:r>
    </w:p>
    <w:p>
      <w:pPr>
        <w:spacing w:after="120" w:line="276"/>
      </w:pPr>
      <w:r>
        <w:rPr>
          <w:sz w:val="22"/>
          <w:szCs w:val="22"/>
        </w:rPr>
        <w:t xml:space="preserve">Las validaciones están hechas con JavaScript propio y no con las del navegador, por eso el formulario lleva el atributo novalidate. Los mensajes de error aparecen debajo de cada campo y además se juntan en un resumen sobre el formulario.</w:t>
      </w:r>
    </w:p>
    <w:p>
      <w:r>
        <w:br w:type="page"/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3.3. Requisitos no funcionales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3.3.1. Rendimiento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RNF-01: las páginas deben cargar en menos de 3 segundos con una conexión normal.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RNF-02: filtrar el catálogo debe ser inmediato, sin recargar la página.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RNF-03: ninguna imagen debe pesar más de 400 KB.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3.3.2. Seguridad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RNF-04: el sitio debe entregarse por HTTPS.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RNF-05: el usuario debe autorizar el uso de sus datos antes de enviar el formulario.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RNF-06: no se piden contraseñas ni datos de tarjetas en esta versión.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3.3.3. Fiabilidad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RNF-07: la validación debe funcionar igual con cualquier dato que se escriba, incluidos campos vacíos o con símbolos.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RNF-08: el sitio no debe mostrar errores de JavaScript en la consola del navegador.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RNF-09: todos los enlaces deben llevar a una página que exista, sin enlaces rotos.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3.3.4. Disponibilidad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RNF-10: el sitio debe estar disponible el 99% del tiempo, según lo que permita el servicio donde se aloje.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3.3.5. Mantenibilidad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RNF-11: los estilos van en una hoja CSS externa, sin estilos escritos dentro de las etiquetas HTML.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RNF-12: los colores y tipografías se definen con variables CSS en un solo lugar, para poder cambiar la identidad visual editando un bloque.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RNF-13: los datos de los productos están separados del HTML, en un archivo JavaScript, para poder agregar o quitar productos sin tocar las páginas.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RNF-14: el código está comentado en español.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RNF-15: cada cambio se registra en GitHub con un commit que explica qué se hizo.</w:t>
      </w:r>
    </w:p>
    <w:p>
      <w:pPr>
        <w:pStyle w:val="Heading3"/>
        <w:spacing w:after="90" w:before="180"/>
      </w:pPr>
      <w:r>
        <w:rPr>
          <w:b/>
          <w:bCs/>
          <w:color w:val="3A2C24"/>
          <w:sz w:val="22"/>
          <w:szCs w:val="22"/>
        </w:rPr>
        <w:t xml:space="preserve">3.3.6. Portabilidad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RNF-16: el sitio debe verse bien en Chrome, Firefox, Edge y Safari.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RNF-17: el diseño debe adaptarse desde pantallas de 320 píxeles hasta monitores de escritorio.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RNF-18: al ser archivos estáticos, el sitio funciona en cualquier servidor web e incluso abriendo los archivos directamente.</w:t>
      </w:r>
    </w:p>
    <w:p>
      <w:pPr>
        <w:pStyle w:val="Heading2"/>
        <w:spacing w:after="110" w:before="240"/>
      </w:pPr>
      <w:r>
        <w:rPr>
          <w:b/>
          <w:bCs/>
          <w:color w:val="8A5A46"/>
          <w:sz w:val="24"/>
          <w:szCs w:val="24"/>
        </w:rPr>
        <w:t xml:space="preserve">3.4. Otros Requisitos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RNF-19: el sitio debe avisar de forma visible que la venta de alcohol está prohibida a menores de 18 años.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RNF-20: todas las imágenes deben tener texto alternativo y el HTML debe usar etiquetas semánticas.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sz w:val="22"/>
          <w:szCs w:val="22"/>
        </w:rPr>
        <w:t xml:space="preserve">RNF-21: todo el contenido está en español y los precios en pesos chilenos.</w:t>
      </w:r>
    </w:p>
    <w:p>
      <w:pPr>
        <w:spacing w:before="500"/>
      </w:pPr>
    </w:p>
    <w:p>
      <w:pPr>
        <w:spacing w:after="120" w:line="276"/>
        <w:jc w:val="center"/>
      </w:pPr>
      <w:r>
        <w:rPr>
          <w:i/>
          <w:iCs/>
          <w:color w:val="7A675A"/>
          <w:sz w:val="22"/>
          <w:szCs w:val="22"/>
        </w:rPr>
        <w:t xml:space="preserve">Fin del documento — Versión 1.0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75A"/>
        <w:sz w:val="16"/>
        <w:szCs w:val="16"/>
      </w:rPr>
      <w:t xml:space="preserve">ERS Gourmet &amp; Co. · DSY1104 · Página </w:t>
    </w:r>
    <w:r>
      <w:rPr>
        <w:color w:val="7A67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2026-09-21T21:14:36.971Z</dcterms:created>
  <dcterms:modified xsi:type="dcterms:W3CDTF">2026-09-21T21:14:36.985Z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