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现在，我代表市人民政府，向大会报告工作，请予审议，并请市政协委员和其他列席人员提出意见和建议。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一、2009年工作回顾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刚刚过去的2009年，是我们积极有效应对全球金融危机，实现经济社会持续平稳较快发展的一年。全市人民在省委、省政府和中共铜陵市委的坚强领导下，深入学习实践科学发展观，同心同德，奋力进取，扎实做好保增长、保民生、保稳定各项工作，较好地完成了市十四届人大三次会议确定的主要目标任务，发展势头明显好于预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预计，全市生产总值比上年增长14%左右。地方财政收入跨上30亿元新台阶，增长30 %。全社会固定资产投资280亿元，增长60%。社会消费品零售总额83亿元，增长18%。城镇居民人均可支配收入16765元，增长10.5%。农民人均纯收入6240元，增长12%，连续三年高于城镇居民人均可支配收入增幅。新增就业2.1万人，城镇登记失业率4.3%。万元GDP能耗下降4.3%，二氧化硫和化学需氧量排放量均超额完成省控制指标。人口出生率7.49‰，保持低生育水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过去的一年，我们以前所未有的力度抓投入，谋划并开工了一批事关长远发展的重大项目，投资总量相当于2006年的3倍，增长速度是1993年以来最快的一年；我们以前所未有的力度抓城乡大建设，城市新区建设和旧城改造如火如荼，城乡一体化发展全面展开；我们以前所未有的力度抓民生，提出了建设幸福铜陵的美好愿景，投入6亿元改善民生，是人民群众得到实惠最多的一年。与此同时，我们着力打造城市名片，发展循环经济成效显著，“铜都鉴日”圆满成功，先后荣获全国社会治安综合治理先进市、科技进步示范市、金融生态市等称号，铜陵在国内外的知名度进一步提升。我们可以自豪地说，铜陵经济社会发展已跨入新阶段，加速崛起已迈上新平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一年来，我们主要推进了以下几个方面的工作：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创造性地落实国家和省应对金融危机的一揽子计划。我们紧密结合铜陵实际，把保企业作为保增长的重中之重，及时果断推出一揽子政策措施，全力帮助企业渡难关、上水平、增后劲。全年共兑现工业强市发展资金4400万元，为企业减免各类税费3.8亿元。全国首创的“金融超市”有效化解了中小企业融资难，全年金融机构新增贷款75亿元。完善“百名干部进百企” 帮扶长效机制等措施。以铜陵有色控股公司为代表的一大批企业不等不靠，应对危机的举措有声有色。工业经济发展逐季加快，全年规模以上工业增加值增长18%。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持打造千百亿工程。抓住国家实施产业调整振兴规划的机遇，及时组织编制铜产业、装备制造、化学工业等发展规划，同步谋划和跟进一批重大项目。铜陵有色投资60多亿元的铜冶炼工艺技术升级改造项目、上海中发电气投资20多亿元的特高压产业园项目已进入实施阶段，精达工业园等20个投资亿元以上的项目建成或投产，铜陵海螺日产1.2万吨水泥熟料生产线、皖能铜陵电厂100万千瓦机组等重大项目建设进展顺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服务业加快发展。积极落实国家鼓励汽车、家电下乡等政策措施，引导和鼓励普通商品房销售，促使汽车、住房消费大幅增长。浦发银行铜陵支行、交通银行铜陵分行相继开业，皖江农村合作银行顺利组建，铜都农村合作银行完成增资扩股，小额贷款公司实现一县三区全覆盖。华德物流配送中心开工建设，城山粮食储备加工物流等项目基本建成，中国铜产业网正式开通。雨润集团在我省兴建的最大的中央商务区落户铜陵并开工。江南文化园二期、金九五星级酒店等重点文化旅游业项目动工兴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全力以赴抓招商引资和项目建设。我们把招商引资放在更加突出的位置。完善市领导联系重点项目制度，建立外来投资跨区域利益分成机制。精心组织参加第四届中部投资贸易博览会等大型招商活动，取得了一批重要招商成果。成功引进世纪华丰、福建祥兴、浙江盾安等一批国内外知名的大企业。全年实际利用内资196亿元、外资2.6亿美元，分别增长90%和30%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认真谋划承接产业转移示范区建设。启动了江北产业园筹建工作，拉开了跨江发展的序幕。以战略思维和长远眼光，积极寻求与中央企业合作，对接签约项目12个，其中在安徽省与央企合作会议上集中签约10个，总投资达500多亿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大资金争取和项目融资力度。通过三年的努力，争取国家批准我市为资源型城市转型试点城市。当年落实国家资源型城市转型试点市、可再生能源建筑应用示范市及狮子山区“金太阳”示范工程等国家和省各类补助资金12.3亿元，同口径增长31.3%，相当于全市地方财政收入的40%；市建投集团成功发行企业债券15亿元、融资50亿元；随着城市土地升值，全年实现土地出让收入20亿元，是上年的3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完善项目投资工作推进机制。通过实施重点项目前期工作“以奖代补”、在建项目定期调度和及时督查等有效制度，全年完成项目建设拆迁面积63万平方米；开工和在建亿元以上项目84个，在建项目总数650个，投资总额达820亿元，增长51.9%。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积极推进城乡大建设大发展。我们加速推进区域交通枢纽建设。铜陵火车站东站及站前广场投入运营；南京至安庆城际铁路建设顺利推进，铜陵长江公铁两用大桥已进入施工准备阶段；横港集装箱码头一期建成使用，铜陵港成为海峡两岸海运直航港口；由环城北路、滨江大道和沿新大道构成的城市外环道路全线拉开，城市交通枢纽工程西湖立交等基本建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开展市政设施建设与整治。北京路综合整治工程全面完成，天山大道、铜官大道整治基本完工，铜都大道三期、芜铜路、淮河路综合整治加快推进。西湖新区路网、“退田还湖”等进展顺利。结合大建设开展大拆违，全年拆除违章建筑10.3万平方米。计划整治的城市社区、天井湖亮化美化工程等如期完工，市容环境明显改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不断提升新农村建设水平。新增通乡公路 49公里、通乡公交线路3条。解决了3万多农村人口饮用水安全问题。新增农村沼气用户1700多户。完成了8座水库除险加固、130多公里农村河道清淤及东联圩与新民泵站技改等水利工程。在全国率先取消涉农行政性收费，累计落实和兑现各项惠农补贴4600多万元。培育“一村一品”示范村30个，新增市级以上农业产业化龙头企业10家，新建和改造规模化蔬菜基地1200亩，铜陵白姜地理标志保护产品获国家批准，国家现代林业示范市建设在全省率先启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推动县区和园区加快发展。整合市经济技术开发区和滨江循环经济工业试验园，园区主干路网和环境整治全面拉开。县区开发区配套功能得到加强。西湖、顺安和大通镇基础设施有所改善。市经济技术开发区完成生产总值占全市比重提高，县区生产总值占全市比重由上年的44%提高到50%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扎实推动改革攻坚和创新创业。我们成功引进战略投资者重组三佳集团和华源麻业，铜百集团、港务集团改制以及50家经营服务性事业单位转企改制基本完成。开展了市直部门“大部制”改革“回头看”，将城市具体行政执法和市容管理职能下划到辖区。在全省率先开展了公务用车货币化改革。制定了政府债务管理办法，建立起“借、用、还”良性机制。积极推进文化体制改革，全面启动了医药卫生体制改革。深化农村综合改革，完成新一轮乡镇机构改革。集体林权确权发证、农村宅基地登记发证工作基本完成，农村土地流转率由上年的19.6%提高到34.6%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自主创新能力建设。与中国科技大学、合肥工业大学的合作进一步深入，与安徽师范大学正式建立全面合作关系。组织实施了染料敏化太阳能电池研发等30项产学研合作项目。新增省级工程技术研究中心3家，省级实验室实现“零”的突破，市生产力促进中心成为国家级示范中心。新增高新技术企业24家，高新技术产业增加值占规模以上工业增加值比重比上年提高2个百分点。铜陵县、铜官山区和郊区荣获全国科技进步考核先进县（区）称号。全年专利申请量突破550件，增长86%。建立了对中小企业专业技术人员购房补贴机制，人才引进和开发工作取得新成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促进全民创业。深化民营企业扶优扶强工作，全市有21家中小企业进入省级“专、精、特、新”重点调度企业行列，73家中小企业进入省级成长性小企业行列。深入开展火炬创业导师行动，成立了创业服务中心，开通了全民创业网，建成全省首家大学生创业培训基地和农民创业园一期工程。全年新注册民营企业1500家、个体工商户6000多户，分别增长52%和44%，非公经济实现增加值增长17.5%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大力发展循环经济促进节能减排。我们深入推进循环经济试点工作。铜冠冶化、铜化集团形成了循环工业组团，铜陵海螺开展工业固废利用，新亚星焦化一期等9个循环经济重点项目先后竣工或投入试生产，园区能源梯级利用和排放物循环利用积极推进。上峰水泥余热发电等20个项目先后开工建设。国家循环经济示范市建设总体规划通过专家评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进生态环境建设“双十”工程。六国化工和冬瓜山矿废水循环利用、环天井湖和玉带河污水管网等工程投入运行，西湖污水处理厂建成，城北污水处理厂主体工程完工。皖能铜陵电厂3号机组、富鑫钢铁等烟气脱硫工程点火运行。铜陵县滨江化工区企业关停、转移取得重大进展。淘汰24户企业落后产能。铜陵淡水豚保护区湿地保护工程全面完工。我市循环经济和节能减排工作得到了吴邦国等党和国家领导人的肯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不断创新以改善民生为重点的社会建设。我们坚持以创业带动就业。全面启动就业“1+2”工程，通过减免、缓缴、核销、补贴社会保险费与奖励等综合措施，千方百计稳定企业现有岗位，帮助8700多名下岗失业人员实现再就业，近2万人接受了职业技能培训，城镇“零就业家庭”做到了动态消除。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社会保障体系进一步完善。城镇居民医疗保险基本实现全覆盖，保障水平进一步提高。新型农村社会养老保险制度在全省率先实施，参保人数达6.6万人，铜陵县成为国家首批试点县。新型农村合作医疗年人均筹资标准上调至130元。城乡低保、城镇未参保集体企业退休人员基本生活保障进一步扩面提标。率先建立了城乡低收入群体和特困群众临时救助制度，200多位贫困白内障患者免费通过手术重现光明。制定并实施了全市棚户区三年改造计划，改造棚户区面积25万平方米、竣工10万平方米，新建廉租住房2700多套，有6900多户困难家庭领取廉租住房租赁补贴，保障性住房分配管理更加规范、透明、公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项社会事业取得新发展。中小学校舍安全改造工程在全省率先启动，铜陵职业技术学院新校区、中等职业教育园区建设全面铺开。城乡卫生、计生服务机构规范化建设完成目标任务，公共卫生服务、社区医疗服务均等化走在全省前列。市人民医院新门诊大楼等动工兴建。甲型H1N1流感防控工作取得阶段性胜利，胥坝乡血吸虫病传染源控制综合治理全面完成。创建国家卫生城市工作扎实推进。铜博物馆新馆开工建设，文化信息资源共享、广播电视村村通、乡镇综合文化站、农家书屋等惠民工程实现建设目标，铜陵县被评为全国文化先进单位。成功举办市第一届全民健身运动会。高质量地完成了第二次经济普查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精心维护社会大局和谐稳定。我们加强了社会治安综合治理。治安防控体系不断完善，全市刑事案件发案率连年下降，人民群众的安全感进一步增强。开展“四大、四进、四送”活动，从源头上有效化解了矛盾纠纷。法制宣传教育、行政复议、人民调解作用得到加强和发挥，集中解决了一批群众反映的实际问题。组织开展了安全生产年活动，强化安全生产责任制落实和各类安全隐患的排查整治，消除了一批重大安全隐患，全年安全生产事故次数、死亡人数分别下降23.1%和15.9%，保持了社会大局和谐稳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入推进和谐社会建设。我们满怀豪情地组织开展了新中国成立60周年系列庆祝活动。大力建设“四优”和谐社区，铜官山区成为全国首批和谐社区建设示范城区。积极支持工会、共青团、妇联、科协等人民团体参与社会管理和公共服务。大力支持驻铜部队建设，争创新一轮全省双拥模范城工作取得积极进展，国防动员、民兵预备役、人民防空等建设水平得到提高。国家安全、对台和民族宗教等工作得到加强。统筹做好外事、侨务和外宣等工作，“走进铜陵”系列专题片在中央电视台连续播出，我市对外影响力进一步提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过去的一年，也是政府自身建设得到加强、施政水平经受考验、推动科学发展能力不断提高的一年。我们认真开展深入学习实践科学发展观活动，进一步完善有利于促进科学发展的体制机制。坚持重大事项向市人大常委会报告和向市政协通报制度，自觉接受监督，按时办结市人大代表建议187件、市政协提案261件。启动依法行政示范市建设工作，全面推行行政处罚（决定）自由裁量权基准制度。市级行政审批项目由258项削减至188项，进入政务服务中心窗口项目增长32.9%，累计办理审批服务事项60多万件，增长20%。建成全市党政机关协同办公网，开通了“12345”政务服务热线，增强了政府信息公开网、市民论坛、行风热线等载体功能，进一步拓展了服务群众的渠道。全面推行行政首长问责制，在全省率先实施机关效能投诉追究制。加强节约型机关建设，开展清理“小金库”工作，行政经费支出实现“五个零增长”。出台了政府投资项目管理、财政资金使用和规范建设工程、政府采购招投标等管理制度，推行了政府性项目投资和市直部门财务“两个审计全覆盖”，开展了工程建设领域突出问题专项治理，惩治和预防腐败体系不断完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过去的一年，我们能在极其困难复杂的条件下，取得经济社会发展的优异成绩，实属来之不易，必须倍加珍惜！这是省委、省政府和中共铜陵市委正确领导的结果，是全市人民同心同德、顽强拼搏的结果，是社会方方面面关心帮助、鼎力支持的结果。在这里，我代表市人民政府，向全市各族人民致以崇高的敬意！向人大代表、政协委员，向各民主党派、工商联、各人民团体、无党派人士、离退休老同志和社会各界人士，向驻铜人民解放军、武警官兵和政法干警，向所有关心支持铜陵发展的省直各部门、兄弟市和海内外友好人士，向在我市创业的境内外投资者、建设者，表示衷心的感谢！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充分肯定成绩的同时，我们也清醒地看到，当前经济回升的基础还不稳定、不巩固、不平衡，影响经济发展的不利因素依然存在。我市经济社会发展中仍面临一些突出矛盾和问题，主要是：经济总量仍然偏小；主导产业链条延伸不够，服务业发展仍显不足；环境容量压力大，节能减排任务仍十分艰巨；城市基础设施历史欠账较多、管理上还有不少薄弱环节；政府工作还有不少需要改进和提高的地方，少数政府工作人员和领导干部服务意识不强、工作作风不实、为政不勤不廉等问题也还不同程度存在。对此，我们一定要高度重视，采取切实有效措施认真加以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二、2010年主要工作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是“十一五”最后一年，也是谋划“十二五”的关键之年。从宏观形势看，国家仍将实施积极的财政政策和适度宽松的货币政策，特别是推进中部崛起、实施产业振兴、促进资源型城市转型、建设皖江城市带承接产业转移示范区等政策叠加效应，将为我市提供难得的发展机遇。从我市来看，经过历届市委、市政府坚持不懈地努力，全市上下加快发展意识不断增强，发展理念不断更新，发展思路更加清晰，发展内生动力与物质技术基础持续增强，加之市场回暖、主导产品价格回升等，我市具备了诸多发展的有利条件。当然，也要看到，当前国际金融危机余波未尽，经济运行尚未根本好转，形势的复杂性不容低估；我市经济社会发展中累积的结构性、体制性矛盾尚未根本解决。同时区域发展的竞争日益激烈。我们一定要审时度势，既增强机遇意识，又增强忧患意识，振奋精神，努力工作，不断推动我市经济社会更好更快地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工作的总体要求是：以邓小平理论和“三个代表”重要思想为指导，深入贯彻落实科学发展观，按照省委、省政府和市委的总体部署，加快转变经济发展方式，增加总量，优化结构，惠及民生，提升效能，全面完成“十一五”规划目标，为提前八年全面建成小康社会和建设幸福铜陵奠定更加坚实的基础。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综合考虑各种因素，今年经济社会发展主要预期目标是：全市生产总值增长13%以上（突破400亿元）；地方财政收入增幅高于地区生产总值增幅（财政总收入突破80亿元）；社会消费品零售总额增长20%以上；全社会固定资产投资增长25%以上；城镇居民人均可支配收入和农民人均纯收入分别增长10%和11%以上；新增就业2万人，城镇登记失业率控制在4.3%以内；万元GDP能耗下降4.2%，二氧化硫和化学需氧量排放量完成省控制目标；人口自然增长率控制在6.5‰以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我们将重点做好以下八个方面工作：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着力扩大有效需求，保持经济持续较快增长。坚持以大投入带动大发展，增加投资总量。开展铁路建设攻坚年、央企合作项目落地年、跨江发展突破年等重大活动，统筹安排投资1000万元以上重点项目超200个、亿元以上重点项目超100个，在建项目数争取突破1000个，带动全社会固定资产投资350亿元以上。加快建设铜陵有色铜冶炼工艺技术升级改造、铜陵长江公铁两用大桥等工程，推进铜化集团大合成氨等一批投资20亿元以上的重大项目，谋划和储备一批投资超50亿元、甚至超100亿元的项目。健全重大项目调度、重点项目领导分工联系制度，提高并联审批速度，切实解决征地拆迁难等问题，促进项目快落地、快建设、早投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壮大工业经济规模。将企业减负、贷款担保等已出台的政策措施延长一年，并进一步支持企业开展资源控制、资产重组、技术改造和名牌培育等工作。继续完善“金融超市”等银政、银企合作机制，推动铜陵有色财务公司早日开业，新增小额贷款公司和村镇银行3—5家，全市金融机构贷款余额争取超过400亿元。帮助全威铜业、锐展科技等一批骨干企业实现达产达效，支持皖能铜陵电厂100万千瓦机组、铜陵海螺日产1.2万吨水泥熟料生产线、华纳万吨铜箔等一批项目建成投产。力争全市工业企业主营业务收入突破1000亿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升消费拉动作用。积极落实国家鼓励汽车、家电下乡等扩大消费政策，完善城乡市场流通网络，不断优化消费环境，力争全市社会消费品零售总额突破100亿元。认真落实外贸促进政策，积极申报铜陵电子材料出口基地，加快B型公用型保税物流中心建设，充分发挥进出口孵化促进中心作用，支持优势骨干企业开展境外资源开发和企业并购。力争全年外贸进出口总额增长25%以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都市型农业。以推进农业产业化为重点，加大生姜、凤丹龙头企业培育力度，全年新增省和市级龙头企业10家以上。抓好农业园区（基地）标准化提质工作，新建标准化生姜基地1100亩、蔬菜基地2000亩、养殖水面1000亩、畜禽养殖小区10个。开展农产品品牌争创工作，继续培育“一村一品”，新增无公害农产品、绿色食品和有机食品10件以上。认真落实惠农补贴政策，促进农业提效、农民增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着力加大招商引资力度，建好承接产业转移示范区。进一步营造“大招商、招大商”氛围，推动招商引资实现新突破。完善招商引资目标考核和政策激励机制，不断创新招商方式，提高招商实效。充分利用我市岸线资源、产业基础和配套条件，加强与世界500强、行业龙头企业和领军人物合作。继续创造条件，不断扩大与中央和省属企业合作成果，争取合同项目早日落地，协议项目转成合同，意向项目转成协议，在谈项目早日签约。力争全年实际利用内资255亿元、增长30%，利用外资2.9亿美元、增长10%以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进承接产业转移取得新成果。积极参与泛长三角区域发展分工合作。全面启动江北产业园核心区供水、供电、道路等基础设施建设，争取早日具备承接产业转移条件。推动市经济技术开发区和县区开发区加快配套功能建设，进一步提升项目落地能力。大力吸引长三角等地区来铜兴办与我市产业关联度强的“异地产业园”或产业集中区。加快特种金属材料等特色产业园区建设，引导各园区错位竞争、集群化发展。筹建铜陵长江公铁两用大桥南岸产业和物流园区，促进港口及临港区域整体开发和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着力调整优化产业结构，加速资源型城市转型步伐。以打造千百亿工程为抓手，加快改造提升传统优势产业，调整产业产品结构。开发铜加工系列产品，提升铜材加工规模和水平，进一步促进铜加工、铜贸易、铜文化融合发展。加强与中国石油、中国化工、中国盐业进行战略性合作，发展大化工、盐化工、氟化工。大力发展矿山机械、环保设备、高压阀门等产品，壮大装备制造业。加快开发麻纺系列产品，积极引进和培育服装品牌，增强纺织服装业竞争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发展战略性新兴产业。坚持市场导向原则，充分发挥现有产业基础和潜力，借助中科大、合工大、中科院合肥分院等合作方的技术优势，着力培育电子信息、铜基新材料、节能环保、新能源、光电等产业。以印制电路板产业园、光电产业园建设为载体，大力引进战略投资者，加快建设压延铜箔、“金太阳”工程、锂电池隔膜、芯片制造与封装等一批重点项目，打造国家级铜基电子材料产业和光电产业基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服务业实现跨越式发展。进一步加大政策支持和落实力度，加快发展一批品牌商贸物流企业，实施步行街综合改造等重点商业组团项目，新建2—3家区域性商场，争取开工建设中部地区成品油和化工产品物流基地、皖能煤炭运输集散基地，发展大物流、大商贸。加快发展文化旅游业，搞好工业旅游开发，提升休闲旅游产品档次。争取再建设1—2家五星级酒店。开工建设会展中心，发展商务会展经济。加快发展信息咨询、创意设计、服务外包等产业，促进信息产业与服务业融合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着力推动改革创新，增强发展内在活力。坚持深化重点领域和关键环节改革。加强国有资产监管，健全运营风险防范机制，提升资本运营效率。鼓励各类企业扩大直接融资规模，争取再发行企业债券15亿元以上，扶持1—2家企业上市。继续深化行政管理体制改革，建立与城市化发展相适应的城市管理体制，完成县区机构改革、事业单位岗位设置和绩效工资改革任务。加快推进医药卫生体制改革，重点是基层医药卫生体制综合改革。完善公务用车改革。基本完成文化行政管理体制改革任务。重点做好放宽户籍制度和村改居工作，加快城市化进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升自主创新能力。进一步扩大与高等院校和科研院所的合作，争取创建1—2个国家级研究机构或研发平台。通过设立成果转化资金，加速科技成果转化。增强中科大创业园孵化功能，建立入园项目动态管理机制。推进全国知识产权示范市建设，争取建设国家铜产业专利产业化试点基地。支持企业提高产品质量和技术水平，争创5—10个国家和省级名牌。实施人才强市战略，筹建人才公寓，对高层次人才来铜工作给予项目经费资助、住房和生活补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发展非公经济。完善和落实发展非公经济的政策措施，加大扶优扶强力度。加快大学生创业园、农民工创业园等创业平台建设。设立高校毕业生创业引导扶持资金，健全创业者融资担保制度，向所有符合条件的创业者提供小额贷款担保。进一步拓宽民间资本的发展空间，积极开展创业指导服务，激励更多的人投身创业大潮。力争新增个体工商户5000户、民营企业1500户以上。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着力推进城乡大建设，加快城乡一体化发展。新区大建设要有新成果。基本建成西湖新区路网主干道路，再开工一批标志性工程；基本拉开东部城区起步区路网框架，开工建设政务文化新区；全面实施南部城区骨干路网改造工程，基本建成政务服务中心各主体工程框架。加快新区之间快速通道建设进度，正式打通城市外环路。将环城北路向东部城区延伸、滨江大道向南部城区延伸、学士路向狮子山老城区延伸、湖东路向市开发区延伸。积极谋划市区到江心洲的跨江通道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老城区改造要有新形象。开工建设长江东路接沿新大道隧道、北京路下穿接市行政中心工程、俞家村跨铁路立交桥等重点项目，完成淮河大道综合整治工程，建成老铜百地下通道、家得利人行天桥，规划建设长江二路，进一步缓解城区交通压力。实施停车场建设规划，新建一批货运及小车停车场，有效缓解停车难问题。完成27个社区综合整治任务。继续实施支次道路改造工程。综合治理黑沙河下游等排水管网，提高排涝能力。推进植物园、螺蛳山、笔架山和鹞山公园综合整治工程，开工建设滨江世纪广场及生活岸线项目，让广大市民能在此与江水“零距离”接触。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新农村建设要有新进展。以土地整治为抓手，以中心村建设为重点，整合各级各类支农惠农资金，认真落实建设规划，统筹建设农村基础设施，整村推进新农村建设。全面启动农村电网第二轮升级改造，实施农村清洁工程，完成农村185公里河道清淤任务，推进长江铜陵段（南夹江）综合治理项目前期工作。落实加快县区发展的政策措施，开展城乡结对帮扶，增强县区自主发展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着力推进节能减排，提高城乡环境质量。我们既要金山银山，更要绿水青山。加快节能减排重点项目建设，组织实施冶炼、化工、建材等行业污染治理再提高工程，按期完成铜陵县滨江化工区企业关闭和转移工作。深入开展运输泼洒和建筑施工扬尘整治，坚决遏制可吸入颗粒物污染。大力推进南部城区粉尘治理，限期关停小采石场等污染环境的小企业。确保城市生活垃圾无害化处理工程投入运行，结束建市以来生活垃圾简易填埋的历史。加强矿山生态保护和土地复垦整理，积极推进新桥河、狼尾湖环境综合整治。严查重处环境违法案件，全面启动环保模范城市创建工作，加快建设资源节约型和环境友好型社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进一步推动循环经济发展。建成滨江循环经济工业试验园道路及铁路专用线，启动横港循环经济工业示范区基础设施建设，推进城山农业循环经济试验区建设。通过园区内各种管线连接，实现企业间能源梯级利用、排放物循环利用，完善循环经济产业链。抓紧制定低碳经济发展方案，继续推进一批循环经济重点项目，争取突破一批关键技术，推进国家循环经济试点市向示范市转变。加快推进国家现代林业示范市建设，认真实施城市绿化三年规划和农村村庄绿化工程，进一步绿化、美化铜陵。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着力开展文明创建活动，促进社会和谐稳定。深入推进社会主义核心价值体系建设，加强未成年人思想道德教育。广泛开展群众性文化和全民健身活动，进一步提升全民科学文化素质。继续推进“五五”普法教育，开展法律援助活动。发挥工会、共青团、妇联、科协等人民团体的桥梁纽带作用，鼓励开展社会救助和义工活动，动员全社会力量参与社会管理和公共服务。深入开展国防教育，支持驻铜解放军和武警部队建设，不断提高预备役部队、民兵和人民防空建设水平。积极开展双拥共建活动，再创全国双拥模范城。大力开展城乡爱国卫生运动，实现国家卫生城市创建目标。加大城市管理力度，坚持重心下移、事权下放原则，进一步理顺和规范市、区两级城市建设管理体制，加大市容环境、交通秩序等重点领域整治力度，深入开展查违拆违活动。实施城市社区提升工程，力争90%的社区达到“四优”和谐社区标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平安铜陵建设。进一步加强综治维稳工作基层基础建设，加大创建平安铜陵技防建设力度，切实加强以“打黑除恶”为龙头的严打整治斗争，积极开展“长安杯”创建活动，进一步增强人民群众的安全感。深入开展“四大、四进、四送”活动，最大限度地增加和谐因素、减少不和谐因素。牢固树立安全发展理念，强化落实安全生产责任制，完善安全生产科学管理与监督体系，深化重点行业领域专项整治，坚决杜绝重特大安全事故的发生。建立完善食品药品监管长效机制，严把准入和质量关，保障全市人民饮食安全和身体健康。加快公共安全应急体系建设，切实增强公共卫生、突发灾害的应急反应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（八）着力提升民生工程，统筹发展社会事业。今年，我们将在前两年实施民生工程的基础上，优化项目，扩面提标，政府投入资金8亿元以上，实施48项民生工程，让全市人民得到更多实惠，进一步增强幸福感。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扩大就业。加大就业专项资金的投入，落实更加积极的就业政策。深入开展就业援助活动，健全面向所有劳动者的职业技能培训补贴制度，就业信息网络向街道、社区延伸。扎实做好高校毕业生、农民工、下岗失业人员、残疾人以及失地农民等群体的就业帮扶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进一步健全社会保障体系。继续加大各项保险扩面征缴力度，扩大新型农村养老保险覆盖面，力争实现城乡养老保险全覆盖。调整完善各项医疗保险政策，建立特大疾病医疗费用统筹制度，将新型农村合作医疗筹资标准提高至180元。坚持以尊老、爱幼、助残为重点，健全城乡社会救助制度。适时提高城乡低保、困难救助等保障标准，积极发展社会福利、红十字和各项慈善事业，争创全国残疾人工作示范城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大棚户区改造力度。今年是全市棚户区改造攻坚之年，我们将加强协调、全力推进，对纳入棚户区改造计划的项目，在土地出让金返还、市政基础设施配套等方面给予最大的支持。同时，继续推进经济适用房和安置房建设，鼓励困难企业集资建房，全年棚户区改造、廉租住房等施工面积120万平方米以上。全面落实保障性住房计划，对所有符合条件的城镇低收入住房困难家庭发放廉租住房租赁补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持公交优先。继续优化公交线路，增加公交车辆，公交客运通达江心洲以外的所有乡镇。实施洲圩区水上交通安全工程，新建改造渡口码头及配套设施，添置渡船，切实改善洲区群众的出行条件。对全市出租汽车进行全面更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均衡教育向深度和广度拓展。新建改造中小学校舍32.4万平方米，把全市中小学建成安全最可靠、家长最放心的地方。实施学前教育标准化建设和规范化管理，对符合条件的幼儿园实行“以奖代补”。对全市普通高中家庭经济困难学生进行资助。整合中等职业教育资源，积极筹建高级技师学院，建成铜陵职业技术学院新校区，全力打造皖中南职业教育基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高公共卫生均等化服务水平。在全市基层医疗机构实行基本药物零差率销售，让广大市民享受医药卫生体制改革成果。继续推进乡镇卫生院和村卫生室、社区卫生服务中心和服务站等基层卫生服务体系标准化建设，加快市人民医院门诊医技大楼等重点医疗设施建设进度，全面改善城乡公共卫生服务条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快发展文化等社会事业。加快铜博物馆新馆建设进度并积极申报中国铜文化博物馆；全面启动建设新广播电视中心和报业大楼、体育中心、图书馆及档案馆新馆等工程；继续推进乡镇、村和社区公共文化服务设施建设。办好第十一届中国（铜陵）青铜文化博览会、省首届民俗文化节和国际铜雕塑大赛。加强统计监测，开展第六次全国人口普查工作。健全计划生育利益导向机制，稳定低生育水平。继续加强外事、侨务、民族、宗教、对台、气象、地震、地方志、档案等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在做好上述工作的同时，我们将立足当前，着眼长远，围绕力争实现地区生产总值、地方财政收入“两个翻番”的目标，认真组织编制好“十二五”规划。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三、加强政府自身建设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面对复杂的经济形势、繁重的发展任务，政府责任重大、使命在肩，我们必须进一步转变政府职能，全面提高行政效能，为加快发展创造更加优良的政务服务环境。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学习，增强本领。各级政府公务员要加强学习，深入调查研究，认清深刻变化的发展形势，把握科学发展的内在规律，不断增强推动科学发展的能力和水平。要切实转变观念，敢于突破常规，善于求新思变，该放的事放得开，该管的事管得住，该干的事干得好，该抓的事抓得实。要增强公仆意识，多为群众办实事、办好事，多做打基础、管长远的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依法行政，规范公开。各级政府要自觉接受人大法律监督和政协民主监督，认真办理人大议案、代表建议和政协提案，充分听取各民主党派、工商联、无党派人士及各人民团体的意见，广泛接受社会公众和新闻舆论监督。建立健全决策咨询、公示、听证等制度，促进民主、科学决策。编制市直部门管理权限目录，细化自由裁量权的标准、层级和行使规则，并从今年起一律向社会公开，未经公开的一律不得行使。推进规范行政执法行为示范市建设，认真清理行政执法事项，逐项绘制行政职权流程图，规范执法程序和行为。完善政府信息公开运行机制，推进机关事务公开工作，建立规划审批、财政预算、政府投资等信息发布制度，切实让权力在阳光下运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改进作风，狠抓落实。各级政府要大力倡导紧张快干、雷厉风行的作风，增强服务至上、效率优先的理念，形成相互支持、通力配合的局面。要进一步精简行政审批，从今年起，实行行政许可和行政审批事项年度清理和公告制度；市直部门行政许可、审批事项除经市政府批准外，一律进入政务服务中心办理，凡进入政务服务中心办理的有关事项，不得再要求相对人到部门办理相关手续；取消市级设立的所有行政事业性收费项目，对国家和省制定的行政事业性收费，凡有下限标准的一律按下限收取，并实行年度公布制度。继续推行项目代理审批、一单收费、一窗受理、限期办结等高效服务方式。建立健全效能建设监督的长效机制，完善目标管理办法，严肃效能追究，促进服务提速提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廉洁奉公，取信于民。各级政府要严格落实党风廉政建设责任制，推进惩治和预防腐败体系建设，建立以制度管事、理财的长效机制，切实开展财政“基础管理年”活动，着力推进节约型机关建设，加强审计和政纪监督，促进廉洁从政。政府公务员都要牢固树立立党为公、执政为民的理念，食人民俸禄、为人民办事；都要牢固确立科学发展观和正确的政绩观，牢记使命、信守承诺，加强沟通、促进团结，坚持原则、和谐共融，聚精会神搞建设，一门心思促发展，做出经得起历史、经得起人民检验的成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铜陵的发展已进入一个非常重要的时期。只要我们凝心聚力、勇于拼搏，就一定能圆满完成“十一五”规划确定的各项任务，就一定能开创率先发展、科学发展、和谐发展的新局面，任何困难和挑战都阻挡不了我们前进的步伐！让我们高举中国特色社会主义伟大旗帜，深入贯彻落实科学发展观，在省委、省政府和中共铜陵市委的坚强领导下，脚踏实地，扎实工作，为实现提前八年全面建成小康社会和建设幸福铜陵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E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