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9C84" w14:textId="77777777" w:rsidR="00C20667" w:rsidRDefault="00C20667" w:rsidP="00C20667">
      <w:r>
        <w:rPr>
          <w:rFonts w:hint="eastAsia"/>
        </w:rPr>
        <w:t>——</w:t>
      </w:r>
      <w:r>
        <w:t>2021年1月19日在市第十六届人民代表大会第四次会议上</w:t>
      </w:r>
    </w:p>
    <w:p w14:paraId="02264268" w14:textId="77777777" w:rsidR="00C20667" w:rsidRDefault="00C20667" w:rsidP="00C20667"/>
    <w:p w14:paraId="10CE4A14" w14:textId="77777777" w:rsidR="00C20667" w:rsidRDefault="00C20667" w:rsidP="00C20667">
      <w:r>
        <w:rPr>
          <w:rFonts w:hint="eastAsia"/>
        </w:rPr>
        <w:t xml:space="preserve">　　市人民政府市长</w:t>
      </w:r>
      <w:r>
        <w:t xml:space="preserve"> 胡启生</w:t>
      </w:r>
    </w:p>
    <w:p w14:paraId="54FCA0E2" w14:textId="77777777" w:rsidR="00C20667" w:rsidRDefault="00C20667" w:rsidP="00C20667"/>
    <w:p w14:paraId="7AB4D0BF" w14:textId="77777777" w:rsidR="00C20667" w:rsidRDefault="00C20667" w:rsidP="00C20667">
      <w:r>
        <w:rPr>
          <w:rFonts w:hint="eastAsia"/>
        </w:rPr>
        <w:t xml:space="preserve">　　各位代表：</w:t>
      </w:r>
    </w:p>
    <w:p w14:paraId="05B916A4" w14:textId="77777777" w:rsidR="00C20667" w:rsidRDefault="00C20667" w:rsidP="00C20667"/>
    <w:p w14:paraId="28A650BF" w14:textId="77777777" w:rsidR="00C20667" w:rsidRDefault="00C20667" w:rsidP="00C20667">
      <w:r>
        <w:rPr>
          <w:rFonts w:hint="eastAsia"/>
        </w:rPr>
        <w:t xml:space="preserve">　　现在，我代表市人民政府，向大会报告政府工作，请予审议，并请各位市政协委员和列席人员提出意见。</w:t>
      </w:r>
    </w:p>
    <w:p w14:paraId="0F746796" w14:textId="77777777" w:rsidR="00C20667" w:rsidRDefault="00C20667" w:rsidP="00C20667"/>
    <w:p w14:paraId="7FB6A1CE" w14:textId="77777777" w:rsidR="00C20667" w:rsidRDefault="00C20667" w:rsidP="00C20667">
      <w:r>
        <w:rPr>
          <w:rFonts w:hint="eastAsia"/>
        </w:rPr>
        <w:t xml:space="preserve">　　一、拼搏奋进，决胜全面小康取得决定性成就</w:t>
      </w:r>
    </w:p>
    <w:p w14:paraId="1C6A6482" w14:textId="77777777" w:rsidR="00C20667" w:rsidRDefault="00C20667" w:rsidP="00C20667"/>
    <w:p w14:paraId="389E8EB1" w14:textId="77777777" w:rsidR="00C20667" w:rsidRDefault="00C20667" w:rsidP="00C20667">
      <w:r>
        <w:rPr>
          <w:rFonts w:hint="eastAsia"/>
        </w:rPr>
        <w:t xml:space="preserve">　　过去一年，是铜陵发展历程中极不平凡的一年。全市上下坚持以习近平新时代中国特色社会主义思想为指引，深入贯彻落实习近平总书记考察安徽重要讲话指示精神，在省委、省政府和中共铜陵市委的坚强领导下，众志成城，共克时艰，统筹推进疫情防控和经济社会发展，扎实做好“六稳”工作，全面落实“六保”任务，在极为困难的情况下，实现了经济发展稳中向好、社会大局和谐稳定。全市生产总值一季度下降</w:t>
      </w:r>
      <w:r>
        <w:t>7.2%，二季度迅速恢复到正增长，预计全年增长3.5%左右；一般财政收入增长5.5%；固定资产投资增长2%左右；社会消费品零售总额增长2%；</w:t>
      </w:r>
      <w:r>
        <w:rPr>
          <w:rFonts w:hint="eastAsia"/>
        </w:rPr>
        <w:t>城镇、农村常住居民人均可支配收入分别增长</w:t>
      </w:r>
      <w:r>
        <w:t>5.5%、8%。主要做了以下工作：</w:t>
      </w:r>
    </w:p>
    <w:p w14:paraId="35D4F05F" w14:textId="77777777" w:rsidR="00C20667" w:rsidRDefault="00C20667" w:rsidP="00C20667"/>
    <w:p w14:paraId="45163EB5" w14:textId="77777777" w:rsidR="00C20667" w:rsidRDefault="00C20667" w:rsidP="00C20667">
      <w:r>
        <w:rPr>
          <w:rFonts w:hint="eastAsia"/>
        </w:rPr>
        <w:t xml:space="preserve">　　（一）战疫情、抗洪灾，有效应对大战大考。坚决打好疫情防控“阻击战”。面对突如其来的新冠肺炎疫情，坚持把人民生命安全和身体健康放在第一位，及时启动一级响应，在全省率先建立交通管控“六有、三规范”标准和社区管控“一专班、两落实”制度，率先实行医疗救治“四集中”，率先实现在院确诊病例“清零”。坚决响应党中央号召，选派</w:t>
      </w:r>
      <w:r>
        <w:t>6批37名医护人员驰援武汉。组建医疗队远赴厄瓜多尔支持铜陵有色海外项目疫情防控。疫情防控常态化后，全面落实“外防输入、内防反弹”各项措施，防控成果得到持续巩固。坚决打好复工复产“主动战”。率先出台</w:t>
      </w:r>
      <w:r>
        <w:rPr>
          <w:rFonts w:hint="eastAsia"/>
        </w:rPr>
        <w:t>帮助企业共渡难关“</w:t>
      </w:r>
      <w:r>
        <w:t>16条”，组建开复工疫情防控“绿马甲”服务团队，开展点对点送人到岗服务，有效解决企业“用工荒”难题，我市“非禁即复、应复尽复”做法得到省委主要领导批示肯定。坚决打好防汛抗洪“保卫战”。去年汛期，我市遭遇历史罕见的雨情水情灾情，江防湖防城防全线告急。我们坚持人民至上、生命至上，科学研判、精准调度，死守长江干堤和江北四大湖泊圩堤，严防城市易涝区等重点区域，实现了人员无一伤亡、万亩以上圩口无一溃破，重点企业和开发园区未受冲击，确保了城市安澜。全力开展“四启动一建设”，灾后重建有序恢复。回顾波澜壮</w:t>
      </w:r>
      <w:r>
        <w:rPr>
          <w:rFonts w:hint="eastAsia"/>
        </w:rPr>
        <w:t>阔、荡气回肠的大战大考，我们风雨同舟、守望相助，汇聚起磅礴伟力，书写了铜陵担当。在此，我代表市人民政府，向每一位闻令而动、逆行出征的平凡英雄致以最崇高的敬意！</w:t>
      </w:r>
    </w:p>
    <w:p w14:paraId="01708990" w14:textId="77777777" w:rsidR="00C20667" w:rsidRDefault="00C20667" w:rsidP="00C20667"/>
    <w:p w14:paraId="555A0AB0" w14:textId="77777777" w:rsidR="00C20667" w:rsidRDefault="00C20667" w:rsidP="00C20667">
      <w:r>
        <w:rPr>
          <w:rFonts w:hint="eastAsia"/>
        </w:rPr>
        <w:t xml:space="preserve">　　（二）保企业、稳增长，加速恢复经济运行。稳企惠企精准发力。全面落实中央财政资金直达基层和惠企利民政策，新增减税降费</w:t>
      </w:r>
      <w:r>
        <w:t>17亿元。深入开展“四送一服”专项行动，启动星级企业评定，上线运行“政企通”，创新建立企业诉求闭环管理和全程响应机制，办结企业反映问题5000余个。新登记市场主体1.6万户，新增规上工业企业58家，规上工业企业利润增长17.5%，居全省第3位。项目攻坚推进有力。开展“重大项目攻坚年”活动，组织11批重大项目集中开工，泰富节能等202个重点项目开工，沸点有机硅助剂等139个项目竣工，完成投资突</w:t>
      </w:r>
      <w:r>
        <w:rPr>
          <w:rFonts w:hint="eastAsia"/>
        </w:rPr>
        <w:t>破</w:t>
      </w:r>
      <w:r>
        <w:t>500亿元。推行重点产业链招商“链长制”，上线投资合作热力图，新签约亿元以上产业项目172个，实际利用内资增长7.1%、外资增长8.5%。全力以赴对上争取，到位上</w:t>
      </w:r>
      <w:r>
        <w:lastRenderedPageBreak/>
        <w:t>级转移支付资金超70亿元；累计申报入库非标债项目70个，争取新增债额度40.9亿元。狮子山独立工矿区改造提升获国家发改委批复。消费回暖释放潜力。实施消费提振行动，推动线上线下消费融合发展，在全省率先创办直播学院，“铜官乐”电商消费扶贫平台上线运行，网上零售额增长15.8%，居全省第5位。枞阳县获评全省农村电商优化升级示范县。我市成为国家文化和旅游</w:t>
      </w:r>
      <w:r>
        <w:rPr>
          <w:rFonts w:hint="eastAsia"/>
        </w:rPr>
        <w:t>消费试点城市。</w:t>
      </w:r>
    </w:p>
    <w:p w14:paraId="7A58F6AC" w14:textId="77777777" w:rsidR="00C20667" w:rsidRDefault="00C20667" w:rsidP="00C20667"/>
    <w:p w14:paraId="41FC3000" w14:textId="77777777" w:rsidR="00C20667" w:rsidRDefault="00C20667" w:rsidP="00C20667">
      <w:r>
        <w:rPr>
          <w:rFonts w:hint="eastAsia"/>
        </w:rPr>
        <w:t xml:space="preserve">　　（三）优产业、促转型，持续增强发展动能。产业升级谋势布局。统筹推进“三重一创”建设，先进结构材料产业技术研究院挂牌运营，高性能铝基新材料获批省重大工程。镓特自支撑氮化镓等项目竣工投产，微芯半导体</w:t>
      </w:r>
      <w:r>
        <w:t>15万片单晶碳化硅等项目开工建设。5G产业规模超30亿元，建成5G基站815个，主城区5G网络基本连片覆盖，建设5G+智能电网等应用场景21个。全国首个基于工业互联网标识解析+区块链的产品追溯体系上线试运行，“铜陵城市超脑”入选中国信息通讯研究院《数字孪生城市白皮书》优秀案例，蝉联中国领军智慧城市。在全省首发氢能</w:t>
      </w:r>
      <w:r>
        <w:rPr>
          <w:rFonts w:hint="eastAsia"/>
        </w:rPr>
        <w:t>产业发展规划，组建首个氢能产业研究院。国家服务业综合改革试点通过评估，新增省级服务业集聚区（示范区）</w:t>
      </w:r>
      <w:r>
        <w:t>3家。培育新型农业经营主体295家，引入新希望、牧原等农业产业化头部企业，生猪产能加速恢复。科技创新聚势蓄能。成为全省唯一的“科创中国”首批试点城市。新认定国家高新技术企业108家，圣奥化学成为国家级技术创新示范企业。成立全省首个地级市知识产权协会，万人发明专利拥有量居全省第4位，增长45.9%。再添国家级众创空间2家，国家印制电路板质量监督检验中心（安徽）获批成立。新增国家、行业标准9项，新认定中国驰名商标3件，精达集团成为全国质量标杆。金融工作乘势发力。抢占资本市场新政风口，推动3家企业辅导备案、2家企业报会（所）在审，蓝盾光电首发上市，13年后资本市场“铜陵板块”再添新成员。到位直接融资109.8亿元，增长48.5%。全口径小微企业贷款余额增长21.8%，高于各项贷款平均增速10.8个百分点，金融市场流动性持续优化。</w:t>
      </w:r>
    </w:p>
    <w:p w14:paraId="02CA523C" w14:textId="77777777" w:rsidR="00C20667" w:rsidRDefault="00C20667" w:rsidP="00C20667"/>
    <w:p w14:paraId="26C1804B" w14:textId="77777777" w:rsidR="00C20667" w:rsidRDefault="00C20667" w:rsidP="00C20667">
      <w:r>
        <w:rPr>
          <w:rFonts w:hint="eastAsia"/>
        </w:rPr>
        <w:t xml:space="preserve">　　（四）抓改革、扩开放，全面激发动力活力。重点改革向深层次推进。深入实施国资国企改革，推动市发投公司改组、市港航集团战略重组、市文投公司优化股权结构，国有企业退休人员社会化管理工作考核全省第一。推进行政执法体制改革，组建农业等</w:t>
      </w:r>
      <w:r>
        <w:t>5支综合执法队伍。农村集体产权制度改革实现村居全覆盖，义安区成为全国农村承包地确权登记颁证工作典型地区。医疗、社区等重点改革持续深化。对外开放向宽领域迈进。积极融入长三角，市党政代表团赴常苏湖考察学习，与常州市开展战略合作。招引长三角地区重点项目161个，引进设立嘉铜金属制品省际产业</w:t>
      </w:r>
      <w:r>
        <w:rPr>
          <w:rFonts w:hint="eastAsia"/>
        </w:rPr>
        <w:t>合作园区，江南大学、江苏大学技术转移中心落地。全力稳住外贸基本盘，进出口总额超</w:t>
      </w:r>
      <w:r>
        <w:t>72亿美元，居全省第3位。皖江中心成为省首批国际合作交流基地，铜陵经开区国家外贸转型升级基地成功获批。皖中南B型保税物流中心封关运营，铜陵期盼多年的愿望终于实现。营商环境向高效能竞进。出台创优营商环境提升行动升级版，企业开办实行“同城通办”“容缺受理”，刻章、办税全部“零成本”；7×24小时政务服务大厅揭牌运行，个人事项全程网办率提升至100%。在全省率先实现“不见面”开标。枞阳县跻身省投资环境十佳县，我市稳居长三角地区营商环境十</w:t>
      </w:r>
      <w:r>
        <w:rPr>
          <w:rFonts w:hint="eastAsia"/>
        </w:rPr>
        <w:t>强，市政府网站入列全国</w:t>
      </w:r>
      <w:r>
        <w:t>30强。</w:t>
      </w:r>
    </w:p>
    <w:p w14:paraId="68639570" w14:textId="77777777" w:rsidR="00C20667" w:rsidRDefault="00C20667" w:rsidP="00C20667"/>
    <w:p w14:paraId="4F68D283" w14:textId="77777777" w:rsidR="00C20667" w:rsidRDefault="00C20667" w:rsidP="00C20667">
      <w:r>
        <w:rPr>
          <w:rFonts w:hint="eastAsia"/>
        </w:rPr>
        <w:t xml:space="preserve">　　（五）拓空间、优生态，不断提升城市品质。承载能力持续增强。完善综合交通体系，</w:t>
      </w:r>
      <w:r>
        <w:t>G3铜陵长江公铁大桥可研报告获批，江北港铁路专用线在全国首创“运营+施工”建设模式，德上高速枞阳段、国道237一期加快建设，国道330铜陵段破土动工。打造西湖产城融合示范区，开工建设北师大铜陵实验学校，十五中、师范附小西湖校区和人民幼儿园西湖园区顺利开学，西湖南邻里中心全面完工，吾悦广场盛大开业。新改建供气、供水、雨污管网150余公里。新增和提升绿化面积351.3万平方米，建成绿道16公里，北斗体育公园、滨江生</w:t>
      </w:r>
      <w:r>
        <w:lastRenderedPageBreak/>
        <w:t>态体育公园新晋网红</w:t>
      </w:r>
      <w:r>
        <w:rPr>
          <w:rFonts w:hint="eastAsia"/>
        </w:rPr>
        <w:t>打卡点，东方薰衣草—铜草花主题公园为市民留住城市记忆。乡村面貌有效改善。建设美丽乡村省级中心村</w:t>
      </w:r>
      <w:r>
        <w:t>40个、重点示范村15个，改造卫生厕所3万余户，农村生活垃圾无害化处理率达98%，32个乡镇政府驻地污水处理设施全面建成。枞阳县获评“中国天然氧吧”称号。生态环境明显优化。省“23+80+N”清单涉及我市问题整改率达95.3%。PM2.5平均浓度35微克/立方米，降幅全省第一、创历史最佳水平，蓝天白云已成常态。城市建成区黑臭水体基本消除，地表水质量改善幅度全省第一。全面落实长江“十年禁渔令”，如期完成禁捕退捕阶段性</w:t>
      </w:r>
      <w:r>
        <w:rPr>
          <w:rFonts w:hint="eastAsia"/>
        </w:rPr>
        <w:t>任务，铜陵打赢长江禁捕退捕攻坚战入选省年度“十大法治事件”。成功创建国家节水型城市，“无废城市”试点成效显现，垃圾分类渐成文明新风尚。</w:t>
      </w:r>
    </w:p>
    <w:p w14:paraId="0360C9DB" w14:textId="77777777" w:rsidR="00C20667" w:rsidRDefault="00C20667" w:rsidP="00C20667"/>
    <w:p w14:paraId="332C7701" w14:textId="77777777" w:rsidR="00C20667" w:rsidRDefault="00C20667" w:rsidP="00C20667">
      <w:r>
        <w:rPr>
          <w:rFonts w:hint="eastAsia"/>
        </w:rPr>
        <w:t xml:space="preserve">　　（六）补短板、惠民生，竭力增进群众福祉。脱贫攻坚圆满收官。扎实开展“抗补促”专项行动，“两不愁三保障”和饮水安全问题动态清零，特色种养业六大“万千工程”、消费扶贫“五销模式”入选全国产业扶贫典型案例，集体经济空壳薄弱村全部消除，剩余</w:t>
      </w:r>
      <w:r>
        <w:t>2009名贫困人口顺利脱贫，无一人因疫因灾致贫返贫。我们在收官之年向党和人民交上了一份优秀答卷。民生保障坚定有力。34项民生工程高质量完成，财政民生支出占比达85%。城镇新增就业2.6万人，退休职工养老金人均提高5.6%，城乡低保和特困供养人员保障标准提高7.3%。房地产领域</w:t>
      </w:r>
      <w:r>
        <w:rPr>
          <w:rFonts w:hint="eastAsia"/>
        </w:rPr>
        <w:t>历史遗留“难办证”问题专项治理扎实有效。完成</w:t>
      </w:r>
      <w:r>
        <w:t>65所中小学校标准化建设，城乡义务教育大班额全部消除，大江教育集团获评省首批示范性教育集团。率先与中科大附属第一医院建立省市县三级联动的升级版医联体。铜文化主题馆正式开馆，“铜官山·1978”文创园建成开园。社会环境更趋和谐。安全生产形势总体平稳。重复信访和积案化解率达98%。扫黑除恶专项斗争纵深推进，守护平安“五大五严”专项行动有力有效。摘取全国双拥模范城“五连冠”。完成第七次全国人口普查任务。全面建成人防“1511”工程。国防动员、社会科学、文学艺术、供销、地</w:t>
      </w:r>
      <w:r>
        <w:rPr>
          <w:rFonts w:hint="eastAsia"/>
        </w:rPr>
        <w:t>方志、地震、气象等工作取得新成绩，外事、侨务、对台、港澳、民族宗教、妇女儿童、残疾人、红十字等事业实现新进步。</w:t>
      </w:r>
    </w:p>
    <w:p w14:paraId="4BDE2DCA" w14:textId="77777777" w:rsidR="00C20667" w:rsidRDefault="00C20667" w:rsidP="00C20667"/>
    <w:p w14:paraId="258F82B7" w14:textId="77777777" w:rsidR="00C20667" w:rsidRDefault="00C20667" w:rsidP="00C20667">
      <w:r>
        <w:rPr>
          <w:rFonts w:hint="eastAsia"/>
        </w:rPr>
        <w:t xml:space="preserve">　　过去一年，我们健全落实“不忘初心、牢记使命”长效机制，驰而不息纠“四风”，力戒形式主义、官僚主义，推动政府系统全面从严治党向纵深发展。市政府文件、全市性会议分别减少</w:t>
      </w:r>
      <w:r>
        <w:t>30%、10%。一般性支出压减15%。自觉接受人大依法监督和政协民主监督，办理人大代表建议146件、政协提案235件。严格落实党风廉政建设责任制，政治生态更加清明清正。</w:t>
      </w:r>
    </w:p>
    <w:p w14:paraId="0D966247" w14:textId="77777777" w:rsidR="00C20667" w:rsidRDefault="00C20667" w:rsidP="00C20667"/>
    <w:p w14:paraId="5D44EF52" w14:textId="77777777" w:rsidR="00C20667" w:rsidRDefault="00C20667" w:rsidP="00C20667">
      <w:r>
        <w:rPr>
          <w:rFonts w:hint="eastAsia"/>
        </w:rPr>
        <w:t xml:space="preserve">　　各位代表！经过全市人民团结拼搏、接续奋斗，我们如期完成“十三五”规划确定的主要目标任务，经济社会发展取得历史性成就。</w:t>
      </w:r>
    </w:p>
    <w:p w14:paraId="389DF91A" w14:textId="77777777" w:rsidR="00C20667" w:rsidRDefault="00C20667" w:rsidP="00C20667"/>
    <w:p w14:paraId="1F6A2BE5" w14:textId="77777777" w:rsidR="00C20667" w:rsidRDefault="00C20667" w:rsidP="00C20667">
      <w:r>
        <w:rPr>
          <w:rFonts w:hint="eastAsia"/>
        </w:rPr>
        <w:t xml:space="preserve">　　——这是砥砺前行、综合实力稳健提升的五年。全市生产总值年均增长</w:t>
      </w:r>
      <w:r>
        <w:t>4.5%；一般公共预算收入稳步增长，税收占比达85%。五年开工亿元以上项目790个、竣工646个。在全省率先完成开发园区优化整合，狮子山高新区晋升国家级，枞阳经开区调区获省政府批准。市企携手共建城市命运共同体，铜陵有色销售收入突破2000亿元大关，成功跻身世界500强并实现进位。财政绩效管理等31项工作获国务院、省政府真抓实干表彰激励。蝉联全国文明城市、国家卫生城市，创成国家森林城市，城市知名度影响力持续攀升。</w:t>
      </w:r>
    </w:p>
    <w:p w14:paraId="4722B4AD" w14:textId="77777777" w:rsidR="00C20667" w:rsidRDefault="00C20667" w:rsidP="00C20667"/>
    <w:p w14:paraId="197A2B70" w14:textId="77777777" w:rsidR="00C20667" w:rsidRDefault="00C20667" w:rsidP="00C20667">
      <w:r>
        <w:rPr>
          <w:rFonts w:hint="eastAsia"/>
        </w:rPr>
        <w:t xml:space="preserve">　　——这是负重而行、高质量发展厚积薄发的五年。传统产业加速升级，铜材加工量达</w:t>
      </w:r>
      <w:r>
        <w:t>155万吨。以半导体、5G为代表的新兴产业蓬勃发展，战新产业产值占规上工业比重较2015年提升12.1个百分点，先进结构材料入列第一批国家战略性新兴产业集群，获批省级铜基新材料基地和6个省级重大工程（专项），跻身国家首批产业转型升级示范区。高新技术企业数累计增长74.5%，研发投入占比保持全省前列，万人发明专利拥有量20.2件，是2015年</w:t>
      </w:r>
      <w:r>
        <w:lastRenderedPageBreak/>
        <w:t>的3倍，招引高层次科技人才团队64个，创新优势日益化为发展胜势。</w:t>
      </w:r>
    </w:p>
    <w:p w14:paraId="7EE13250" w14:textId="77777777" w:rsidR="00C20667" w:rsidRDefault="00C20667" w:rsidP="00C20667"/>
    <w:p w14:paraId="205423F8" w14:textId="77777777" w:rsidR="00C20667" w:rsidRDefault="00C20667" w:rsidP="00C20667">
      <w:r>
        <w:rPr>
          <w:rFonts w:hint="eastAsia"/>
        </w:rPr>
        <w:t xml:space="preserve">　　——这是克难毅行、全面小康跨越关口的五年。坚决落实党的十九大决策部署，将打好“三大攻坚战”作为本届政府的重要使命，迎难而上，攻城拔寨，取得了决定性成就。新时代脱贫攻坚目标任务如期完成，现行标准下</w:t>
      </w:r>
      <w:r>
        <w:t>7.9万贫困人口全部脱贫，65个贫困村全部出列，区域性绝对贫困问题彻底解决。生态环境质量大幅改善，空气质量优良天数比例91.8%，提升11.7个百分点，PM2.5平均浓度下降36.8%，“蓝绿”交融铺就铜陵底色；主动扛起长江大保护的铜陵责任，扎实推进水清岸绿产业优美丽长江经济带建设，水环境质量稳居全省前三，长江铜</w:t>
      </w:r>
      <w:r>
        <w:rPr>
          <w:rFonts w:hint="eastAsia"/>
        </w:rPr>
        <w:t>陵段频现江豚的“微笑”。重大风险防控精准有效，政府综合债务风险等级由“红色”降至“橙色”，化解核销银行不良资产</w:t>
      </w:r>
      <w:r>
        <w:t>118.5亿元，守住了不发生系统性金融风险底线。</w:t>
      </w:r>
    </w:p>
    <w:p w14:paraId="56F4B324" w14:textId="77777777" w:rsidR="00C20667" w:rsidRDefault="00C20667" w:rsidP="00C20667"/>
    <w:p w14:paraId="048941F3" w14:textId="77777777" w:rsidR="00C20667" w:rsidRDefault="00C20667" w:rsidP="00C20667">
      <w:r>
        <w:rPr>
          <w:rFonts w:hint="eastAsia"/>
        </w:rPr>
        <w:t xml:space="preserve">　　——这是协调并行、城市格局优化重塑的五年。顺利完成新一轮行政区划重大调整和部分县区区划调整，枞阳县民生待遇全面提标接轨，江北地区交通、水利基础设施投资分别是“十二五”的</w:t>
      </w:r>
      <w:r>
        <w:t>12倍、5.2倍，“一江两岸”融合联动，一县三区竞相发展。修编新一轮城市总体规划，建成区面积由75平方公里拓展到81平方公里。宁安高铁开通运营，国道347等重大交通项目建成通车，一级公路联通所有县区。全面完成农村人居环境整治三年行动任务，美丽乡村中心村覆盖率提升至89%，建成“四好农村路”2723公里，农村电网低电压问题基本消除，行政村公</w:t>
      </w:r>
      <w:r>
        <w:rPr>
          <w:rFonts w:hint="eastAsia"/>
        </w:rPr>
        <w:t>交、自来水、光纤网络实现全覆盖，乡村振兴的壮美画卷徐徐展开。</w:t>
      </w:r>
    </w:p>
    <w:p w14:paraId="20B3C0E6" w14:textId="77777777" w:rsidR="00C20667" w:rsidRDefault="00C20667" w:rsidP="00C20667"/>
    <w:p w14:paraId="2AFC052F" w14:textId="77777777" w:rsidR="00C20667" w:rsidRDefault="00C20667" w:rsidP="00C20667">
      <w:r>
        <w:rPr>
          <w:rFonts w:hint="eastAsia"/>
        </w:rPr>
        <w:t xml:space="preserve">　　——这是坚定笃行、发展活力加速释放的五年。正式加入长三角“朋友圈”，积极参与“一带一路”建设，实际利用内资、外资年均增长</w:t>
      </w:r>
      <w:r>
        <w:t>8.7%、14%。营商环境持续优化，智慧政务“11240”铜陵经验唱响全国，实有各类市场主体12.2万户，年均增长9.6%。率先推行工业项目“承诺即开工”，省级以上开发区全面实行绩效管理。铜化集团成功混改，市属投融资法人主体加速市场化转型。义务教育“阳光分班”、紧密型城市医联体、新一轮社区治理等改革经验全国推介。“无废城市”建设等20余项试点示范取得重要成果。</w:t>
      </w:r>
    </w:p>
    <w:p w14:paraId="215F9672" w14:textId="77777777" w:rsidR="00C20667" w:rsidRDefault="00C20667" w:rsidP="00C20667"/>
    <w:p w14:paraId="6B1B59FF" w14:textId="77777777" w:rsidR="00C20667" w:rsidRDefault="00C20667" w:rsidP="00C20667">
      <w:r>
        <w:rPr>
          <w:rFonts w:hint="eastAsia"/>
        </w:rPr>
        <w:t xml:space="preserve">　　——这是携手同行、民生福祉大幅改善的五年。城镇、农村常住居民人均可支配收入年均增长</w:t>
      </w:r>
      <w:r>
        <w:t>8%、9%，城乡居民收入差距不断缩小。滚动实施民生工程184项，累计投入140亿元。新增城镇就业14.4万人。在全省率先统一城乡居民基本医保和大病保险，基本养老保险实现全覆盖。“棚改三年计划”圆满收官，改造棚户区3.2万户、农村危房1.4万户，完成58个老旧小区改造、惠及居民3.7万户，夺取了宝山区域整治历史性胜利。优质教育、医疗资源供给持续扩大，新改扩建公办幼儿园42所、中小学73所，每万人全科医生数居全省首位。成功创建</w:t>
      </w:r>
      <w:r>
        <w:rPr>
          <w:rFonts w:hint="eastAsia"/>
        </w:rPr>
        <w:t>国家公共文化服务体系示范区。获评“中国好人”</w:t>
      </w:r>
      <w:r>
        <w:t>84人，涌现出全国“最美退役军人”胡晨等一批先进代表。“法治铜陵”“平安铜陵”建设不断深化，群众获得感、幸福感、安全感显著增强。</w:t>
      </w:r>
    </w:p>
    <w:p w14:paraId="13586986" w14:textId="77777777" w:rsidR="00C20667" w:rsidRDefault="00C20667" w:rsidP="00C20667"/>
    <w:p w14:paraId="41D50415" w14:textId="77777777" w:rsidR="00C20667" w:rsidRDefault="00C20667" w:rsidP="00C20667">
      <w:r>
        <w:rPr>
          <w:rFonts w:hint="eastAsia"/>
        </w:rPr>
        <w:t xml:space="preserve">　　各位代表！回顾过去的五年，我们顶住经济下行压力，挺过结构调整的阵痛，克服各种风险挑战，成绩来之不易，感悟刻骨铭心。五年来，无论压力有多大，我们始终坚定发展不动摇，聚焦聚力高质量，集中办成了一批夯基筑路、固本培元的大事，努力在贯彻新发展理念中厚植发展新优势；无论重任有多重，我们始终挺直脊梁担使命，矢志不渝促转型，切实推进了一批培育新能、抢占先机的要事，奋力在优存量、扩增量中开辟发展新境界；无论困难有多难，我们始终戮力同心勇向前，敢于亮剑打硬仗，重点攻克了一批断腕涅槃、清瘴治疴的难事，竭力在拼搏奋进、务实苦干中彰显发展新风采。我们深切体会到，铜陵发展最根本的保证在于习近平新时代中国特色社会主义思想的科学指引，最坚定的信心在于省委、省</w:t>
      </w:r>
      <w:r>
        <w:rPr>
          <w:rFonts w:hint="eastAsia"/>
        </w:rPr>
        <w:lastRenderedPageBreak/>
        <w:t>政府和中共铜陵市委的坚强领导，最深厚的底气在于全市</w:t>
      </w:r>
      <w:r>
        <w:t>170万人民的奉献创造！在此，我代表市人民政府，向在各个岗位辛勤工作的全市人民，向给予政府工作大力支持的人大代表和政协委员，向各民主党派、工商联、人民团体，向驻铜解放军指战员、武警官兵、政法公安干警和消防救援指战员，向关心支持铜陵改革发展的社会各界人士，表示衷心的感谢！</w:t>
      </w:r>
    </w:p>
    <w:p w14:paraId="240A81A2" w14:textId="77777777" w:rsidR="00C20667" w:rsidRDefault="00C20667" w:rsidP="00C20667"/>
    <w:p w14:paraId="421BDBD3" w14:textId="77777777" w:rsidR="00C20667" w:rsidRDefault="00C20667" w:rsidP="00C20667">
      <w:r>
        <w:rPr>
          <w:rFonts w:hint="eastAsia"/>
        </w:rPr>
        <w:t xml:space="preserve">　　在肯定成绩的同时，我们也清醒地认识到，面对新发展阶段的重大使命，我市发展不平衡不充分问题仍然突出。经济总量不大，综合竞争力不强，牵动性的大项目、好项目不多，科技创新、人才支撑不适应高质量发展要求。产业链供应链稳定性和竞争力不强，企业生产经营困难较多，财政收支矛盾突出。县区经济发展不充分，园区支撑力不足。生态环保任重道远。民生保障仍存短板，社会治理还有弱项。政府工作存在不足，部分政府工作人员专业素养、担当精神与新形势新要求不相适应，个别领域不正之风和腐败现象仍有发生。对此，我们将坚持底线思维，增强忧患意识，把群众关心化为坚强决心，把百姓期盼作为奋斗方向，不回避不护短，真用心真作为，切实解决问题，不负人民重托。</w:t>
      </w:r>
    </w:p>
    <w:p w14:paraId="41CCFB6E" w14:textId="77777777" w:rsidR="00C20667" w:rsidRDefault="00C20667" w:rsidP="00C20667"/>
    <w:p w14:paraId="6FD67344" w14:textId="77777777" w:rsidR="00C20667" w:rsidRDefault="00C20667" w:rsidP="00C20667">
      <w:r>
        <w:rPr>
          <w:rFonts w:hint="eastAsia"/>
        </w:rPr>
        <w:t xml:space="preserve">　　二、乘势而上，开启新阶段铜陵现代化建设新征程</w:t>
      </w:r>
    </w:p>
    <w:p w14:paraId="1110DC69" w14:textId="77777777" w:rsidR="00C20667" w:rsidRDefault="00C20667" w:rsidP="00C20667"/>
    <w:p w14:paraId="4EE4606A" w14:textId="77777777" w:rsidR="00C20667" w:rsidRDefault="00C20667" w:rsidP="00C20667">
      <w:r>
        <w:rPr>
          <w:rFonts w:hint="eastAsia"/>
        </w:rPr>
        <w:t xml:space="preserve">　　“十四五”时期是开启全面建设社会主义现代化国家新征程的第一个五年，也是铜陵提速赶超、转型跨越至关重要的五年。根据《中共铜陵市委关于制定国民经济和社会发展第十四个五年规划和二〇三五年远景目标的建议》，市政府编制了《铜陵市国民经济和社会发展第十四个五年规划纲要（草案）》，提交大会审查。</w:t>
      </w:r>
    </w:p>
    <w:p w14:paraId="2A53AC29" w14:textId="77777777" w:rsidR="00C20667" w:rsidRDefault="00C20667" w:rsidP="00C20667"/>
    <w:p w14:paraId="670058B7" w14:textId="77777777" w:rsidR="00C20667" w:rsidRDefault="00C20667" w:rsidP="00C20667">
      <w:r>
        <w:rPr>
          <w:rFonts w:hint="eastAsia"/>
        </w:rPr>
        <w:t xml:space="preserve">　　《纲要草案》锚定二〇三五年远景目标，贯彻习近平总书记赋予安徽强化“两个坚持”、实现“两个更大”的目标要求，围绕建设高质量发展、高品质生活的现代化幸福铜陵，坚持“发展为要、项目为王、实干为先”，突出创新驱动、创业强基、创优提质、创富惠民，明确了今后五年铜陵经济社会发展的目标任务，提出了一系列支撑发展的重大政策、重大工程和重大项目。到</w:t>
      </w:r>
      <w:r>
        <w:t>2025年，全市生产总值年均增长8%，主要经济指标省内位次前移。具体任务是：</w:t>
      </w:r>
    </w:p>
    <w:p w14:paraId="13584AB0" w14:textId="77777777" w:rsidR="00C20667" w:rsidRDefault="00C20667" w:rsidP="00C20667"/>
    <w:p w14:paraId="3D35EC1F" w14:textId="77777777" w:rsidR="00C20667" w:rsidRDefault="00C20667" w:rsidP="00C20667">
      <w:r>
        <w:rPr>
          <w:rFonts w:hint="eastAsia"/>
        </w:rPr>
        <w:t xml:space="preserve">　　——贯彻新发展理念，在创新驱动中打造现代产业高地。创建国家创新型城市。坚持创新核心地位，发挥企业创新主体作用，建设一批高能级创新平台，滚动实施省、市科技重大专项</w:t>
      </w:r>
      <w:r>
        <w:t>100项以上，促进“政产学研用金”融合创新，打造长三角科技成果转化应用基地。到2025年，全社会研发经费投入、万人高价值发明专利拥有量保持全省前列，规上工业企业研发机构实现全覆盖。锻造世界级铜产业集群。对标打造新型“铜墙铁壁”，促进产业链向终端延伸、价值链向高端攀升，建设覆盖全球的铜资源供应网络、铜基新材料制造及创新中心。到2025年，铜产业主营</w:t>
      </w:r>
      <w:r>
        <w:rPr>
          <w:rFonts w:hint="eastAsia"/>
        </w:rPr>
        <w:t>业务收入超</w:t>
      </w:r>
      <w:r>
        <w:t>3200亿元，铜加工业产值占比60%以上，铜陵有色在世界500强中持续进位。建设全国资源型城市转型升级示范区。坚定工业立市、产业强市不动摇，推动传统产业高端化、智能化、绿色化、服务化转型，构建精细化工、专用装备、绿色建材等特色优势制造业集群，培育半导体、5G、大数据、药品级和电子级化学品、氢能及新能源等战新产业，打造先进制造业基地。到2025年，形成1个2000亿级产业、4个百亿级以上产业集群，制造业增加值占生产总值比重达40%。推动现代服务业和先进制造业深度融合发展，服务业增加值700亿元以上。</w:t>
      </w:r>
      <w:r>
        <w:rPr>
          <w:rFonts w:hint="eastAsia"/>
        </w:rPr>
        <w:t>启动实施乡村产业振兴计划，推进农业“接二连三”，推动品种培优、品质提升、品牌打造和标准化生产，建设长三角绿色农产品生产加工供应基地。</w:t>
      </w:r>
    </w:p>
    <w:p w14:paraId="58B04537" w14:textId="77777777" w:rsidR="00C20667" w:rsidRDefault="00C20667" w:rsidP="00C20667"/>
    <w:p w14:paraId="7D5C34A8" w14:textId="77777777" w:rsidR="00C20667" w:rsidRDefault="00C20667" w:rsidP="00C20667">
      <w:r>
        <w:rPr>
          <w:rFonts w:hint="eastAsia"/>
        </w:rPr>
        <w:t xml:space="preserve">　　——构建新发展格局，在创业强基中打响改革开放品牌。打造国际国内双循环重要节点。</w:t>
      </w:r>
      <w:r>
        <w:rPr>
          <w:rFonts w:hint="eastAsia"/>
        </w:rPr>
        <w:lastRenderedPageBreak/>
        <w:t>推动实施扩大内需战略同深化供给侧结构性改革有机结合，提升传统消费，培育新型消费，适当增加公共消费，打造区域消费中心；发挥投资对优化供给结构的关键作用，推进一批强基础、增功能、利长远的重大项目建设，保持投资合理增长。抓住用好长江经济带、长三角一体化、“一带一路”三大国家战略叠加机遇，等高对接沪苏浙，加入合肥都市圈，打造长三角中心区现代化城市；提高“走出去”“引进来”水平，持续推进“双招双引”，申报国家跨境电商零售进口试点和综合试验区，力争综合保税区申报成功、铜陵江北港纳入国家扩大开放审理计划，构筑内陆开放新高地。到</w:t>
      </w:r>
      <w:r>
        <w:t>2025年，全市进出口总额突破 100 亿美元，累计利用内资4000亿元、外资30 亿美元。大力实施“双倍增”计划。实施规上工业企业倍增计划，力促个转企、小升规、规改股、股上市，梯度培育一批领军企业、专精特新企业，规上工业企业达1000家，新增上市公司8家以上。实施高企倍增计划，推动科升高、规进高、招引高，高新技术企业超500家。增创体制机制新优势。加强改革系统集成，推动国资国企、财税金融、社会事业等重点领域改革向更深层</w:t>
      </w:r>
      <w:r>
        <w:rPr>
          <w:rFonts w:hint="eastAsia"/>
        </w:rPr>
        <w:t>次迈进。推进要素市场化配置改革，引导土地、资本、人才、数据等向先进生产力集聚。深化“放管服”改革，打造市场化法治化国际化营商环境。扎实推进国家和省级改革试点，形成一批可复制、可推广的改革经验。</w:t>
      </w:r>
    </w:p>
    <w:p w14:paraId="555CFD87" w14:textId="77777777" w:rsidR="00C20667" w:rsidRDefault="00C20667" w:rsidP="00C20667"/>
    <w:p w14:paraId="6B76FE7B" w14:textId="77777777" w:rsidR="00C20667" w:rsidRDefault="00C20667" w:rsidP="00C20667">
      <w:r>
        <w:rPr>
          <w:rFonts w:hint="eastAsia"/>
        </w:rPr>
        <w:t xml:space="preserve">　　——彰显新发展内涵，在创优提质中建设生态宜居江城。构建“高效通达”体系。建成</w:t>
      </w:r>
      <w:r>
        <w:t>G3铜陵长江公铁大桥、德上高速枞阳段、北沿江高速、江北港铁路专用线，谋划推进铜枞宜铁路、合庐铜城际铁路、G50沪渝高速和G3京台高速扩容工程，巩固铜陵港亿吨大港地位，打造长三角地区重要交通节点城市。尽显“精致大气”魅力。推进以人为核心的新型城镇化，实施“主城优化提升、东部融合发展、南部跨江联动”空间发展策略，高质量建设西湖新区，提升枞阳县城承载力，到2025年，常住人口城镇化率超65%。实施城市更新行动，加强老旧街区、老旧小区改</w:t>
      </w:r>
      <w:r>
        <w:rPr>
          <w:rFonts w:hint="eastAsia"/>
        </w:rPr>
        <w:t>造，优化城市公园、绿地、绿道系统，建设滨江区域生态新高地。促进城乡融合发展，建设美丽乡村升级版，改善乡村人居环境，让农村变成绿色田园、美丽家园。深耕“智慧城市”，精明增长、精致建设、精细管理达到更高水平。展现“山水隽秀”之美。全面推进长江大保护，打造美丽长江（铜陵）经济带全新版，扩大长江“十年禁渔”成效。实施“水气土”污染防治升级版，强化多污染物协同控制，推进城市黑臭水体“长制久清”，加强农村黑臭水体治理，创成国家生态园林城市。大力发展循环经济，推动形成绿色低碳生产生活方式。到</w:t>
      </w:r>
      <w:r>
        <w:t>2025年，主要污染物排放总量</w:t>
      </w:r>
      <w:r>
        <w:rPr>
          <w:rFonts w:hint="eastAsia"/>
        </w:rPr>
        <w:t>、单位</w:t>
      </w:r>
      <w:r>
        <w:t>GDP能耗持续下降，空气质量优良天数比例稳中有升，地表水水质优良比例保持100%，污染地块安全利用率93%，创建省级生态文明建设示范市。</w:t>
      </w:r>
    </w:p>
    <w:p w14:paraId="4F0D97BD" w14:textId="77777777" w:rsidR="00C20667" w:rsidRDefault="00C20667" w:rsidP="00C20667"/>
    <w:p w14:paraId="57830C98" w14:textId="77777777" w:rsidR="00C20667" w:rsidRDefault="00C20667" w:rsidP="00C20667">
      <w:r>
        <w:rPr>
          <w:rFonts w:hint="eastAsia"/>
        </w:rPr>
        <w:t xml:space="preserve">　　——顺应新发展期待，在创富惠民中构建幸福美好家园。扎实推动共同富裕。持续提升低收入者收入，扩大中等收入群体比例，居民收入增长高于经济增速。坚决守住脱贫攻坚成果，做好巩固拓展脱贫攻坚成果同乡村振兴有效衔接。实施更积极的就业政策，城镇新增就业</w:t>
      </w:r>
      <w:r>
        <w:t>13万人。扎实推进全民参保计划，健全多层次社会保障体系。积极应对人口老龄化，构建居家社区机构相协调、医养康养相结合的养老服务体系。坚持教育优先发展，大力推进教育现代化，更好满足市民对优质均衡教育的新期待。深入实施“健康铜陵”行动，补齐公共卫生短板，增强重大公共卫生应急救</w:t>
      </w:r>
      <w:r>
        <w:rPr>
          <w:rFonts w:hint="eastAsia"/>
        </w:rPr>
        <w:t>治能力，加快建设体育强市。提升公共文化服务水平，深化群众性精神文明创建，实现全国文明城市“四连冠”。统筹发展和安全。系统防范重大风险，加强金融安全监管。完善应急管理体系，提高防灾减灾救灾能力，保障群众生命财产安全。巩固“长安杯”创建成果，构建立体化、法治化、专业化、智能化社会治安防控体系，健全社会矛盾纠纷多元化解机制，建设全国市域社会治理现代化试点市，筑牢城市发展安全底板。</w:t>
      </w:r>
    </w:p>
    <w:p w14:paraId="59870260" w14:textId="77777777" w:rsidR="00C20667" w:rsidRDefault="00C20667" w:rsidP="00C20667"/>
    <w:p w14:paraId="2A65953B" w14:textId="44BCAE1F" w:rsidR="002342F1" w:rsidRDefault="00C20667" w:rsidP="00C20667">
      <w:pPr>
        <w:ind w:firstLine="420"/>
      </w:pPr>
      <w:r>
        <w:rPr>
          <w:rFonts w:hint="eastAsia"/>
        </w:rPr>
        <w:t>各位代表！今后五年，是铜陵乘势而上、大有可为的重要战略机遇期，壮阔前景鼓舞人</w:t>
      </w:r>
      <w:r>
        <w:rPr>
          <w:rFonts w:hint="eastAsia"/>
        </w:rPr>
        <w:lastRenderedPageBreak/>
        <w:t>心，崭新目标催人奋进。只要我们胸怀大局、把握大势，同心同德、砥砺前行，美好蓝图一定会在铜都大地变为现实，铜陵的明天必定会更加美好！</w:t>
      </w:r>
    </w:p>
    <w:p w14:paraId="05C545DA" w14:textId="77777777" w:rsidR="00C20667" w:rsidRDefault="00C20667" w:rsidP="00C20667">
      <w:pPr>
        <w:ind w:firstLine="420"/>
      </w:pPr>
      <w:r>
        <w:rPr>
          <w:rFonts w:hint="eastAsia"/>
        </w:rPr>
        <w:t>三、奋勇争先，实现“十四五”良好开局</w:t>
      </w:r>
    </w:p>
    <w:p w14:paraId="7C156E65" w14:textId="77777777" w:rsidR="00C20667" w:rsidRDefault="00C20667" w:rsidP="00C20667">
      <w:pPr>
        <w:ind w:firstLine="420"/>
      </w:pPr>
    </w:p>
    <w:p w14:paraId="5D390D5A" w14:textId="77777777" w:rsidR="00C20667" w:rsidRDefault="00C20667" w:rsidP="00C20667">
      <w:pPr>
        <w:ind w:firstLine="420"/>
      </w:pPr>
      <w:r>
        <w:rPr>
          <w:rFonts w:hint="eastAsia"/>
        </w:rPr>
        <w:t xml:space="preserve">　　今年是实施“十四五”规划的起步之年，是我市开启现代化建设新征程中具有特殊重要性的一年。今年政府工作的总体要求是：坚持以习近平新时代中国特色社会主义思想为指导，全面贯彻党的十九大和十九届二中、三中、四中、五中全会精神，认真落实中央经济工作会议和农村工作会议、省委经济工作会议以及市委十届十四次全会精神，坚持稳中求进工作总基调，科学把握新发展阶段，坚决贯彻新发展理念，服务构建新发展格局，以推动高质量发展为主题，以深化供给侧结构性改革为主线，以改革创新为根本动力，以满足人民日益增长的美好生活需要为根本目的，坚持“发展为要、项目为王、实干为先”，巩固拓展疫情防控和经济社会发展成果，更好统筹发展和安全，扎实做好“六稳”工作，全面落实“六保”任务，保持经济社会持续健康发展，确保“十四五”开好局，以优异成绩庆祝建党</w:t>
      </w:r>
      <w:r>
        <w:t>100周年。</w:t>
      </w:r>
    </w:p>
    <w:p w14:paraId="70C22EDA" w14:textId="77777777" w:rsidR="00C20667" w:rsidRDefault="00C20667" w:rsidP="00C20667">
      <w:pPr>
        <w:ind w:firstLine="420"/>
      </w:pPr>
    </w:p>
    <w:p w14:paraId="648C5662" w14:textId="77777777" w:rsidR="00C20667" w:rsidRDefault="00C20667" w:rsidP="00C20667">
      <w:pPr>
        <w:ind w:firstLine="420"/>
      </w:pPr>
      <w:r>
        <w:rPr>
          <w:rFonts w:hint="eastAsia"/>
        </w:rPr>
        <w:t xml:space="preserve">　　今年经济社会发展的主要预期目标是：全市生产总值增长</w:t>
      </w:r>
      <w:r>
        <w:t>8%以上；一般公共预算收入增长4%；固定资产投资增长9%；社会消费品零售总额增长9%；进出口总额增速高于全国平均水平；城镇登记失业率控制在3.2%以内；居民消费价格涨幅控制在3%左右；城镇、农村常住居民人均可支配收入分别增长8%、8.5%；完成省政府下达的节能减排目标任务。重点做好八个方面工作：</w:t>
      </w:r>
    </w:p>
    <w:p w14:paraId="76DACABC" w14:textId="77777777" w:rsidR="00C20667" w:rsidRDefault="00C20667" w:rsidP="00C20667">
      <w:pPr>
        <w:ind w:firstLine="420"/>
      </w:pPr>
    </w:p>
    <w:p w14:paraId="42A08608" w14:textId="77777777" w:rsidR="00C20667" w:rsidRDefault="00C20667" w:rsidP="00C20667">
      <w:pPr>
        <w:ind w:firstLine="420"/>
      </w:pPr>
      <w:r>
        <w:rPr>
          <w:rFonts w:hint="eastAsia"/>
        </w:rPr>
        <w:t xml:space="preserve">　　（一）着力扩内需畅通“循环链”</w:t>
      </w:r>
    </w:p>
    <w:p w14:paraId="2342C4F0" w14:textId="77777777" w:rsidR="00C20667" w:rsidRDefault="00C20667" w:rsidP="00C20667">
      <w:pPr>
        <w:ind w:firstLine="420"/>
      </w:pPr>
    </w:p>
    <w:p w14:paraId="5389F178" w14:textId="77777777" w:rsidR="00C20667" w:rsidRDefault="00C20667" w:rsidP="00C20667">
      <w:pPr>
        <w:ind w:firstLine="420"/>
      </w:pPr>
      <w:r>
        <w:rPr>
          <w:rFonts w:hint="eastAsia"/>
        </w:rPr>
        <w:t xml:space="preserve">　　发挥企业主体作用。实施规上工业企业倍增计划，坚持优存量与扩增量并重，建立重点企业培育库，常态化开展“四送一服”，充分发挥“政企通”平台效能，做实企业诉求闭环管理和全程响应、退规企业帮扶等措施，净增规上工业企业</w:t>
      </w:r>
      <w:r>
        <w:t>80家，新增专精特新企业30户以上，培育一批单打冠军、隐形冠军、潜在冠军。持续落实减税降费政策举措，健全直达基层、直接惠企的常态化支付机制。深入实施民营经济上台阶行动计划，依法平等保护民营企业和企业家合法权益，让各类市场主体在铜都大地同台竞技、茁壮成长。</w:t>
      </w:r>
    </w:p>
    <w:p w14:paraId="6E0170F7" w14:textId="77777777" w:rsidR="00C20667" w:rsidRDefault="00C20667" w:rsidP="00C20667">
      <w:pPr>
        <w:ind w:firstLine="420"/>
      </w:pPr>
    </w:p>
    <w:p w14:paraId="4857B4E8" w14:textId="77777777" w:rsidR="00C20667" w:rsidRDefault="00C20667" w:rsidP="00C20667">
      <w:pPr>
        <w:ind w:firstLine="420"/>
      </w:pPr>
      <w:r>
        <w:rPr>
          <w:rFonts w:hint="eastAsia"/>
        </w:rPr>
        <w:t xml:space="preserve">　　发挥消费基础作用。坚持把扩大消费同改善群众生活品质结合起来，促进汽车等大宗商品消费，挖掘县乡消费潜力。引导批零住餐业提质增量，升级改造农贸市场，打造文化创意等特色商业街区。积极发展线上经济、夜间经济和直播带货等新业态新模式，网上零售额增长</w:t>
      </w:r>
      <w:r>
        <w:t>20%以上。推进新型物流“云仓”建设，建成智能快件分拣中心，规上物流业主营业务收入增长9%。抓住国家文旅消费试点契机，助力枞阳县创建国家全域旅游示范区，力争创成5A级景区1家、4A级景区3家。培育发展体育、康养等产业，建成智慧健康养老应用示范基地，打造生活服务业新的消费</w:t>
      </w:r>
      <w:r>
        <w:rPr>
          <w:rFonts w:hint="eastAsia"/>
        </w:rPr>
        <w:t>增长点。</w:t>
      </w:r>
    </w:p>
    <w:p w14:paraId="67C407D0" w14:textId="77777777" w:rsidR="00C20667" w:rsidRDefault="00C20667" w:rsidP="00C20667">
      <w:pPr>
        <w:ind w:firstLine="420"/>
      </w:pPr>
    </w:p>
    <w:p w14:paraId="666CA71A" w14:textId="77777777" w:rsidR="00C20667" w:rsidRDefault="00C20667" w:rsidP="00C20667">
      <w:pPr>
        <w:ind w:firstLine="420"/>
      </w:pPr>
      <w:r>
        <w:rPr>
          <w:rFonts w:hint="eastAsia"/>
        </w:rPr>
        <w:t xml:space="preserve">　　发挥金融保障作用。大力发展普惠金融，引导金融机构持续扩大制造业、小微企业信贷投放，新增本外币贷款</w:t>
      </w:r>
      <w:r>
        <w:t>100亿元以上。推进企业上市登峰计划，推动富乐德、铜都流体、兢强科技、耐科科技辅导验收，实现铜冠矿建、洁雅生物首发上市，提高上市公司质量，直接融资100亿元以上。组建运营先进结构材料产业等基金，壮大“基金部落”族群。做好地方法人银行、融资担保机构等重点领域安全管控，加强全口径政府债务管理，全力防范化解风险。</w:t>
      </w:r>
    </w:p>
    <w:p w14:paraId="715389E7" w14:textId="77777777" w:rsidR="00C20667" w:rsidRDefault="00C20667" w:rsidP="00C20667">
      <w:pPr>
        <w:ind w:firstLine="420"/>
      </w:pPr>
    </w:p>
    <w:p w14:paraId="2CDE4D9E" w14:textId="77777777" w:rsidR="00C20667" w:rsidRDefault="00C20667" w:rsidP="00C20667">
      <w:pPr>
        <w:ind w:firstLine="420"/>
      </w:pPr>
      <w:r>
        <w:rPr>
          <w:rFonts w:hint="eastAsia"/>
        </w:rPr>
        <w:lastRenderedPageBreak/>
        <w:t xml:space="preserve">　　（二）着力提升现代产业“集聚度”</w:t>
      </w:r>
    </w:p>
    <w:p w14:paraId="6754730C" w14:textId="77777777" w:rsidR="00C20667" w:rsidRDefault="00C20667" w:rsidP="00C20667">
      <w:pPr>
        <w:ind w:firstLine="420"/>
      </w:pPr>
    </w:p>
    <w:p w14:paraId="2DCE8C98" w14:textId="77777777" w:rsidR="00C20667" w:rsidRDefault="00C20667" w:rsidP="00C20667">
      <w:pPr>
        <w:ind w:firstLine="420"/>
      </w:pPr>
      <w:r>
        <w:rPr>
          <w:rFonts w:hint="eastAsia"/>
        </w:rPr>
        <w:t xml:space="preserve">　　增强科技创新驱动力。推进高企倍增计划，净增国家高新技术企业</w:t>
      </w:r>
      <w:r>
        <w:t>50家，新认定国家科技型中小企业200家以上。落实科技攻关“揭榜挂帅”等机制，滚动实施科技重大专项20项。开展皖江中心新一轮三方共建，挂牌中科大先进研究院铜陵分院，探索共建中科大中试平台（铜陵）基地，新增省级以上研发平台5家。推进专利导航，万人发明专利拥有量达22件，力争创成国家知识产权示范市。引进高层次科技人才团队10个以上，建立吸引技能人才、年轻人留驻机制，让更多才俊扎根铜陵、创业铜陵。</w:t>
      </w:r>
    </w:p>
    <w:p w14:paraId="67F47902" w14:textId="77777777" w:rsidR="00C20667" w:rsidRDefault="00C20667" w:rsidP="00C20667">
      <w:pPr>
        <w:ind w:firstLine="420"/>
      </w:pPr>
    </w:p>
    <w:p w14:paraId="28D3411B" w14:textId="77777777" w:rsidR="00C20667" w:rsidRDefault="00C20667" w:rsidP="00C20667">
      <w:pPr>
        <w:ind w:firstLine="420"/>
      </w:pPr>
      <w:r>
        <w:rPr>
          <w:rFonts w:hint="eastAsia"/>
        </w:rPr>
        <w:t xml:space="preserve">　　增强产业链竞争力。开展产业链补链固链强链行动，推广完善产业链“链长制”，推动产业基础高级化和产业链现代化。聚焦产业优势领域锻长板，高标准建设国家先进结构材料产业集群，发挥好国家铜铅锌、印制电路板质检中心平台作用，培育高性能复合材料、高端轻合金等前沿材料产业链，推动材料产业向产品转化跨越；大力推进“三重一创”建设，铜基新材料基地保持全省先进位次。实施技改“双百工程”和制造业数字化转型三年行动，技改投资增长</w:t>
      </w:r>
      <w:r>
        <w:t>10%，新认定省级“三首”产品10个以上。推进建筑业资质升级和做大做强。</w:t>
      </w:r>
    </w:p>
    <w:p w14:paraId="4B757A8E" w14:textId="77777777" w:rsidR="00C20667" w:rsidRDefault="00C20667" w:rsidP="00C20667">
      <w:pPr>
        <w:ind w:firstLine="420"/>
      </w:pPr>
    </w:p>
    <w:p w14:paraId="74EB79F1" w14:textId="77777777" w:rsidR="00C20667" w:rsidRDefault="00C20667" w:rsidP="00C20667">
      <w:pPr>
        <w:ind w:firstLine="420"/>
      </w:pPr>
      <w:r>
        <w:rPr>
          <w:rFonts w:hint="eastAsia"/>
        </w:rPr>
        <w:t xml:space="preserve">　　增强战新产业牵引力。加快第三代半导体产业化步伐，建成投产恩微电子芯片微电园、中锐电子半导体封装、富乐德陶瓷溶射及研发中心。聚焦</w:t>
      </w:r>
      <w:r>
        <w:t>5G持续发力，建成华沣通信二期，新建5G基站700个以上，5G+行业应用10个以上。大力发展数字经济，建设长江工业互联网产业园和工业经济大数据中心，全面推进企业上云，丰富“工业大脑”应用场景，推进六国化工、安纳达等重点企业数字化转型。完善药品级和电子级化学品产业图谱，加快建设化工新材料集聚区和生物医药产业园。规划建设氢能产业示范园，推动氢能在公交等领域应用。抢抓光伏产业发展机遇，</w:t>
      </w:r>
      <w:r>
        <w:rPr>
          <w:rFonts w:hint="eastAsia"/>
        </w:rPr>
        <w:t>推进渔光互补光伏发电等项目建设，可再生能源装机比重达</w:t>
      </w:r>
      <w:r>
        <w:t>12%。</w:t>
      </w:r>
    </w:p>
    <w:p w14:paraId="08B20306" w14:textId="77777777" w:rsidR="00C20667" w:rsidRDefault="00C20667" w:rsidP="00C20667">
      <w:pPr>
        <w:ind w:firstLine="420"/>
      </w:pPr>
    </w:p>
    <w:p w14:paraId="302AA305" w14:textId="77777777" w:rsidR="00C20667" w:rsidRDefault="00C20667" w:rsidP="00C20667">
      <w:pPr>
        <w:ind w:firstLine="420"/>
      </w:pPr>
      <w:r>
        <w:rPr>
          <w:rFonts w:hint="eastAsia"/>
        </w:rPr>
        <w:t xml:space="preserve">　　（三）着力跑出项目攻坚“加速度”</w:t>
      </w:r>
    </w:p>
    <w:p w14:paraId="6EBCC63D" w14:textId="77777777" w:rsidR="00C20667" w:rsidRDefault="00C20667" w:rsidP="00C20667">
      <w:pPr>
        <w:ind w:firstLine="420"/>
      </w:pPr>
    </w:p>
    <w:p w14:paraId="5B0E00AE" w14:textId="77777777" w:rsidR="00C20667" w:rsidRDefault="00C20667" w:rsidP="00C20667">
      <w:pPr>
        <w:ind w:firstLine="420"/>
      </w:pPr>
      <w:r>
        <w:rPr>
          <w:rFonts w:hint="eastAsia"/>
        </w:rPr>
        <w:t xml:space="preserve">　　提速项目建设进度。深化“四督四保”“三个走”“集中开工”工作机制，持续开展“重大项目攻坚年”活动，完善项目全生命周期管理，实施亿元以上项目</w:t>
      </w:r>
      <w:r>
        <w:t>580个，开工130个、竣工100个。突出抓好产业类项目建设，开工建设晨光新材功能性硅烷、长兴化学合成树脂等重点项目，力促旭创科技二期、金誉新材等项目竣工投产，新上工业项目投资超200亿元。</w:t>
      </w:r>
    </w:p>
    <w:p w14:paraId="433CEA0E" w14:textId="77777777" w:rsidR="00C20667" w:rsidRDefault="00C20667" w:rsidP="00C20667">
      <w:pPr>
        <w:ind w:firstLine="420"/>
      </w:pPr>
    </w:p>
    <w:p w14:paraId="12EBE292" w14:textId="77777777" w:rsidR="00C20667" w:rsidRDefault="00C20667" w:rsidP="00C20667">
      <w:pPr>
        <w:ind w:firstLine="420"/>
      </w:pPr>
      <w:r>
        <w:rPr>
          <w:rFonts w:hint="eastAsia"/>
        </w:rPr>
        <w:t xml:space="preserve">　　提升项目招引质效。紧盯长三角、珠三角等地区产业转移趋势，聚焦</w:t>
      </w:r>
      <w:r>
        <w:t>8大产业集群、12条重点产业链精准招商，完善“1+N”招商政策，强化链上招商、云上招商、基金招商，实施“凤还巢”工程，促进常州坤泰、上海正帆等企业重大项目落地，新引进亿元以上项目210个以上，其中超50亿元项目实现零的突破。全年实际到位内资720亿元，利用外资4.5亿美元。</w:t>
      </w:r>
    </w:p>
    <w:p w14:paraId="7E5FB973" w14:textId="77777777" w:rsidR="00C20667" w:rsidRDefault="00C20667" w:rsidP="00C20667">
      <w:pPr>
        <w:ind w:firstLine="420"/>
      </w:pPr>
    </w:p>
    <w:p w14:paraId="395A7CBE" w14:textId="77777777" w:rsidR="00C20667" w:rsidRDefault="00C20667" w:rsidP="00C20667">
      <w:pPr>
        <w:ind w:firstLine="420"/>
      </w:pPr>
      <w:r>
        <w:rPr>
          <w:rFonts w:hint="eastAsia"/>
        </w:rPr>
        <w:t xml:space="preserve">　　提高项目谋划水平。抢抓国家合理扩大地方政府专项债券使用范围等政策机遇，围绕“两新一重”、先进制造业等领域，继续谋划实施一批重大项目，争取铜宣铁路、钟鸣铁路物流园等更多项目纳入国家、省投资计划。支持民间资本通过</w:t>
      </w:r>
      <w:r>
        <w:t>PPP等多种方式参与补短板领域重大项目建设，充分激发社会投资活力。</w:t>
      </w:r>
    </w:p>
    <w:p w14:paraId="5F706A8D" w14:textId="77777777" w:rsidR="00C20667" w:rsidRDefault="00C20667" w:rsidP="00C20667">
      <w:pPr>
        <w:ind w:firstLine="420"/>
      </w:pPr>
    </w:p>
    <w:p w14:paraId="76B481C7" w14:textId="77777777" w:rsidR="00C20667" w:rsidRDefault="00C20667" w:rsidP="00C20667">
      <w:pPr>
        <w:ind w:firstLine="420"/>
      </w:pPr>
      <w:r>
        <w:rPr>
          <w:rFonts w:hint="eastAsia"/>
        </w:rPr>
        <w:t xml:space="preserve">　　（四）着力筑牢经济增长“主平台”</w:t>
      </w:r>
    </w:p>
    <w:p w14:paraId="05E3B857" w14:textId="77777777" w:rsidR="00C20667" w:rsidRDefault="00C20667" w:rsidP="00C20667">
      <w:pPr>
        <w:ind w:firstLine="420"/>
      </w:pPr>
    </w:p>
    <w:p w14:paraId="0C239DA0" w14:textId="77777777" w:rsidR="00C20667" w:rsidRDefault="00C20667" w:rsidP="00C20667">
      <w:pPr>
        <w:ind w:firstLine="420"/>
      </w:pPr>
      <w:r>
        <w:rPr>
          <w:rFonts w:hint="eastAsia"/>
        </w:rPr>
        <w:t xml:space="preserve">　　推动县区经济做大做强。完善促进县区发展政策措施，增强县区自主发展意识，提升综合发展能力。枞阳县要依托横埠工业园等重点板块，续力培育铝基新材料、绿色家居智造等“四个百亿产业”，努力在全省县域经济格局中进位次。铜官区要放大国家服务业综合改革试点效应，大力发展城区经济、楼宇经济、总部经济，打造现代服务业高地。义安区要聚力提升东部城区能级，推动电子信息、装备制造等主导产业集群化发展，建设承接长三角产业转移示范区。郊区要统筹江南、江北建设布局，积极培育光电子、跨境电商等优势产业，打造跨江发展的战略支点。</w:t>
      </w:r>
    </w:p>
    <w:p w14:paraId="4D62C98F" w14:textId="77777777" w:rsidR="00C20667" w:rsidRDefault="00C20667" w:rsidP="00C20667">
      <w:pPr>
        <w:ind w:firstLine="420"/>
      </w:pPr>
    </w:p>
    <w:p w14:paraId="61DB42E5" w14:textId="77777777" w:rsidR="00C20667" w:rsidRDefault="00C20667" w:rsidP="00C20667">
      <w:pPr>
        <w:ind w:firstLine="420"/>
      </w:pPr>
      <w:r>
        <w:rPr>
          <w:rFonts w:hint="eastAsia"/>
        </w:rPr>
        <w:t xml:space="preserve">　　推动开发园区增能增效。支持国家级经开区当好“长子”，围绕科教绿洲、产业高地、创新小镇、生态园区的功能定位，挖潜升级西部园区，全面开发东部园区，力争省考进入全省前</w:t>
      </w:r>
      <w:r>
        <w:t>10强。整合资源支持狮子山高新区创新发展，加快“一区四园”建设，极力做大经济体量，擦亮“国字号”招牌。争取实质性启动澄英高科技园区起步区建设，开辟园区发展新版图。推动各省级开发区差异化发展，努力在全省考核中争先进位。健全开发园区绩效考评和薪酬管理体系，推行“标准地”制度和“亩均效益”评价。完善水电路气热、公交、公寓、商业娱乐等生产生活配套，提高产</w:t>
      </w:r>
      <w:r>
        <w:rPr>
          <w:rFonts w:hint="eastAsia"/>
        </w:rPr>
        <w:t>城融合和人口集聚能力。</w:t>
      </w:r>
    </w:p>
    <w:p w14:paraId="33A24420" w14:textId="77777777" w:rsidR="00C20667" w:rsidRDefault="00C20667" w:rsidP="00C20667">
      <w:pPr>
        <w:ind w:firstLine="420"/>
      </w:pPr>
    </w:p>
    <w:p w14:paraId="731C5FE8" w14:textId="77777777" w:rsidR="00C20667" w:rsidRDefault="00C20667" w:rsidP="00C20667">
      <w:pPr>
        <w:ind w:firstLine="420"/>
      </w:pPr>
      <w:r>
        <w:rPr>
          <w:rFonts w:hint="eastAsia"/>
        </w:rPr>
        <w:t xml:space="preserve">　　推动铜陵有色升级升华。完善市企联席例会制度，继续以“垫脚石”姿态服务好铜陵有色。推动铜冠超薄电子铜箔二期、金冠奥炉冶炼升级改造开工建设，促进奥炉改造工程电解二期等项目达产达标，奋力摘取铜产业“皇冠上的明珠”。支持铜陵有色建设省技术创新中心，组建专业技术研究所，实体化运作先进结构材料产业技术研究院和产学研技术创新联盟，攻关铜基新材料等前沿引领技术和共性关键技术，提升产业创新能力。</w:t>
      </w:r>
    </w:p>
    <w:p w14:paraId="229830C8" w14:textId="77777777" w:rsidR="00C20667" w:rsidRDefault="00C20667" w:rsidP="00C20667">
      <w:pPr>
        <w:ind w:firstLine="420"/>
      </w:pPr>
    </w:p>
    <w:p w14:paraId="439438E8" w14:textId="77777777" w:rsidR="00C20667" w:rsidRDefault="00C20667" w:rsidP="00C20667">
      <w:pPr>
        <w:ind w:firstLine="420"/>
      </w:pPr>
      <w:r>
        <w:rPr>
          <w:rFonts w:hint="eastAsia"/>
        </w:rPr>
        <w:t xml:space="preserve">　　（五）着力释放改革开放“新红利”</w:t>
      </w:r>
    </w:p>
    <w:p w14:paraId="2857E45D" w14:textId="77777777" w:rsidR="00C20667" w:rsidRDefault="00C20667" w:rsidP="00C20667">
      <w:pPr>
        <w:ind w:firstLine="420"/>
      </w:pPr>
    </w:p>
    <w:p w14:paraId="4EE09395" w14:textId="77777777" w:rsidR="00C20667" w:rsidRDefault="00C20667" w:rsidP="00C20667">
      <w:pPr>
        <w:ind w:firstLine="420"/>
      </w:pPr>
      <w:r>
        <w:rPr>
          <w:rFonts w:hint="eastAsia"/>
        </w:rPr>
        <w:t xml:space="preserve">　　深度融入长三角一体化。鼓励县区、园区与沪苏浙城区联手合作共建，深化与上海松江、常州等地区战略合作，推动共建产业园区。落实长三角科技创新共同体建设发展规划，加强与上海大学、南京信息工程大学等高校院所交流合作，促进长三角科研成果在铜转化落地。推动公共服务资源合作共享，加快政务服务“一网通办”、居民服务“一卡通”，建立与长三角城市机关干部交流挂职常态化机制，引进教育、养老、医疗等优质资源，让铜陵人民享受更多一体化成果。</w:t>
      </w:r>
    </w:p>
    <w:p w14:paraId="188AA621" w14:textId="77777777" w:rsidR="00C20667" w:rsidRDefault="00C20667" w:rsidP="00C20667">
      <w:pPr>
        <w:ind w:firstLine="420"/>
      </w:pPr>
    </w:p>
    <w:p w14:paraId="1A140227" w14:textId="77777777" w:rsidR="00C20667" w:rsidRDefault="00C20667" w:rsidP="00C20667">
      <w:pPr>
        <w:ind w:firstLine="420"/>
      </w:pPr>
      <w:r>
        <w:rPr>
          <w:rFonts w:hint="eastAsia"/>
        </w:rPr>
        <w:t xml:space="preserve">　　扩大高水平对外开放。研究对接中国（安徽）自由贸易试验区方案。提高进境水果指定口岸运营效益，扩大皖中南</w:t>
      </w:r>
      <w:r>
        <w:t>B型保税物流中心运营规模，不断提升口岸货运量。落实稳外贸等系列政策措施，加强外贸主体培育，鼓励更多企业“走出去”，谋划建设保税物流中心加工贸易产业园，拓展国际合作新空间。</w:t>
      </w:r>
    </w:p>
    <w:p w14:paraId="0CA3548F" w14:textId="77777777" w:rsidR="00C20667" w:rsidRDefault="00C20667" w:rsidP="00C20667">
      <w:pPr>
        <w:ind w:firstLine="420"/>
      </w:pPr>
    </w:p>
    <w:p w14:paraId="70EFA2E0" w14:textId="77777777" w:rsidR="00C20667" w:rsidRDefault="00C20667" w:rsidP="00C20667">
      <w:pPr>
        <w:ind w:firstLine="420"/>
      </w:pPr>
      <w:r>
        <w:rPr>
          <w:rFonts w:hint="eastAsia"/>
        </w:rPr>
        <w:t xml:space="preserve">　　深化重点领域改革攻坚。实施国企改革三年行动，推动国有资本更多投向“新基建”、战新产业等领域。深化预算绩效管理，提高财政资源配置效率。改革完善招投标制度，探索试行“评定分离”。进一步理顺教育管理体制，启动新一轮基础教育布局优化调整。巩固拓展城市医联体、县域医共体改革成果，实行“单体多院区”模式。持续推进疾病诊断分组付费改革省级试点，全面推广医保电子凭证应用。深化社区综合改革，建立健全“三社联动”长效机制，提升社区邻里中心建设运营水平。</w:t>
      </w:r>
    </w:p>
    <w:p w14:paraId="34485CAB" w14:textId="77777777" w:rsidR="00C20667" w:rsidRDefault="00C20667" w:rsidP="00C20667">
      <w:pPr>
        <w:ind w:firstLine="420"/>
      </w:pPr>
    </w:p>
    <w:p w14:paraId="5717D82C" w14:textId="77777777" w:rsidR="00C20667" w:rsidRDefault="00C20667" w:rsidP="00C20667">
      <w:pPr>
        <w:ind w:firstLine="420"/>
      </w:pPr>
      <w:r>
        <w:rPr>
          <w:rFonts w:hint="eastAsia"/>
        </w:rPr>
        <w:lastRenderedPageBreak/>
        <w:t xml:space="preserve">　　创优“四最”营商环境。实施创优营商环境提升行动</w:t>
      </w:r>
      <w:r>
        <w:t>3.0版，推动企业开办、工程建设审批等重点领域减材料、减时限、减跑动、增便利，全面推广工业项目“承诺即开工”“多评合一”和“多审合一”，进一步加强和规范事中事后监管。推出“皖事通办”专区铜陵升级版，完善7×24小时不打烊“随时办”服务机制，实现开具户籍类证明等74项高频事项“跨省通办”，打响“亲商铜陵百分百”城市品牌。</w:t>
      </w:r>
    </w:p>
    <w:p w14:paraId="48CCF7D6" w14:textId="77777777" w:rsidR="00C20667" w:rsidRDefault="00C20667" w:rsidP="00C20667">
      <w:pPr>
        <w:ind w:firstLine="420"/>
      </w:pPr>
    </w:p>
    <w:p w14:paraId="7A4C9D23" w14:textId="77777777" w:rsidR="00C20667" w:rsidRDefault="00C20667" w:rsidP="00C20667">
      <w:pPr>
        <w:ind w:firstLine="420"/>
      </w:pPr>
      <w:r>
        <w:rPr>
          <w:rFonts w:hint="eastAsia"/>
        </w:rPr>
        <w:t xml:space="preserve">　　（六）着力推动城市品质“再提档”</w:t>
      </w:r>
    </w:p>
    <w:p w14:paraId="68354418" w14:textId="77777777" w:rsidR="00C20667" w:rsidRDefault="00C20667" w:rsidP="00C20667">
      <w:pPr>
        <w:ind w:firstLine="420"/>
      </w:pPr>
    </w:p>
    <w:p w14:paraId="5E823AA3" w14:textId="77777777" w:rsidR="00C20667" w:rsidRDefault="00C20667" w:rsidP="00C20667">
      <w:pPr>
        <w:ind w:firstLine="420"/>
      </w:pPr>
      <w:r>
        <w:rPr>
          <w:rFonts w:hint="eastAsia"/>
        </w:rPr>
        <w:t xml:space="preserve">　　完善城市交通网络。开工</w:t>
      </w:r>
      <w:r>
        <w:t>G3铜陵长江公铁大桥，加快建设江北港铁路专用线，推进德上高速枞阳段建设，力争北沿江高速铜陵段取得突破性进展。实施国道347无为至普济圩一级路改建，建成国道330、国道237、省道232一级路路基，力争乌金渡大桥竣工通车。配合引江济淮“一号工程”建设，开工建设江北港区一期，实施长江航道整治工程，让黄金水道发挥“黄金效益”。</w:t>
      </w:r>
    </w:p>
    <w:p w14:paraId="45106AF6" w14:textId="77777777" w:rsidR="00C20667" w:rsidRDefault="00C20667" w:rsidP="00C20667">
      <w:pPr>
        <w:ind w:firstLine="420"/>
      </w:pPr>
    </w:p>
    <w:p w14:paraId="21E440DA" w14:textId="77777777" w:rsidR="00C20667" w:rsidRDefault="00C20667" w:rsidP="00C20667">
      <w:pPr>
        <w:ind w:firstLine="420"/>
      </w:pPr>
      <w:r>
        <w:rPr>
          <w:rFonts w:hint="eastAsia"/>
        </w:rPr>
        <w:t xml:space="preserve">　　提升城市功能形象。优化城市空间布局，完成市级国土空间总体规划编制。启动狮子山独立工矿区改造提升，再改造城镇老旧小区</w:t>
      </w:r>
      <w:r>
        <w:t>27个。谋划推进铜陵西站搬迁，开工建设铜官大道北延伸段、铜井路东延伸段及高速连接线，打通翠湖二路等一批断头路、丁字路，改造一批微循环道路。新投放清洁能源公交车40台以上，新增公共停车位2000个、汽车充电桩150台。加快新城区建设，启动陵江大道改造，贯通新城大道北延伸段等配套路网，实现北师大铜陵实验学校秋季开学。扩容改造主城区沿江排涝泵站，建成新兴闸、跃进圩等泵站，完成枞阳县城防洪墙加固，显</w:t>
      </w:r>
      <w:r>
        <w:rPr>
          <w:rFonts w:hint="eastAsia"/>
        </w:rPr>
        <w:t>著提升防洪排涝能力。强化“城市超脑”集成应用，开展背街小巷、户外广告、渣土泼洒等专项治理，加强共享单车等规范化管理，提升城市管理网格化、精细化和智慧化水平。</w:t>
      </w:r>
    </w:p>
    <w:p w14:paraId="4C98AABC" w14:textId="77777777" w:rsidR="00C20667" w:rsidRDefault="00C20667" w:rsidP="00C20667">
      <w:pPr>
        <w:ind w:firstLine="420"/>
      </w:pPr>
    </w:p>
    <w:p w14:paraId="17DAC956" w14:textId="77777777" w:rsidR="00C20667" w:rsidRDefault="00C20667" w:rsidP="00C20667">
      <w:pPr>
        <w:ind w:firstLine="420"/>
      </w:pPr>
      <w:r>
        <w:rPr>
          <w:rFonts w:hint="eastAsia"/>
        </w:rPr>
        <w:t xml:space="preserve">　　厚植城市生态底色。制定实施</w:t>
      </w:r>
      <w:r>
        <w:t>2030年前碳排放达峰行动方案，实现减污降碳协同效应。持续开展“三大一强”专项攻坚行动，抓好“2+9+N”突出生态环境问题整改。加强工业废气、城市扬尘、秸秆焚烧治理，深入开展柴油货车污染、挥发性有机物专项治理，PM2.5平均浓度完成省下达指标。开展长江经济带水清岸绿产业优新一轮提升工程，推进横港化工园区环境规范化整治，持续抓好长江“十年禁渔”。探索推行入江排污口整治“排长制”，推动入河排污口排查整治，巩固城市黑臭水体治理成果。强化土壤污染治理修复和风险管控。新增和改造提升绿化面</w:t>
      </w:r>
      <w:r>
        <w:rPr>
          <w:rFonts w:hint="eastAsia"/>
        </w:rPr>
        <w:t>积</w:t>
      </w:r>
      <w:r>
        <w:t>220万平方米，提高生态系统碳汇能力。实施循环经济“436”提升行动，巩固提升生活垃圾分类试点示范成果，完成“无废城市”建设试点任务。</w:t>
      </w:r>
    </w:p>
    <w:p w14:paraId="3F6AB651" w14:textId="77777777" w:rsidR="00C20667" w:rsidRDefault="00C20667" w:rsidP="00C20667">
      <w:pPr>
        <w:ind w:firstLine="420"/>
      </w:pPr>
    </w:p>
    <w:p w14:paraId="7BE1259A" w14:textId="77777777" w:rsidR="00C20667" w:rsidRDefault="00C20667" w:rsidP="00C20667">
      <w:pPr>
        <w:ind w:firstLine="420"/>
      </w:pPr>
      <w:r>
        <w:rPr>
          <w:rFonts w:hint="eastAsia"/>
        </w:rPr>
        <w:t xml:space="preserve">　　（七）着力打出乡村振兴“组合拳”</w:t>
      </w:r>
    </w:p>
    <w:p w14:paraId="076C7F88" w14:textId="77777777" w:rsidR="00C20667" w:rsidRDefault="00C20667" w:rsidP="00C20667">
      <w:pPr>
        <w:ind w:firstLine="420"/>
      </w:pPr>
    </w:p>
    <w:p w14:paraId="68653E2C" w14:textId="77777777" w:rsidR="00C20667" w:rsidRDefault="00C20667" w:rsidP="00C20667">
      <w:pPr>
        <w:ind w:firstLine="420"/>
      </w:pPr>
      <w:r>
        <w:rPr>
          <w:rFonts w:hint="eastAsia"/>
        </w:rPr>
        <w:t xml:space="preserve">　　巩固拓展脱贫攻坚成果。严格落实“四个不摘”要求，保持现有帮扶政策、资金支持和帮扶力量总体稳定。规范管理公益岗位，促进弱劳力、半劳力等家庭就近就地就业。对出列村和脱贫不稳定户、边缘易致贫户开展常态化监测预警，及时帮扶、动态清零，坚决防止规模性返贫现象发生。建立应对相对贫困长效机制，力争枞阳县、郊区入列全省巩固拓展脱贫攻坚成果重点帮扶县区。</w:t>
      </w:r>
    </w:p>
    <w:p w14:paraId="0F0F1FEA" w14:textId="77777777" w:rsidR="00C20667" w:rsidRDefault="00C20667" w:rsidP="00C20667">
      <w:pPr>
        <w:ind w:firstLine="420"/>
      </w:pPr>
    </w:p>
    <w:p w14:paraId="52480622" w14:textId="77777777" w:rsidR="00C20667" w:rsidRDefault="00C20667" w:rsidP="00C20667">
      <w:pPr>
        <w:ind w:firstLine="420"/>
      </w:pPr>
      <w:r>
        <w:rPr>
          <w:rFonts w:hint="eastAsia"/>
        </w:rPr>
        <w:t xml:space="preserve">　　加快发展现代农业。扛牢粮食安全重任，坚决遏制耕地“非农化”，新增高标准农田</w:t>
      </w:r>
      <w:r>
        <w:t>11万亩，确保粮食播种面积不低于上年、产量稳定。实施现代种业提升工程，加强凤丹、白姜等特色种质资源保护和利用。严格落实“菜篮子”市长负责制，继续开展畜禽和水产健康养</w:t>
      </w:r>
      <w:r>
        <w:lastRenderedPageBreak/>
        <w:t>殖示范创建，抓好生猪稳产保供和动物防疫。深入推进农产品加工业“五个一批”工程，创建长三角绿色农产品生产加工供应示范基地8个，新增产值超5亿元农业加工强镇2个、产值超亿元农业龙头企业3个，打响一批“铜”字号农产品知名品牌。推动义安区创建国家农业高新技术产业示范区、建设食品</w:t>
      </w:r>
      <w:r>
        <w:rPr>
          <w:rFonts w:hint="eastAsia"/>
        </w:rPr>
        <w:t>科技产业园，支持枞阳县创建国家级秸秆综合利用现代农业产业园。</w:t>
      </w:r>
    </w:p>
    <w:p w14:paraId="3020340C" w14:textId="77777777" w:rsidR="00C20667" w:rsidRDefault="00C20667" w:rsidP="00C20667">
      <w:pPr>
        <w:ind w:firstLine="420"/>
      </w:pPr>
    </w:p>
    <w:p w14:paraId="5E798733" w14:textId="77777777" w:rsidR="00C20667" w:rsidRDefault="00C20667" w:rsidP="00C20667">
      <w:pPr>
        <w:ind w:firstLine="420"/>
      </w:pPr>
      <w:r>
        <w:rPr>
          <w:rFonts w:hint="eastAsia"/>
        </w:rPr>
        <w:t xml:space="preserve">　　实施乡村建设行动。编制“多规合一”的村庄规划，新建美丽乡村省级中心村</w:t>
      </w:r>
      <w:r>
        <w:t>11个。健全基础设施运营管护长效机制，提质改造农村公路240公里。启动数字乡村建设试点。完成331处水毁水利工程修复，建成运行6座万亩圩口排涝泵站。完成农村改厕1.15万户，农村污水无害化处理率90%以上。推进县乡村三级乡村治理试点示范创建，提高乡村文明程度。</w:t>
      </w:r>
    </w:p>
    <w:p w14:paraId="77449D5F" w14:textId="77777777" w:rsidR="00C20667" w:rsidRDefault="00C20667" w:rsidP="00C20667">
      <w:pPr>
        <w:ind w:firstLine="420"/>
      </w:pPr>
    </w:p>
    <w:p w14:paraId="1E562A4B" w14:textId="77777777" w:rsidR="00C20667" w:rsidRDefault="00C20667" w:rsidP="00C20667">
      <w:pPr>
        <w:ind w:firstLine="420"/>
      </w:pPr>
      <w:r>
        <w:rPr>
          <w:rFonts w:hint="eastAsia"/>
        </w:rPr>
        <w:t xml:space="preserve">　　深化农村综合改革。落实土地承包关系稳定并长久不变政策，扎实推进第二轮土地承包到期后再延长</w:t>
      </w:r>
      <w:r>
        <w:t>30年试点。巩固农村集体产权制度改革成果，提升农村“三变”改革质量，经营性收入50万元以上村占比达14%。加快农村土地征收制度改革，稳慎推进农村集体经营性建设用地入市，扩大闲置宅基地复垦和闲置住宅盘活利用试点范围。</w:t>
      </w:r>
    </w:p>
    <w:p w14:paraId="6AA13E8F" w14:textId="77777777" w:rsidR="00C20667" w:rsidRDefault="00C20667" w:rsidP="00C20667">
      <w:pPr>
        <w:ind w:firstLine="420"/>
      </w:pPr>
    </w:p>
    <w:p w14:paraId="46E9E072" w14:textId="77777777" w:rsidR="00C20667" w:rsidRDefault="00C20667" w:rsidP="00C20667">
      <w:pPr>
        <w:ind w:firstLine="420"/>
      </w:pPr>
      <w:r>
        <w:rPr>
          <w:rFonts w:hint="eastAsia"/>
        </w:rPr>
        <w:t xml:space="preserve">　　（八）着力打好民生改善“持久战”</w:t>
      </w:r>
    </w:p>
    <w:p w14:paraId="15544FDB" w14:textId="77777777" w:rsidR="00C20667" w:rsidRDefault="00C20667" w:rsidP="00C20667">
      <w:pPr>
        <w:ind w:firstLine="420"/>
      </w:pPr>
    </w:p>
    <w:p w14:paraId="5E884140" w14:textId="77777777" w:rsidR="00C20667" w:rsidRDefault="00C20667" w:rsidP="00C20667">
      <w:pPr>
        <w:ind w:firstLine="420"/>
      </w:pPr>
      <w:r>
        <w:rPr>
          <w:rFonts w:hint="eastAsia"/>
        </w:rPr>
        <w:t xml:space="preserve">　　推进常态化疫情防控。完善疫情防控应急处置机制，压实属地、部门、单位、个人“四方责任”，坚持“人物同防”，全面做好“外防输入、内防反弹”工作。加强农村和社区网格化防控，严格公共场所防控措施。强化入境人员闭环管理和进口冷链物品防控，加强流调排查、核酸检测、医疗救治等能力建设和应急物资保障，做好疫苗紧急使用和有序接种工作。健全公共卫生体系，建设市疾控中心检验中心、市二院（传染病医院）扩建、市人民医院重大疫情救治基地、核酸检测基地等重点项目。</w:t>
      </w:r>
    </w:p>
    <w:p w14:paraId="2C3C1309" w14:textId="77777777" w:rsidR="00C20667" w:rsidRDefault="00C20667" w:rsidP="00C20667">
      <w:pPr>
        <w:ind w:firstLine="420"/>
      </w:pPr>
    </w:p>
    <w:p w14:paraId="17B3117F" w14:textId="77777777" w:rsidR="00C20667" w:rsidRDefault="00C20667" w:rsidP="00C20667">
      <w:pPr>
        <w:ind w:firstLine="420"/>
      </w:pPr>
      <w:r>
        <w:rPr>
          <w:rFonts w:hint="eastAsia"/>
        </w:rPr>
        <w:t xml:space="preserve">　　完善民生保障体系。坚持量力而行、尽力而为，继续组织实施一批民生工程。全面落实援企、稳岗、扩就业各项措施，突出做好高校毕业生、下岗失业人员、农民工、退捕渔民等重点群体就业，城镇新增就业</w:t>
      </w:r>
      <w:r>
        <w:t>2.5万人。扩大养老、失业、工伤保险覆盖面，完善落实被征地农民基本养老保险制度。健全婴幼儿照护服务体系，发展居家和社区养老，解决好“一老一小”问题。深化社会救助制度改革，适度扩大低保保障范围。改造棚户区1500套，建设安置房1万套以上，加快化解超期过渡安置问题。培育和发展住房租赁市场，促进房地产市场平稳健康发展。</w:t>
      </w:r>
    </w:p>
    <w:p w14:paraId="4BB2E4B7" w14:textId="77777777" w:rsidR="00C20667" w:rsidRDefault="00C20667" w:rsidP="00C20667">
      <w:pPr>
        <w:ind w:firstLine="420"/>
      </w:pPr>
    </w:p>
    <w:p w14:paraId="28FD276F" w14:textId="77777777" w:rsidR="00C20667" w:rsidRDefault="00C20667" w:rsidP="00C20667">
      <w:pPr>
        <w:ind w:firstLine="420"/>
      </w:pPr>
      <w:r>
        <w:rPr>
          <w:rFonts w:hint="eastAsia"/>
        </w:rPr>
        <w:t xml:space="preserve">　　优化公共服务供给。统筹各级各类教育高质量发展，增加公办幼儿园学位，普惠性幼儿园覆盖面达</w:t>
      </w:r>
      <w:r>
        <w:t>80%，支持铜官区、义安区争创全国义务教育优质均衡县区。推动铜陵学院向“铜陵大学”升级，支持铜陵职业技术学院建设省地方技能型高水平大学，助力安工学院升本，争创国家产教融合型城市。完善公共文化服务体系，办好全省研学旅游大会，提高市民科学文化素质。深入开展爱国卫生运动，建设“10分钟健身圈”，持续提升居民健康素质。巩固全国文明城市创建成果，实现国家卫生城市“四连冠”。繁荣发展新闻出版、广播影视、文学艺术、档案、哲学社会科学</w:t>
      </w:r>
      <w:r>
        <w:rPr>
          <w:rFonts w:hint="eastAsia"/>
        </w:rPr>
        <w:t>等事业。</w:t>
      </w:r>
    </w:p>
    <w:p w14:paraId="12DE96D5" w14:textId="77777777" w:rsidR="00C20667" w:rsidRDefault="00C20667" w:rsidP="00C20667">
      <w:pPr>
        <w:ind w:firstLine="420"/>
      </w:pPr>
    </w:p>
    <w:p w14:paraId="004D2420" w14:textId="77777777" w:rsidR="00C20667" w:rsidRDefault="00C20667" w:rsidP="00C20667">
      <w:pPr>
        <w:ind w:firstLine="420"/>
      </w:pPr>
      <w:r>
        <w:rPr>
          <w:rFonts w:hint="eastAsia"/>
        </w:rPr>
        <w:t xml:space="preserve">　　维护社会和谐稳定。深入开展安全生产专项整治三年行动，坚决防范遏制较大以上安全生产事故发生。实施药品安全对标提升行动。加快智慧应急建设。推进“最多访一次”试</w:t>
      </w:r>
      <w:r>
        <w:rPr>
          <w:rFonts w:hint="eastAsia"/>
        </w:rPr>
        <w:lastRenderedPageBreak/>
        <w:t>点以及</w:t>
      </w:r>
      <w:r>
        <w:t>12345市长热线“接诉即办”。深化“平安铜陵”建设，建立常态化扫黑除恶机制，奋力夺取“长安杯”三连冠。加强国防动员和人民防空等工作，完善退役军人工作体系和保障制度，推动军民融合深度发展，实现省双拥模范城“九连冠”。支持工会、共青团、妇联等人民团体广泛参与社会治理。</w:t>
      </w:r>
    </w:p>
    <w:p w14:paraId="2A6FA2B0" w14:textId="77777777" w:rsidR="00C20667" w:rsidRDefault="00C20667" w:rsidP="00C20667">
      <w:pPr>
        <w:ind w:firstLine="420"/>
      </w:pPr>
    </w:p>
    <w:p w14:paraId="17C10339" w14:textId="77777777" w:rsidR="00C20667" w:rsidRDefault="00C20667" w:rsidP="00C20667">
      <w:pPr>
        <w:ind w:firstLine="420"/>
      </w:pPr>
      <w:r>
        <w:rPr>
          <w:rFonts w:hint="eastAsia"/>
        </w:rPr>
        <w:t xml:space="preserve">　　四、从严从实，全面加强政府自身建设</w:t>
      </w:r>
    </w:p>
    <w:p w14:paraId="62A555EE" w14:textId="77777777" w:rsidR="00C20667" w:rsidRDefault="00C20667" w:rsidP="00C20667">
      <w:pPr>
        <w:ind w:firstLine="420"/>
      </w:pPr>
    </w:p>
    <w:p w14:paraId="7BDE7C73" w14:textId="77777777" w:rsidR="00C20667" w:rsidRDefault="00C20667" w:rsidP="00C20667">
      <w:pPr>
        <w:ind w:firstLine="420"/>
      </w:pPr>
      <w:r>
        <w:rPr>
          <w:rFonts w:hint="eastAsia"/>
        </w:rPr>
        <w:t xml:space="preserve">　　立足新发展阶段，贯彻新发展理念，构建新发展格局，推动高质量发展，必须勤勉履职、奋发作为，全面提升政府治理能力，加快建设人民满意的服务型政府。</w:t>
      </w:r>
    </w:p>
    <w:p w14:paraId="215944AF" w14:textId="77777777" w:rsidR="00C20667" w:rsidRDefault="00C20667" w:rsidP="00C20667">
      <w:pPr>
        <w:ind w:firstLine="420"/>
      </w:pPr>
    </w:p>
    <w:p w14:paraId="78ACBF9E" w14:textId="77777777" w:rsidR="00C20667" w:rsidRDefault="00C20667" w:rsidP="00C20667">
      <w:pPr>
        <w:ind w:firstLine="420"/>
      </w:pPr>
      <w:r>
        <w:rPr>
          <w:rFonts w:hint="eastAsia"/>
        </w:rPr>
        <w:t xml:space="preserve">　　锻造忠诚可靠的政治品格。学深悟透习近平新时代中国特色社会主义思想，认真落实习近平总书记考察安徽重要讲话指示精神，增强“四个意识”，坚定“四个自信”，做到“两个维护”。把党的领导贯穿到政府工作的各领域各方面各环节，提高政治判断力、政治领悟力、政治执行力，严明政治纪律和政治规矩，确保党中央国务院、省委省政府和市委决策部署不折不扣落到实处。</w:t>
      </w:r>
    </w:p>
    <w:p w14:paraId="16400CA2" w14:textId="77777777" w:rsidR="00C20667" w:rsidRDefault="00C20667" w:rsidP="00C20667">
      <w:pPr>
        <w:ind w:firstLine="420"/>
      </w:pPr>
    </w:p>
    <w:p w14:paraId="32315C9F" w14:textId="77777777" w:rsidR="00C20667" w:rsidRDefault="00C20667" w:rsidP="00C20667">
      <w:pPr>
        <w:ind w:firstLine="420"/>
      </w:pPr>
      <w:r>
        <w:rPr>
          <w:rFonts w:hint="eastAsia"/>
        </w:rPr>
        <w:t xml:space="preserve">　　塑造法治阳光的政府形象。深入学习贯彻习近平法治思想，全面落实《法治政府建设实施纲要（</w:t>
      </w:r>
      <w:r>
        <w:t>2021—2025年）》，健全科学、民主、依法决策机制，启动实施“八五”普法工作，提高政府立法质量，深化综合行政执法改革，确保政府工作始终在法治轨道上运行。主动接受人大依法监督和政协民主监督，自觉接受群众监督和社会舆论监督，推进政务公开标准化、规范化，让权力在阳光下运行。</w:t>
      </w:r>
    </w:p>
    <w:p w14:paraId="2ABB1B53" w14:textId="77777777" w:rsidR="00C20667" w:rsidRDefault="00C20667" w:rsidP="00C20667">
      <w:pPr>
        <w:ind w:firstLine="420"/>
      </w:pPr>
    </w:p>
    <w:p w14:paraId="671417A4" w14:textId="77777777" w:rsidR="00C20667" w:rsidRDefault="00C20667" w:rsidP="00C20667">
      <w:pPr>
        <w:ind w:firstLine="420"/>
      </w:pPr>
      <w:r>
        <w:rPr>
          <w:rFonts w:hint="eastAsia"/>
        </w:rPr>
        <w:t xml:space="preserve">　　弘扬实干担当的时代精神。增强会干的本领，加强思想淬炼、政治历练、实践锻炼、专业训练，提升“七种能力”，树立系统性思维，谋实抓手性事项，努力成为行家里手。提振敢干的锐气，发扬斗争精神，勇开顶风船，敢打攻坚战，善于在危机中育先机、于变局中开新局。浓厚想干的氛围，注重严管与厚爱结合、激励与约束并举，旗帜鲜明地为担当者“鼓干劲”，为创新者“卸包袱”，让更多干事创业者心无旁骛、轻装前行。</w:t>
      </w:r>
    </w:p>
    <w:p w14:paraId="08DBDC47" w14:textId="77777777" w:rsidR="00C20667" w:rsidRDefault="00C20667" w:rsidP="00C20667">
      <w:pPr>
        <w:ind w:firstLine="420"/>
      </w:pPr>
    </w:p>
    <w:p w14:paraId="759E4045" w14:textId="77777777" w:rsidR="00C20667" w:rsidRDefault="00C20667" w:rsidP="00C20667">
      <w:pPr>
        <w:ind w:firstLine="420"/>
      </w:pPr>
      <w:r>
        <w:rPr>
          <w:rFonts w:hint="eastAsia"/>
        </w:rPr>
        <w:t xml:space="preserve">　　营造清正廉洁的政务环境。严格落实全面从严治党主体责任和“一岗双责”，不断加强政府系统党风廉政建设。认真贯彻中央八项规定精神及省、市委实施细则，坚决整治形式主义、官僚主义，持续为基层减负。坚决压缩一般性支出，“三公”经费支出只减不增，以行政开支的“减法”换取民生保障的“加法”。支持纪检监察机关依法履职，发挥审计等专项监督作用，强化重点领域和关键环节风险防控，切实维护风清气正的良好政治生态。</w:t>
      </w:r>
    </w:p>
    <w:p w14:paraId="531484E9" w14:textId="77777777" w:rsidR="00C20667" w:rsidRDefault="00C20667" w:rsidP="00C20667">
      <w:pPr>
        <w:ind w:firstLine="420"/>
      </w:pPr>
    </w:p>
    <w:p w14:paraId="553BC392" w14:textId="77777777" w:rsidR="00C20667" w:rsidRDefault="00C20667" w:rsidP="00C20667">
      <w:pPr>
        <w:ind w:firstLine="420"/>
      </w:pPr>
      <w:r>
        <w:rPr>
          <w:rFonts w:hint="eastAsia"/>
        </w:rPr>
        <w:t xml:space="preserve">　　各位代表！蓝图绘就千般景，扬帆破浪正当时。让我们更加紧密地团结在以习近平同志为核心的党中央周围，高举中国特色社会主义伟大旗帜，在省委、省政府和中共铜陵市委的坚强领导下，咬定青山不放松，脚踏实地加油干，为加快建设高质量发展、高品质生活的现代化幸福铜陵而不懈奋斗，以优异成绩向建党</w:t>
      </w:r>
      <w:r>
        <w:t>100周年献礼！</w:t>
      </w:r>
    </w:p>
    <w:p w14:paraId="70CAAB93" w14:textId="77777777" w:rsidR="00C20667" w:rsidRDefault="00C20667" w:rsidP="00C20667">
      <w:pPr>
        <w:ind w:firstLine="420"/>
      </w:pPr>
    </w:p>
    <w:p w14:paraId="2A252A0E" w14:textId="77777777" w:rsidR="00C20667" w:rsidRDefault="00C20667" w:rsidP="00C20667">
      <w:pPr>
        <w:ind w:firstLine="420"/>
      </w:pPr>
      <w:r>
        <w:rPr>
          <w:rFonts w:hint="eastAsia"/>
        </w:rPr>
        <w:t xml:space="preserve">　　名词解释：</w:t>
      </w:r>
    </w:p>
    <w:p w14:paraId="6ECB141B" w14:textId="77777777" w:rsidR="00C20667" w:rsidRDefault="00C20667" w:rsidP="00C20667">
      <w:pPr>
        <w:ind w:firstLine="420"/>
      </w:pPr>
    </w:p>
    <w:p w14:paraId="7FCF3269" w14:textId="77777777" w:rsidR="00C20667" w:rsidRDefault="00C20667" w:rsidP="00C20667">
      <w:pPr>
        <w:ind w:firstLine="420"/>
      </w:pPr>
      <w:r>
        <w:rPr>
          <w:rFonts w:hint="eastAsia"/>
        </w:rPr>
        <w:t xml:space="preserve">　　</w:t>
      </w:r>
      <w:r>
        <w:t>1.“六稳”：即稳就业、稳金融、稳外贸、稳外资、稳投资、稳预期。</w:t>
      </w:r>
    </w:p>
    <w:p w14:paraId="4ACDE7D8" w14:textId="77777777" w:rsidR="00C20667" w:rsidRDefault="00C20667" w:rsidP="00C20667">
      <w:pPr>
        <w:ind w:firstLine="420"/>
      </w:pPr>
    </w:p>
    <w:p w14:paraId="5844337E" w14:textId="77777777" w:rsidR="00C20667" w:rsidRDefault="00C20667" w:rsidP="00C20667">
      <w:pPr>
        <w:ind w:firstLine="420"/>
      </w:pPr>
      <w:r>
        <w:rPr>
          <w:rFonts w:hint="eastAsia"/>
        </w:rPr>
        <w:t xml:space="preserve">　　</w:t>
      </w:r>
      <w:r>
        <w:t>2.“六保”：即保居民就业、保基本民生、保市场主体、保粮食能源安全、保产业链</w:t>
      </w:r>
      <w:r>
        <w:lastRenderedPageBreak/>
        <w:t>供应链稳定、保基层运转。</w:t>
      </w:r>
    </w:p>
    <w:p w14:paraId="4B784370" w14:textId="77777777" w:rsidR="00C20667" w:rsidRDefault="00C20667" w:rsidP="00C20667">
      <w:pPr>
        <w:ind w:firstLine="420"/>
      </w:pPr>
    </w:p>
    <w:p w14:paraId="5FBFF148" w14:textId="77777777" w:rsidR="00C20667" w:rsidRDefault="00C20667" w:rsidP="00C20667">
      <w:pPr>
        <w:ind w:firstLine="420"/>
      </w:pPr>
      <w:r>
        <w:rPr>
          <w:rFonts w:hint="eastAsia"/>
        </w:rPr>
        <w:t xml:space="preserve">　　</w:t>
      </w:r>
      <w:r>
        <w:t>3.“四启动一建设”：是指启动水毁设施修复、启动灾后恢复农业生产、启动对受灾农民和农业经营大户进行综合帮扶服务、启动防止因灾致贫返贫巩固脱贫成果、谋划推动城乡重大水利基础设施建设。</w:t>
      </w:r>
    </w:p>
    <w:p w14:paraId="61984FF0" w14:textId="77777777" w:rsidR="00C20667" w:rsidRDefault="00C20667" w:rsidP="00C20667">
      <w:pPr>
        <w:ind w:firstLine="420"/>
      </w:pPr>
    </w:p>
    <w:p w14:paraId="2B3FA2E6" w14:textId="77777777" w:rsidR="00C20667" w:rsidRDefault="00C20667" w:rsidP="00C20667">
      <w:pPr>
        <w:ind w:firstLine="420"/>
      </w:pPr>
      <w:r>
        <w:rPr>
          <w:rFonts w:hint="eastAsia"/>
        </w:rPr>
        <w:t xml:space="preserve">　　</w:t>
      </w:r>
      <w:r>
        <w:t>4.“四送一服”：即送发展理念、送支持政策、送创新项目、送生产要素，服务实体经济。</w:t>
      </w:r>
    </w:p>
    <w:p w14:paraId="43591CEF" w14:textId="77777777" w:rsidR="00C20667" w:rsidRDefault="00C20667" w:rsidP="00C20667">
      <w:pPr>
        <w:ind w:firstLine="420"/>
      </w:pPr>
    </w:p>
    <w:p w14:paraId="4CB7CC53" w14:textId="77777777" w:rsidR="00C20667" w:rsidRDefault="00C20667" w:rsidP="00C20667">
      <w:pPr>
        <w:ind w:firstLine="420"/>
      </w:pPr>
      <w:r>
        <w:rPr>
          <w:rFonts w:hint="eastAsia"/>
        </w:rPr>
        <w:t xml:space="preserve">　　</w:t>
      </w:r>
      <w:r>
        <w:t>5.“政企通”：是指我市开发上线的涉企服务综合平台，具备政策服务、诉求响应、资源整合、要素保障、分类施治、统计监测等核心功能。</w:t>
      </w:r>
    </w:p>
    <w:p w14:paraId="42265B47" w14:textId="77777777" w:rsidR="00C20667" w:rsidRDefault="00C20667" w:rsidP="00C20667">
      <w:pPr>
        <w:ind w:firstLine="420"/>
      </w:pPr>
    </w:p>
    <w:p w14:paraId="54888570" w14:textId="77777777" w:rsidR="00C20667" w:rsidRDefault="00C20667" w:rsidP="00C20667">
      <w:pPr>
        <w:ind w:firstLine="420"/>
      </w:pPr>
      <w:r>
        <w:rPr>
          <w:rFonts w:hint="eastAsia"/>
        </w:rPr>
        <w:t xml:space="preserve">　　</w:t>
      </w:r>
      <w:r>
        <w:t>6.“抗补促”：即抗疫情、补短板、促攻坚。</w:t>
      </w:r>
    </w:p>
    <w:p w14:paraId="147400F1" w14:textId="77777777" w:rsidR="00C20667" w:rsidRDefault="00C20667" w:rsidP="00C20667">
      <w:pPr>
        <w:ind w:firstLine="420"/>
      </w:pPr>
    </w:p>
    <w:p w14:paraId="4154DC91" w14:textId="77777777" w:rsidR="00C20667" w:rsidRDefault="00C20667" w:rsidP="00C20667">
      <w:pPr>
        <w:ind w:firstLine="420"/>
      </w:pPr>
      <w:r>
        <w:rPr>
          <w:rFonts w:hint="eastAsia"/>
        </w:rPr>
        <w:t xml:space="preserve">　　</w:t>
      </w:r>
      <w:r>
        <w:t>7. 六大“万千工程”：是指实施白茶、设施蔬菜、花卉苗木、稻渔（虾）综合种养、水产健康养殖和秸秆综合利用等六大主导产业，实现每个产业种植面积万亩或产量万吨，带动千户以上贫困群众增收。</w:t>
      </w:r>
    </w:p>
    <w:p w14:paraId="6F9E774C" w14:textId="77777777" w:rsidR="00C20667" w:rsidRDefault="00C20667" w:rsidP="00C20667">
      <w:pPr>
        <w:ind w:firstLine="420"/>
      </w:pPr>
    </w:p>
    <w:p w14:paraId="2D538989" w14:textId="77777777" w:rsidR="00C20667" w:rsidRDefault="00C20667" w:rsidP="00C20667">
      <w:pPr>
        <w:ind w:firstLine="420"/>
      </w:pPr>
      <w:r>
        <w:rPr>
          <w:rFonts w:hint="eastAsia"/>
        </w:rPr>
        <w:t xml:space="preserve">　　</w:t>
      </w:r>
      <w:r>
        <w:t>8.“五销模式”：即搭建平台展销、线上渠道促销、帮扶单位购销、培育品牌助销、龙头企业带销。</w:t>
      </w:r>
    </w:p>
    <w:p w14:paraId="78D00809" w14:textId="77777777" w:rsidR="00C20667" w:rsidRDefault="00C20667" w:rsidP="00C20667">
      <w:pPr>
        <w:ind w:firstLine="420"/>
      </w:pPr>
    </w:p>
    <w:p w14:paraId="5FD1351B" w14:textId="77777777" w:rsidR="00C20667" w:rsidRDefault="00C20667" w:rsidP="00C20667">
      <w:pPr>
        <w:ind w:firstLine="420"/>
      </w:pPr>
      <w:r>
        <w:rPr>
          <w:rFonts w:hint="eastAsia"/>
        </w:rPr>
        <w:t xml:space="preserve">　　</w:t>
      </w:r>
      <w:r>
        <w:t>9.“五大五严”：是指开门纳谏大走访、风险隐患大排查、矛盾纠纷大调处、执法问题大起底、队伍作风大整顿，严打违法犯罪活动、严整治安突出问题、严格公共安全管理、严密社会面巡逻管控、严实政务服务。</w:t>
      </w:r>
    </w:p>
    <w:p w14:paraId="77EF461D" w14:textId="77777777" w:rsidR="00C20667" w:rsidRDefault="00C20667" w:rsidP="00C20667">
      <w:pPr>
        <w:ind w:firstLine="420"/>
      </w:pPr>
    </w:p>
    <w:p w14:paraId="3161C9A9" w14:textId="77777777" w:rsidR="00C20667" w:rsidRDefault="00C20667" w:rsidP="00C20667">
      <w:pPr>
        <w:ind w:firstLine="420"/>
      </w:pPr>
      <w:r>
        <w:rPr>
          <w:rFonts w:hint="eastAsia"/>
        </w:rPr>
        <w:t xml:space="preserve">　　</w:t>
      </w:r>
      <w:r>
        <w:t>10.“云仓”：是指利用云技术手段和现代管理理念，依托先进的、智能的仓储设施实现在线交易、交割、融资、支付、结算等一体化服务。</w:t>
      </w:r>
    </w:p>
    <w:p w14:paraId="0F822D71" w14:textId="77777777" w:rsidR="00C20667" w:rsidRDefault="00C20667" w:rsidP="00C20667">
      <w:pPr>
        <w:ind w:firstLine="420"/>
      </w:pPr>
    </w:p>
    <w:p w14:paraId="101601C0" w14:textId="77777777" w:rsidR="00C20667" w:rsidRDefault="00C20667" w:rsidP="00C20667">
      <w:pPr>
        <w:ind w:firstLine="420"/>
      </w:pPr>
      <w:r>
        <w:rPr>
          <w:rFonts w:hint="eastAsia"/>
        </w:rPr>
        <w:t xml:space="preserve">　　</w:t>
      </w:r>
      <w:r>
        <w:t>11. 技改“双百工程”：即实施100项亿元以上重点技改项目，完成100亿元以上技改投资。</w:t>
      </w:r>
    </w:p>
    <w:p w14:paraId="374DD0FB" w14:textId="77777777" w:rsidR="00C20667" w:rsidRDefault="00C20667" w:rsidP="00C20667">
      <w:pPr>
        <w:ind w:firstLine="420"/>
      </w:pPr>
    </w:p>
    <w:p w14:paraId="3F5709CC" w14:textId="77777777" w:rsidR="00C20667" w:rsidRDefault="00C20667" w:rsidP="00C20667">
      <w:pPr>
        <w:ind w:firstLine="420"/>
      </w:pPr>
      <w:r>
        <w:rPr>
          <w:rFonts w:hint="eastAsia"/>
        </w:rPr>
        <w:t xml:space="preserve">　　</w:t>
      </w:r>
      <w:r>
        <w:t>12.“三首”产品：是指首台套重大技术装备、首批次新材料和首版次软件。</w:t>
      </w:r>
    </w:p>
    <w:p w14:paraId="091F9E12" w14:textId="77777777" w:rsidR="00C20667" w:rsidRDefault="00C20667" w:rsidP="00C20667">
      <w:pPr>
        <w:ind w:firstLine="420"/>
      </w:pPr>
    </w:p>
    <w:p w14:paraId="1CFFCC8B" w14:textId="77777777" w:rsidR="00C20667" w:rsidRDefault="00C20667" w:rsidP="00C20667">
      <w:pPr>
        <w:ind w:firstLine="420"/>
      </w:pPr>
      <w:r>
        <w:rPr>
          <w:rFonts w:hint="eastAsia"/>
        </w:rPr>
        <w:t xml:space="preserve">　　</w:t>
      </w:r>
      <w:r>
        <w:t>13.“三个走”工作机制：即土地要素跟着项目走、能耗指标围着项目走、严守生态红线优化路径走。</w:t>
      </w:r>
    </w:p>
    <w:p w14:paraId="1C56A639" w14:textId="77777777" w:rsidR="00C20667" w:rsidRDefault="00C20667" w:rsidP="00C20667">
      <w:pPr>
        <w:ind w:firstLine="420"/>
      </w:pPr>
    </w:p>
    <w:p w14:paraId="43339540" w14:textId="77777777" w:rsidR="00C20667" w:rsidRDefault="00C20667" w:rsidP="00C20667">
      <w:pPr>
        <w:ind w:firstLine="420"/>
      </w:pPr>
      <w:r>
        <w:rPr>
          <w:rFonts w:hint="eastAsia"/>
        </w:rPr>
        <w:t xml:space="preserve">　　</w:t>
      </w:r>
      <w:r>
        <w:t>14.“两新一重”：即新型基础设施建设，新型城镇化建设，交通、水利等重大工程建设。</w:t>
      </w:r>
    </w:p>
    <w:p w14:paraId="2CF18919" w14:textId="77777777" w:rsidR="00C20667" w:rsidRDefault="00C20667" w:rsidP="00C20667">
      <w:pPr>
        <w:ind w:firstLine="420"/>
      </w:pPr>
    </w:p>
    <w:p w14:paraId="49255D8C" w14:textId="77777777" w:rsidR="00C20667" w:rsidRDefault="00C20667" w:rsidP="00C20667">
      <w:pPr>
        <w:ind w:firstLine="420"/>
      </w:pPr>
      <w:r>
        <w:rPr>
          <w:rFonts w:hint="eastAsia"/>
        </w:rPr>
        <w:t xml:space="preserve">　　</w:t>
      </w:r>
      <w:r>
        <w:t>15.“一区四园”：“一区”指狮子山高新区，“四园”指工业核心产城融合区、光电产业基地、滨江绿色发展转型区、北斗星城四新经济集聚区。</w:t>
      </w:r>
    </w:p>
    <w:p w14:paraId="3982990E" w14:textId="77777777" w:rsidR="00C20667" w:rsidRDefault="00C20667" w:rsidP="00C20667">
      <w:pPr>
        <w:ind w:firstLine="420"/>
      </w:pPr>
    </w:p>
    <w:p w14:paraId="623675B7" w14:textId="77777777" w:rsidR="00C20667" w:rsidRDefault="00C20667" w:rsidP="00C20667">
      <w:pPr>
        <w:ind w:firstLine="420"/>
      </w:pPr>
      <w:r>
        <w:rPr>
          <w:rFonts w:hint="eastAsia"/>
        </w:rPr>
        <w:t xml:space="preserve">　　</w:t>
      </w:r>
      <w:r>
        <w:t>16.“标准地”：是指在完成建设项目相关区域性统一评估基础上，明确建设项目投资、能耗、环境、建设、亩均税收等控制性指标履约承诺出让的国有建设用地。</w:t>
      </w:r>
    </w:p>
    <w:p w14:paraId="5E4EE032" w14:textId="77777777" w:rsidR="00C20667" w:rsidRDefault="00C20667" w:rsidP="00C20667">
      <w:pPr>
        <w:ind w:firstLine="420"/>
      </w:pPr>
    </w:p>
    <w:p w14:paraId="12FBBB87" w14:textId="77777777" w:rsidR="00C20667" w:rsidRDefault="00C20667" w:rsidP="00C20667">
      <w:pPr>
        <w:ind w:firstLine="420"/>
      </w:pPr>
      <w:r>
        <w:rPr>
          <w:rFonts w:hint="eastAsia"/>
        </w:rPr>
        <w:t xml:space="preserve">　　</w:t>
      </w:r>
      <w:r>
        <w:t>17.“新基建”：即新型基础设施建设，主要包括5G基站建设、特高压、城际高速铁路和城市轨道交通、新能源汽车充电桩、大数据中心、人工智能、工业互联网七大领域。</w:t>
      </w:r>
    </w:p>
    <w:p w14:paraId="5E55E9F5" w14:textId="77777777" w:rsidR="00C20667" w:rsidRDefault="00C20667" w:rsidP="00C20667">
      <w:pPr>
        <w:ind w:firstLine="420"/>
      </w:pPr>
    </w:p>
    <w:p w14:paraId="20FD3386" w14:textId="77777777" w:rsidR="00C20667" w:rsidRDefault="00C20667" w:rsidP="00C20667">
      <w:pPr>
        <w:ind w:firstLine="420"/>
      </w:pPr>
      <w:r>
        <w:rPr>
          <w:rFonts w:hint="eastAsia"/>
        </w:rPr>
        <w:t xml:space="preserve">　　</w:t>
      </w:r>
      <w:r>
        <w:t>18.“单体多院区”：是指通过设立“核心输出”主体，以主体医院为中心向各个分区医院提供管理、医疗、资金等方面的指导与支持。</w:t>
      </w:r>
    </w:p>
    <w:p w14:paraId="2CAE5527" w14:textId="77777777" w:rsidR="00C20667" w:rsidRDefault="00C20667" w:rsidP="00C20667">
      <w:pPr>
        <w:ind w:firstLine="420"/>
      </w:pPr>
    </w:p>
    <w:p w14:paraId="370578DC" w14:textId="77777777" w:rsidR="00C20667" w:rsidRDefault="00C20667" w:rsidP="00C20667">
      <w:pPr>
        <w:ind w:firstLine="420"/>
      </w:pPr>
      <w:r>
        <w:rPr>
          <w:rFonts w:hint="eastAsia"/>
        </w:rPr>
        <w:t xml:space="preserve">　　</w:t>
      </w:r>
      <w:r>
        <w:t>19.“多审合一”：是指将选址意见书、建设项目用地预审意见的审批合并；将建设用地规划许可证、建设用地批准书审批合并。</w:t>
      </w:r>
    </w:p>
    <w:p w14:paraId="67FA5288" w14:textId="77777777" w:rsidR="00C20667" w:rsidRDefault="00C20667" w:rsidP="00C20667">
      <w:pPr>
        <w:ind w:firstLine="420"/>
      </w:pPr>
    </w:p>
    <w:p w14:paraId="093D179B" w14:textId="77777777" w:rsidR="00C20667" w:rsidRDefault="00C20667" w:rsidP="00C20667">
      <w:pPr>
        <w:ind w:firstLine="420"/>
      </w:pPr>
      <w:r>
        <w:rPr>
          <w:rFonts w:hint="eastAsia"/>
        </w:rPr>
        <w:t xml:space="preserve">　　</w:t>
      </w:r>
      <w:r>
        <w:t>20. “三大一强”：即长江安徽段生态环境大保护、大治理、大修复，强化生态优先绿色发展理念落实。</w:t>
      </w:r>
    </w:p>
    <w:p w14:paraId="07BF53E1" w14:textId="77777777" w:rsidR="00C20667" w:rsidRDefault="00C20667" w:rsidP="00C20667">
      <w:pPr>
        <w:ind w:firstLine="420"/>
      </w:pPr>
    </w:p>
    <w:p w14:paraId="5201858D" w14:textId="77777777" w:rsidR="00C20667" w:rsidRDefault="00C20667" w:rsidP="00C20667">
      <w:pPr>
        <w:ind w:firstLine="420"/>
      </w:pPr>
      <w:r>
        <w:rPr>
          <w:rFonts w:hint="eastAsia"/>
        </w:rPr>
        <w:t xml:space="preserve">　　</w:t>
      </w:r>
      <w:r>
        <w:t>21.“2+9+N”：“2”指我市2018年长江经济带警示片披露问题中尚未完成整改的1个问题和2019年警示片披露问题中尚未完成整改的1个问题，“9”指我市2019年长江（安徽）经济带生态环境问题专题片披露问题中尚未完成整改的2个问题和2020年长江（安徽）经济带生态环境警示片新交办的7个问题，“N”指我市尚未完成的中央及省环保督察发现问题、自查自纠和群众反映的各类突出环境问题等。</w:t>
      </w:r>
    </w:p>
    <w:p w14:paraId="1F6D4F83" w14:textId="77777777" w:rsidR="00C20667" w:rsidRDefault="00C20667" w:rsidP="00C20667">
      <w:pPr>
        <w:ind w:firstLine="420"/>
      </w:pPr>
    </w:p>
    <w:p w14:paraId="6F55AC37" w14:textId="3F900D89" w:rsidR="00C20667" w:rsidRDefault="00C20667" w:rsidP="00C20667">
      <w:pPr>
        <w:ind w:firstLine="420"/>
        <w:rPr>
          <w:rFonts w:hint="eastAsia"/>
        </w:rPr>
      </w:pPr>
      <w:r>
        <w:rPr>
          <w:rFonts w:hint="eastAsia"/>
        </w:rPr>
        <w:t xml:space="preserve">　　</w:t>
      </w:r>
      <w:r>
        <w:t>22. 循环经济“436”提升行动：是指主攻资源综合利用、能源梯级利用、区域组团发展、循环社会建设4大领域，构建引领全国的特色产业循环体系、和谐共享的城市发展循环体系、循环发展的协同联动体系等3大体系，实施园区循环化改造、产业废弃物高值化利用、城市废弃物资源化利用、资源循环利用技术创新、资源循环利用智慧互联、余热余压社会化利用等6个重大专项行动。</w:t>
      </w:r>
    </w:p>
    <w:sectPr w:rsidR="00C20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44"/>
    <w:rsid w:val="001A1A44"/>
    <w:rsid w:val="002342F1"/>
    <w:rsid w:val="00C2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DAEE3"/>
  <w15:chartTrackingRefBased/>
  <w15:docId w15:val="{D3A148DA-C86E-4C9D-BBF0-22846118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2781</Words>
  <Characters>15852</Characters>
  <Application>Microsoft Office Word</Application>
  <DocSecurity>0</DocSecurity>
  <Lines>132</Lines>
  <Paragraphs>37</Paragraphs>
  <ScaleCrop>false</ScaleCrop>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2023-06-18T13:20:00Z</dcterms:created>
  <dcterms:modified xsi:type="dcterms:W3CDTF">2023-06-18T13:20:00Z</dcterms:modified>
</cp:coreProperties>
</file>