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22DCD" w14:textId="77777777" w:rsidR="00952F8A" w:rsidRDefault="00952F8A" w:rsidP="00952F8A">
      <w:r>
        <w:rPr>
          <w:rFonts w:hint="eastAsia"/>
        </w:rPr>
        <w:t>一、</w:t>
      </w:r>
      <w:r>
        <w:t>2016年工作回顾</w:t>
      </w:r>
    </w:p>
    <w:p w14:paraId="6F43E431" w14:textId="77777777" w:rsidR="00952F8A" w:rsidRDefault="00952F8A" w:rsidP="00952F8A"/>
    <w:p w14:paraId="1A961A06" w14:textId="77777777" w:rsidR="00952F8A" w:rsidRDefault="00952F8A" w:rsidP="00952F8A">
      <w:r>
        <w:t>2016年是我市决战贫困决胜小康的起步之年。面对错综复杂的宏观环境和持续加大的经济下行压力，我们坚决贯彻落实中央、自治区和市委决策部署，牢固树立和</w:t>
      </w:r>
      <w:proofErr w:type="gramStart"/>
      <w:r>
        <w:t>践行</w:t>
      </w:r>
      <w:proofErr w:type="gramEnd"/>
      <w:r>
        <w:t>新发展理念，全力以赴稳增长、促改革、调结构、惠民生、防风险，以脱贫攻坚统领全市经济社会发展，扎实推进供给侧结构性改革，经济运行总体平稳、稳中向好、逆势上扬，社会和谐稳定，民族团结和睦，边疆巩固安宁，人民安居乐业，实现了“十三五”良好开局。</w:t>
      </w:r>
    </w:p>
    <w:p w14:paraId="0B711327" w14:textId="77777777" w:rsidR="00952F8A" w:rsidRDefault="00952F8A" w:rsidP="00952F8A"/>
    <w:p w14:paraId="0BF870C6" w14:textId="77777777" w:rsidR="00952F8A" w:rsidRDefault="00952F8A" w:rsidP="00952F8A">
      <w:r>
        <w:rPr>
          <w:rFonts w:hint="eastAsia"/>
        </w:rPr>
        <w:t>全市地区生产总值</w:t>
      </w:r>
      <w:r>
        <w:t>1114.31亿元，增长8.8%，其中</w:t>
      </w:r>
      <w:proofErr w:type="gramStart"/>
      <w:r>
        <w:t>一产增长</w:t>
      </w:r>
      <w:proofErr w:type="gramEnd"/>
      <w:r>
        <w:t>3.9%，二</w:t>
      </w:r>
      <w:proofErr w:type="gramStart"/>
      <w:r>
        <w:t>产增长</w:t>
      </w:r>
      <w:proofErr w:type="gramEnd"/>
      <w:r>
        <w:t>9.6%，三产增长10.4%；规模以上工业增加值482.91亿元，增长9.7%；固定资产投资1061.4亿元，增长3.9%；财政收入123.22亿元，增长7.6%；社会消费品零售总额246.84亿元，增长11.6%；外贸进出口总额138亿元，增长36.4%；银行业金融机构各项存贷款总额1928.1亿元，增长16%。</w:t>
      </w:r>
    </w:p>
    <w:p w14:paraId="550B18D8" w14:textId="77777777" w:rsidR="00952F8A" w:rsidRDefault="00952F8A" w:rsidP="00952F8A"/>
    <w:p w14:paraId="25C50A29" w14:textId="77777777" w:rsidR="00952F8A" w:rsidRDefault="00952F8A" w:rsidP="00952F8A">
      <w:r>
        <w:rPr>
          <w:rFonts w:hint="eastAsia"/>
        </w:rPr>
        <w:t>——打赢脱贫攻坚第一仗。田东县、右江区和田阳县成功“摘帽”。全市实现</w:t>
      </w:r>
      <w:r>
        <w:t>21.84万贫困人口脱贫、134个贫困村“出列”，贫困发生率由20.5%下降到14.66%，超额完成自治区年初下达的脱贫目标任务。全国产业扶贫现场会、全区“一帮一联”现场会在百色召开，“三双”工作法在全区推广，芒果产业成为全国首个以特色产业带动精准脱贫的范例。百色精准脱贫经验得到中央、自治区肯定。</w:t>
      </w:r>
    </w:p>
    <w:p w14:paraId="13238BC2" w14:textId="77777777" w:rsidR="00952F8A" w:rsidRDefault="00952F8A" w:rsidP="00952F8A"/>
    <w:p w14:paraId="55B5422E" w14:textId="77777777" w:rsidR="00952F8A" w:rsidRDefault="00952F8A" w:rsidP="00952F8A">
      <w:r>
        <w:rPr>
          <w:rFonts w:hint="eastAsia"/>
        </w:rPr>
        <w:t>——多项经济指标提速晋位。地区生产总值首次突破</w:t>
      </w:r>
      <w:r>
        <w:t>1000亿元，成为全区第6个GDP跻身“千亿元俱乐部”的地级市，增速排全区第3位，比上年提升4位，取得自2004年以来在全区最好排位，分别高于全国、全区2.1个百分点和1.5个百分点。其中，</w:t>
      </w:r>
      <w:proofErr w:type="gramStart"/>
      <w:r>
        <w:t>一</w:t>
      </w:r>
      <w:proofErr w:type="gramEnd"/>
      <w:r>
        <w:t>产增速排全区第4位；二产增速排全区第5位，比上年提升2位；三产增速排全区第2位，比上年提升4位。规模以上工业增加值增速排全区第5位，比上年提升3位。财政收入增速排全区第6位，比上年提升4位。社会消费品零售总额增速排全区第2位，比上年提升3位。外贸进出口总额增速排全区第2位，</w:t>
      </w:r>
      <w:r>
        <w:rPr>
          <w:rFonts w:hint="eastAsia"/>
        </w:rPr>
        <w:t>排</w:t>
      </w:r>
      <w:proofErr w:type="gramStart"/>
      <w:r>
        <w:rPr>
          <w:rFonts w:hint="eastAsia"/>
        </w:rPr>
        <w:t>全区口岸</w:t>
      </w:r>
      <w:proofErr w:type="gramEnd"/>
      <w:r>
        <w:rPr>
          <w:rFonts w:hint="eastAsia"/>
        </w:rPr>
        <w:t>城市第</w:t>
      </w:r>
      <w:r>
        <w:t>1位。银行业金融机构各项存贷款总额排全区第5位，增速排全区第2位，比上年提升9位。</w:t>
      </w:r>
    </w:p>
    <w:p w14:paraId="25B8BB19" w14:textId="77777777" w:rsidR="00952F8A" w:rsidRDefault="00952F8A" w:rsidP="00952F8A"/>
    <w:p w14:paraId="3AEE8680" w14:textId="77777777" w:rsidR="00952F8A" w:rsidRDefault="00952F8A" w:rsidP="00952F8A">
      <w:r>
        <w:rPr>
          <w:rFonts w:hint="eastAsia"/>
        </w:rPr>
        <w:t>——多项经济结构优化凸显。第三产业对经济增长的贡献率达</w:t>
      </w:r>
      <w:r>
        <w:t>35.8%，比上年提高1.5个百分点，拉动经济增长3.2个百分点。铝产业结构进一步优化，氧化铝、电解铝、铝材加工三项产量比由2015年的26.4 : 1 : 6.6转变为2016年的16.8 : 1 : 4.9，电解铝、铝材加工分别增长68.4%和21.3%。铝加工由建筑型材逐步向汽车轮毂、发动机缸盖等高附加值产品发展。</w:t>
      </w:r>
    </w:p>
    <w:p w14:paraId="6BAA9CDC" w14:textId="77777777" w:rsidR="00952F8A" w:rsidRDefault="00952F8A" w:rsidP="00952F8A"/>
    <w:p w14:paraId="0B50A540" w14:textId="77777777" w:rsidR="00952F8A" w:rsidRDefault="00952F8A" w:rsidP="00952F8A">
      <w:r>
        <w:rPr>
          <w:rFonts w:hint="eastAsia"/>
        </w:rPr>
        <w:t>——多项发展新动能累积迸发。区域电网一期工程竣工投产，每吨电解铝生产用电成本下降</w:t>
      </w:r>
      <w:r>
        <w:t>2000元左右，促进新增工业产值50亿元。全国政策性金融扶贫实验示范区创建取得新进展，成立扶贫投融资平台公司26家，投放扶贫信贷35亿元。左右江老区振兴发展基金、城镇化发展基金、扶贫开发基金、金砖城市发展基金等平台融资规模达560亿元。银行业金融机构新增贷款突破100亿元。</w:t>
      </w:r>
    </w:p>
    <w:p w14:paraId="2FE04F82" w14:textId="77777777" w:rsidR="00952F8A" w:rsidRDefault="00952F8A" w:rsidP="00952F8A"/>
    <w:p w14:paraId="4B56FE1A" w14:textId="77777777" w:rsidR="00952F8A" w:rsidRDefault="00952F8A" w:rsidP="00952F8A">
      <w:r>
        <w:rPr>
          <w:rFonts w:hint="eastAsia"/>
        </w:rPr>
        <w:t>——多项重大项目竣工投入使用。百色干部学院建成，标志着我市加强干部教育阵地建设取得新进展、培训基地体系得到新完善、培训能力建设得到新提升，成为全区干部教育的“红色殿堂”，为百色对外宣传添加了一张崭新靓丽的名片。南昆高铁百色至昆明段正式开通运营；百色市图书馆竣工并对外开放。</w:t>
      </w:r>
    </w:p>
    <w:p w14:paraId="635EF70C" w14:textId="77777777" w:rsidR="00952F8A" w:rsidRDefault="00952F8A" w:rsidP="00952F8A"/>
    <w:p w14:paraId="4D386BC3" w14:textId="77777777" w:rsidR="00952F8A" w:rsidRDefault="00952F8A" w:rsidP="00952F8A">
      <w:r>
        <w:rPr>
          <w:rFonts w:hint="eastAsia"/>
        </w:rPr>
        <w:lastRenderedPageBreak/>
        <w:t>——多项工作获得国家乃至国际批复授名。百色水库灌区获批准入国家节水供水重大水利工程项目，龙邦</w:t>
      </w:r>
      <w:proofErr w:type="gramStart"/>
      <w:r>
        <w:rPr>
          <w:rFonts w:hint="eastAsia"/>
        </w:rPr>
        <w:t>口岸获</w:t>
      </w:r>
      <w:proofErr w:type="gramEnd"/>
      <w:r>
        <w:rPr>
          <w:rFonts w:hint="eastAsia"/>
        </w:rPr>
        <w:t>国家质检总局批复为进境水果指定口岸。百色荣获“全国绿化先进集体”称号。乐业县荣获联合国相关机构“世界长寿之乡”称号。百色起义纪念公园通过国家</w:t>
      </w:r>
      <w:r>
        <w:t>5A级旅游景区景观质量评审，新增百色芒果、西林火姜、乐业猕猴桃、德保脐橙等4个国家地理标志保护产品，总量达11个，居全区第1位。</w:t>
      </w:r>
    </w:p>
    <w:p w14:paraId="088B00F8" w14:textId="77777777" w:rsidR="00952F8A" w:rsidRDefault="00952F8A" w:rsidP="00952F8A"/>
    <w:p w14:paraId="57B0D780" w14:textId="77777777" w:rsidR="00952F8A" w:rsidRDefault="00952F8A" w:rsidP="00952F8A">
      <w:r>
        <w:rPr>
          <w:rFonts w:hint="eastAsia"/>
        </w:rPr>
        <w:t>——多项民生福祉持续改善。全市财政民生支出</w:t>
      </w:r>
      <w:r>
        <w:t>281.48亿元，占一般公共预算支出的82.72%。全市60.57万城乡</w:t>
      </w:r>
      <w:proofErr w:type="gramStart"/>
      <w:r>
        <w:t>低保对象</w:t>
      </w:r>
      <w:proofErr w:type="gramEnd"/>
      <w:r>
        <w:t>月平均补助分别为300元和140元，0至3公里的9.79万边境居民月平均补助130元，1318名孤儿享受基本生活补助。机关事业单位和企业退休人员月人均养老金增长7.2%。城乡居民基本养老保险月人均养老金达92元。城镇新增就业2.12万人，农村劳动力转移新增就业5.4万人次，城镇登记失业率2.89%。城镇居民人均可支配收入26919元，增长7.5%。农村居民人均可支配收入9348元，增长10.6%，增速排全区第1位。群众获得</w:t>
      </w:r>
      <w:proofErr w:type="gramStart"/>
      <w:r>
        <w:t>感不断</w:t>
      </w:r>
      <w:proofErr w:type="gramEnd"/>
      <w:r>
        <w:t>提升。</w:t>
      </w:r>
    </w:p>
    <w:p w14:paraId="36482630" w14:textId="77777777" w:rsidR="00952F8A" w:rsidRDefault="00952F8A" w:rsidP="00952F8A"/>
    <w:p w14:paraId="08EDCD5E" w14:textId="77777777" w:rsidR="00952F8A" w:rsidRDefault="00952F8A" w:rsidP="00952F8A">
      <w:r>
        <w:rPr>
          <w:rFonts w:hint="eastAsia"/>
        </w:rPr>
        <w:t>一年来，主要开展了以下工作：</w:t>
      </w:r>
    </w:p>
    <w:p w14:paraId="25EC3F08" w14:textId="77777777" w:rsidR="00952F8A" w:rsidRDefault="00952F8A" w:rsidP="00952F8A"/>
    <w:p w14:paraId="733ACC00" w14:textId="77777777" w:rsidR="00952F8A" w:rsidRDefault="00952F8A" w:rsidP="00952F8A">
      <w:r>
        <w:rPr>
          <w:rFonts w:hint="eastAsia"/>
        </w:rPr>
        <w:t>一是以脱贫攻坚统领全局，精准脱贫首战告捷。扎实开展“八个一批”“十大行动”和“十个到村到户”，全市整合投入各</w:t>
      </w:r>
      <w:proofErr w:type="gramStart"/>
      <w:r>
        <w:rPr>
          <w:rFonts w:hint="eastAsia"/>
        </w:rPr>
        <w:t>类财政</w:t>
      </w:r>
      <w:proofErr w:type="gramEnd"/>
      <w:r>
        <w:rPr>
          <w:rFonts w:hint="eastAsia"/>
        </w:rPr>
        <w:t>扶贫专项资金</w:t>
      </w:r>
      <w:r>
        <w:t>61.56亿元，是2015年的20倍。20户以上自然</w:t>
      </w:r>
      <w:proofErr w:type="gramStart"/>
      <w:r>
        <w:t>屯道路</w:t>
      </w:r>
      <w:proofErr w:type="gramEnd"/>
      <w:r>
        <w:t>建成3521公里，行政村通村道路硬化完成344个；住房保障解决12905户；人畜饮水项目完成1168个，解决饮水问题4.5万户；366个贫困村的公共服务设施得到完善。易地扶贫搬迁点开工建设102个，完成搬迁入住40244人。金融扶贫贷款余额118亿元，增长98.87%，增量、增速均排全区第1位；累计获得小额信贷贫困户6.34万</w:t>
      </w:r>
      <w:r>
        <w:rPr>
          <w:rFonts w:hint="eastAsia"/>
        </w:rPr>
        <w:t>户，发放扶贫贷款</w:t>
      </w:r>
      <w:r>
        <w:t>49.32亿元；资产收益扶贫投入6.9亿元，受益贫困户2.19万户。动员419个企业投入2.5亿元资金，帮扶403个贫困村。全面启动与深圳市扶贫协作，获得财政对口帮扶资金1亿元。环球集团在百色成立全区首个民营企业扶贫办。争取世界银行支持平果县、田东县、乐业县、田林县扶贫产业发展资金4.5亿元。累计筹集教育助学捐款9500万元。获得龙光集团捐赠资金1亿元。</w:t>
      </w:r>
    </w:p>
    <w:p w14:paraId="31B121C0" w14:textId="77777777" w:rsidR="00952F8A" w:rsidRDefault="00952F8A" w:rsidP="00952F8A"/>
    <w:p w14:paraId="73687F11" w14:textId="77777777" w:rsidR="00952F8A" w:rsidRDefault="00952F8A" w:rsidP="00952F8A">
      <w:r>
        <w:rPr>
          <w:rFonts w:hint="eastAsia"/>
        </w:rPr>
        <w:t>二是大力推进结构调整，特色优势产业加速壮大。抓好铝“二次创业”，百矿、苏源等煤电铝一体化项目投产，华磊年产</w:t>
      </w:r>
      <w:r>
        <w:t>40万吨电解铝及3台35万千瓦自备电厂项目开工建设，一批新的</w:t>
      </w:r>
      <w:proofErr w:type="gramStart"/>
      <w:r>
        <w:t>铝产业</w:t>
      </w:r>
      <w:proofErr w:type="gramEnd"/>
      <w:r>
        <w:t>项目加快布局。百矿集团、华银铝业、</w:t>
      </w:r>
      <w:proofErr w:type="gramStart"/>
      <w:r>
        <w:t>平铝集团</w:t>
      </w:r>
      <w:proofErr w:type="gramEnd"/>
      <w:r>
        <w:t>、强强碳素等4家企业进入中国铝工业百强，全市铝工业百强企业达8家。全市工业园区由15个增加到17个，德保工业集中区产值突破100亿元大关，过百亿元工业园区增加到6个。A类以上工业园区总产值突破1000亿元，达1110亿元，增长13.2%。扎实推进百万亩芒果、百万亩柑桔、百万亩桑蚕、百万亩油茶、“田</w:t>
      </w:r>
      <w:r>
        <w:rPr>
          <w:rFonts w:hint="eastAsia"/>
        </w:rPr>
        <w:t>七回家”工程。蔬菜、水果、蚕茧、烤烟、木材以及肉类、水产品产量保持稳定增长。建成</w:t>
      </w:r>
      <w:r>
        <w:t>3个自治区级、9个市级、13个县级和9个乡级现代特色农业（核心）示范区。成功举办第九届中国-东盟（百色）现代农业展示交易会。新增市级重点农业龙头企业17家、农民专业合作社1182家、家庭农场192家。凌云</w:t>
      </w:r>
      <w:proofErr w:type="gramStart"/>
      <w:r>
        <w:t>浩</w:t>
      </w:r>
      <w:proofErr w:type="gramEnd"/>
      <w:r>
        <w:t>坤湖、田州古城、德保矮马王国等一批景区成为旅游新名片，乡村旅游、文化旅游、体育旅游日益活跃，全市旅游接待总人数2725万人次，增长16.96%，旅游消费261.69亿元，增长29.63%。</w:t>
      </w:r>
      <w:proofErr w:type="gramStart"/>
      <w:r>
        <w:t>靖</w:t>
      </w:r>
      <w:proofErr w:type="gramEnd"/>
      <w:r>
        <w:t>西龙邦万生隆国际商贸物流中心、中国-</w:t>
      </w:r>
      <w:r>
        <w:rPr>
          <w:rFonts w:hint="eastAsia"/>
        </w:rPr>
        <w:t>东盟农产品交易中心、百色快递物流园区等服务业集聚区建设加快推进，建成了汽车销售一站式服务中心。与浪潮集团、大</w:t>
      </w:r>
      <w:proofErr w:type="gramStart"/>
      <w:r>
        <w:rPr>
          <w:rFonts w:hint="eastAsia"/>
        </w:rPr>
        <w:t>华智城、视虎科技</w:t>
      </w:r>
      <w:proofErr w:type="gramEnd"/>
      <w:r>
        <w:rPr>
          <w:rFonts w:hint="eastAsia"/>
        </w:rPr>
        <w:t>等企业合作项目加快落地，建成中国</w:t>
      </w:r>
      <w:r>
        <w:t>-东盟商务信息港项目一期工程。</w:t>
      </w:r>
      <w:proofErr w:type="gramStart"/>
      <w:r>
        <w:t>淘宝特色</w:t>
      </w:r>
      <w:proofErr w:type="gramEnd"/>
      <w:r>
        <w:t>中国百色馆、京东商城百色馆、一号店百色馆、</w:t>
      </w:r>
      <w:proofErr w:type="gramStart"/>
      <w:r>
        <w:t>微商百色馆</w:t>
      </w:r>
      <w:proofErr w:type="gramEnd"/>
      <w:r>
        <w:t>等入驻商家240家，上线产品200多个。电子商务、大数据、</w:t>
      </w:r>
      <w:proofErr w:type="gramStart"/>
      <w:r>
        <w:t>云计</w:t>
      </w:r>
      <w:r>
        <w:lastRenderedPageBreak/>
        <w:t>算</w:t>
      </w:r>
      <w:proofErr w:type="gramEnd"/>
      <w:r>
        <w:t>及碳酸钙、健康养生等新产业新</w:t>
      </w:r>
      <w:proofErr w:type="gramStart"/>
      <w:r>
        <w:t>业态正加快</w:t>
      </w:r>
      <w:proofErr w:type="gramEnd"/>
      <w:r>
        <w:t>形成。新增“四上企业”201家。</w:t>
      </w:r>
    </w:p>
    <w:p w14:paraId="0ADF917C" w14:textId="77777777" w:rsidR="00952F8A" w:rsidRDefault="00952F8A" w:rsidP="00952F8A"/>
    <w:p w14:paraId="3DDD0183" w14:textId="77777777" w:rsidR="00952F8A" w:rsidRDefault="00952F8A" w:rsidP="00952F8A">
      <w:r>
        <w:rPr>
          <w:rFonts w:hint="eastAsia"/>
        </w:rPr>
        <w:t>三是供给侧结构性改革精准发力，改革创新扎实推进。淘汰落后铁合金产能</w:t>
      </w:r>
      <w:r>
        <w:t>2.22万吨，退出煤炭产能59万吨。存量商品房面积同比减少55万平方米，消化周期缩短至13.5个月。银行业金融机构新增贷款增长14.53%，市属重点国有企业融资总额达120.13亿元。落实中小企业“惠企贷”贷款5.79亿元。出台降成本措施43条，帮助企业减负9.8亿元。深化“放管服”改革，取消调整行政审批事项53项，全面公开政府部门权力清单和责任清单。全面推进实施“六证合一、一照一码”登记制度改革，个体工商户“两证整合”，有序推进电子营业执照</w:t>
      </w:r>
      <w:r>
        <w:rPr>
          <w:rFonts w:hint="eastAsia"/>
        </w:rPr>
        <w:t>和全程电子化工作。农村土地承包经营权、农民住房财产权抵押贷款全国试点稳步推进。农村金融改革进一步深化。沿边金融改革取得新进展，跨境人民币业务结算量达</w:t>
      </w:r>
      <w:r>
        <w:t>70.6亿元，增长106%，引入境外资本融资10.51亿元。国有林场改革扎实推进，田林县国有林场改革经验在全区推广。供销社改革卓有成效。百色获</w:t>
      </w:r>
      <w:proofErr w:type="gramStart"/>
      <w:r>
        <w:t>批设立</w:t>
      </w:r>
      <w:proofErr w:type="gramEnd"/>
      <w:r>
        <w:t>广西高新区，并申报国家级高新区。田东县、平果县、凌云县获批建设广西农业科技园区。百色矿山机械厂、</w:t>
      </w:r>
      <w:proofErr w:type="gramStart"/>
      <w:r>
        <w:t>平果锋华科技</w:t>
      </w:r>
      <w:proofErr w:type="gramEnd"/>
      <w:r>
        <w:t>、广西阿哩</w:t>
      </w:r>
      <w:proofErr w:type="gramStart"/>
      <w:r>
        <w:t>哩</w:t>
      </w:r>
      <w:proofErr w:type="gramEnd"/>
      <w:r>
        <w:t>养生科技等3家企业通过国家高新技术企业认定，全市高新技术企业达17家。工业完成技术创新项目128</w:t>
      </w:r>
      <w:r>
        <w:rPr>
          <w:rFonts w:hint="eastAsia"/>
        </w:rPr>
        <w:t>项，获批自治区级企业技术中心</w:t>
      </w:r>
      <w:r>
        <w:t>4家，华银铝业有限公司、八桂凌云茶业有限公司获广西“先进质量管理方法标杆企业”称号，5个新产品新技术研发项目通过自治区验收。</w:t>
      </w:r>
    </w:p>
    <w:p w14:paraId="628FD2A8" w14:textId="77777777" w:rsidR="00952F8A" w:rsidRDefault="00952F8A" w:rsidP="00952F8A"/>
    <w:p w14:paraId="42916F97" w14:textId="77777777" w:rsidR="00952F8A" w:rsidRDefault="00952F8A" w:rsidP="00952F8A">
      <w:r>
        <w:rPr>
          <w:rFonts w:hint="eastAsia"/>
        </w:rPr>
        <w:t>四是加快门户经济发展，开放合作不断扩大。加快沿边开发开放重点试验区、边境经济合作区以及跨境经济合作等开发合作平台的规划和申报，推进百色</w:t>
      </w:r>
      <w:r>
        <w:t>-文山、百色-黔西南州跨省经济合作园区建设。沿边开发开放互联互通、合作平台建设取得新进展。建成</w:t>
      </w:r>
      <w:proofErr w:type="gramStart"/>
      <w:r>
        <w:t>靖</w:t>
      </w:r>
      <w:proofErr w:type="gramEnd"/>
      <w:r>
        <w:t>西万生隆国际商贸物流中心一期工程、新兴边民互市点等开放合作新平台，平孟口岸升级为国家一类口岸，</w:t>
      </w:r>
      <w:proofErr w:type="gramStart"/>
      <w:r>
        <w:t>岳圩边民</w:t>
      </w:r>
      <w:proofErr w:type="gramEnd"/>
      <w:r>
        <w:t>互市点开通。深入</w:t>
      </w:r>
      <w:proofErr w:type="gramStart"/>
      <w:r>
        <w:t>开展桂粤合作</w:t>
      </w:r>
      <w:proofErr w:type="gramEnd"/>
      <w:r>
        <w:t>驻点招商、长三角城市合作项目对接，举办中国-东盟博览会百色产业投资推介会、百色芒果全国推介会等系列活动。全市新签约项目160个，招商引资实际到位资金406.71亿元，增长10.3%。</w:t>
      </w:r>
    </w:p>
    <w:p w14:paraId="6072D7A9" w14:textId="77777777" w:rsidR="00952F8A" w:rsidRDefault="00952F8A" w:rsidP="00952F8A"/>
    <w:p w14:paraId="30C84623" w14:textId="77777777" w:rsidR="00952F8A" w:rsidRDefault="00952F8A" w:rsidP="00952F8A">
      <w:r>
        <w:rPr>
          <w:rFonts w:hint="eastAsia"/>
        </w:rPr>
        <w:t>五是加快推进新型城镇化，城乡基础设施持续改善。加快实施“大县城”战略，平果、靖西列入国家新型城镇</w:t>
      </w:r>
      <w:proofErr w:type="gramStart"/>
      <w:r>
        <w:rPr>
          <w:rFonts w:hint="eastAsia"/>
        </w:rPr>
        <w:t>化综合</w:t>
      </w:r>
      <w:proofErr w:type="gramEnd"/>
      <w:r>
        <w:rPr>
          <w:rFonts w:hint="eastAsia"/>
        </w:rPr>
        <w:t>试点。</w:t>
      </w:r>
      <w:proofErr w:type="gramStart"/>
      <w:r>
        <w:rPr>
          <w:rFonts w:hint="eastAsia"/>
        </w:rPr>
        <w:t>百镇建设</w:t>
      </w:r>
      <w:proofErr w:type="gramEnd"/>
      <w:r>
        <w:rPr>
          <w:rFonts w:hint="eastAsia"/>
        </w:rPr>
        <w:t>示范工程取得阶段性成果。百色经靖西至崇左、那坡，联接北部湾和云南沿边高速公路全线贯通，河池至百色、乐业至百色、靖西至龙邦高速公路建设加快。南昆铁路新增二线加快推进。百东新区路网框架显现雏形，南百高速公路百东互通投入使用，百色大道二期工程进展顺利，右江</w:t>
      </w:r>
      <w:r>
        <w:t>-田阳一体化进程加快。中心城区“美丽右江工程”、棚户区改造取得新成效，龙景区和迎龙区路网、污水管网、绿化亮化等市政基础设施得到进一步改善，高铁站站</w:t>
      </w:r>
      <w:r>
        <w:rPr>
          <w:rFonts w:hint="eastAsia"/>
        </w:rPr>
        <w:t>前广场投入使用。“美丽百色”乡村建设步伐加快。生态乡村建设各项任务目标基本完成，绿化村屯数</w:t>
      </w:r>
      <w:r>
        <w:t>8295个。宜居乡村建设全面启动。完成饮水安全工程855处。行政村道路硬化率达100%。开通客车线路行政村1575个，通达率87.69%。全市建成区面积新增7.63平方公里，常住人口城镇化率提高到35.5%。</w:t>
      </w:r>
    </w:p>
    <w:p w14:paraId="0E377B18" w14:textId="77777777" w:rsidR="00952F8A" w:rsidRDefault="00952F8A" w:rsidP="00952F8A"/>
    <w:p w14:paraId="0179FB0C" w14:textId="77777777" w:rsidR="00952F8A" w:rsidRDefault="00952F8A" w:rsidP="00952F8A">
      <w:r>
        <w:rPr>
          <w:rFonts w:hint="eastAsia"/>
        </w:rPr>
        <w:t>六是加强环境保护和生态建设，绿色发展质量进一步提升。扎实推进国家和自治区对我市</w:t>
      </w:r>
      <w:r>
        <w:t>121个减排项目、270个环保违规项目和256个信访投诉问题的核算验收和梳理整改，通过中央环保督察。抓好40家</w:t>
      </w:r>
      <w:proofErr w:type="gramStart"/>
      <w:r>
        <w:t>国控重点减</w:t>
      </w:r>
      <w:proofErr w:type="gramEnd"/>
      <w:r>
        <w:t>排企业及重点行业企业减</w:t>
      </w:r>
      <w:proofErr w:type="gramStart"/>
      <w:r>
        <w:t>排项目</w:t>
      </w:r>
      <w:proofErr w:type="gramEnd"/>
      <w:r>
        <w:t>运行监控。强化城市扬尘专项治理。推广使用新能源、清洁能源汽车。继续推进中心城区及各县城区、重点乡镇污水处理设施建设，消除污水直排口。主要污染物排放量同比下降，PM10、PM2.5浓度控制在自治区年度指标内，空气质量优良率达95.4%。实施土地整治15068公顷。植树造林面积达63.1万</w:t>
      </w:r>
      <w:r>
        <w:rPr>
          <w:rFonts w:hint="eastAsia"/>
        </w:rPr>
        <w:t>亩，连续六年排全区第</w:t>
      </w:r>
      <w:r>
        <w:t>1位，森林覆盖率达67.4%。德保县、那坡县、西林县新</w:t>
      </w:r>
      <w:r>
        <w:lastRenderedPageBreak/>
        <w:t>增列入国家级重点生态功能区。“国家森林城市”创建扎实推进。完成全市1000人以上农村集中式饮用水水源地保护区划分。市、县级饮用水源地水质达标率达100%。</w:t>
      </w:r>
    </w:p>
    <w:p w14:paraId="3FA0BF18" w14:textId="77777777" w:rsidR="00952F8A" w:rsidRDefault="00952F8A" w:rsidP="00952F8A"/>
    <w:p w14:paraId="14CFDD5B" w14:textId="77777777" w:rsidR="00952F8A" w:rsidRDefault="00952F8A" w:rsidP="00952F8A">
      <w:r>
        <w:rPr>
          <w:rFonts w:hint="eastAsia"/>
        </w:rPr>
        <w:t>七是大力补齐民生短板，各项社会事业全面发展。投入财政资金</w:t>
      </w:r>
      <w:r>
        <w:t>60亿元，实施了十大为民办实事工程。开工建设棚户区改造住房14805套，分配入住7301套，新增发放补贴1595户。实施农村危房改造2.36万户。实施中心城区教育、卫生基础设施建设攻坚战。深入实施学前教育三年行动计划，新建、改扩建幼儿园36所。德保县、田阳县成功通过义务教育均衡发展国家级评估验收。全市义务教育巩固率达92.63%。靖西市、田东县、德保县县级中专综合改革工作获自治区表彰。大力推进卫生计生文化体育事业发展，县级公立医院</w:t>
      </w:r>
      <w:proofErr w:type="gramStart"/>
      <w:r>
        <w:t>核定总</w:t>
      </w:r>
      <w:proofErr w:type="gramEnd"/>
      <w:r>
        <w:t>床位新增3197</w:t>
      </w:r>
      <w:r>
        <w:rPr>
          <w:rFonts w:hint="eastAsia"/>
        </w:rPr>
        <w:t>张。实行新农合大病保险市级统筹，全市新农合</w:t>
      </w:r>
      <w:proofErr w:type="gramStart"/>
      <w:r>
        <w:rPr>
          <w:rFonts w:hint="eastAsia"/>
        </w:rPr>
        <w:t>参合率</w:t>
      </w:r>
      <w:proofErr w:type="gramEnd"/>
      <w:r>
        <w:t>99.29%。人口计生目标管理责任制综合考评进入全区前三位。建设村级公共服务中心项目140个。《百色历史通稿》等</w:t>
      </w:r>
      <w:proofErr w:type="gramStart"/>
      <w:r>
        <w:t>一</w:t>
      </w:r>
      <w:proofErr w:type="gramEnd"/>
      <w:r>
        <w:t>批文化作品荣获广西社会科学优秀成果奖。《百色扶贫开发史》等编撰完成。举办了百色市第四届文艺汇演、第四届运动会、第二届残运会和国际山地户外运动挑战赛、全国徒步大会、中国-东盟自然水域垂钓大赛、全国龙舟邀请赛等系列文体活动。全民健身运动深入开展。</w:t>
      </w:r>
    </w:p>
    <w:p w14:paraId="056B9EA4" w14:textId="77777777" w:rsidR="00952F8A" w:rsidRDefault="00952F8A" w:rsidP="00952F8A"/>
    <w:p w14:paraId="0CB19DFF" w14:textId="77777777" w:rsidR="00952F8A" w:rsidRDefault="00952F8A" w:rsidP="00952F8A">
      <w:r>
        <w:rPr>
          <w:rFonts w:hint="eastAsia"/>
        </w:rPr>
        <w:t>应急管理、安全生产、食品安全、反</w:t>
      </w:r>
      <w:proofErr w:type="gramStart"/>
      <w:r>
        <w:rPr>
          <w:rFonts w:hint="eastAsia"/>
        </w:rPr>
        <w:t>恐维稳</w:t>
      </w:r>
      <w:proofErr w:type="gramEnd"/>
      <w:r>
        <w:rPr>
          <w:rFonts w:hint="eastAsia"/>
        </w:rPr>
        <w:t>、民族团结各项工作开展良好。国防后备力量建设和双拥共建取得新成果。信访、调处、宗教、侨务、保密、税务、人事人才、水库移民、消防、统计、供销、粮食、检验检疫、通信、海关、海事、气象、邮政、地震、农机各项工作取得新成绩。哲学社会科学、新闻出版、决策咨询、地方志、档案、法律援助、妇女儿童、老龄、残疾人等事业取得新进步。工会、共青团、妇联、红十字会、科协、文联等群团组织在经济社会发展中发挥了重要作用。</w:t>
      </w:r>
    </w:p>
    <w:p w14:paraId="1506FDC1" w14:textId="77777777" w:rsidR="00952F8A" w:rsidRDefault="00952F8A" w:rsidP="00952F8A"/>
    <w:p w14:paraId="48419ED8" w14:textId="77777777" w:rsidR="00952F8A" w:rsidRDefault="00952F8A" w:rsidP="00952F8A">
      <w:r>
        <w:rPr>
          <w:rFonts w:hint="eastAsia"/>
        </w:rPr>
        <w:t>全面推进依法行政，不断加强政府自身建设。深入开展“两学一做”学习教育，坚决落实中央八项规定和国务院“约法三章”，深入开展懒政</w:t>
      </w:r>
      <w:proofErr w:type="gramStart"/>
      <w:r>
        <w:rPr>
          <w:rFonts w:hint="eastAsia"/>
        </w:rPr>
        <w:t>怠</w:t>
      </w:r>
      <w:proofErr w:type="gramEnd"/>
      <w:r>
        <w:rPr>
          <w:rFonts w:hint="eastAsia"/>
        </w:rPr>
        <w:t>政专项整治。认真执行市人大及其常委会的决议、决定，自觉接受人大依法监督、政协民主监督和社会监督，广泛听取各民主党派、工商联、无党派人士意见，人大代表议案、建议和政协委员提案办结率</w:t>
      </w:r>
      <w:r>
        <w:t>100%。完善政府重大决策程序和机制，进一步规范政府权力运行。全面建立政府法律顾问制度，法治政府建设取得新成效。全面推进公车改革。公共资源交易平台运行进一步规范，政务公开和政府信息公开更加透明。审计监督力度加</w:t>
      </w:r>
      <w:r>
        <w:rPr>
          <w:rFonts w:hint="eastAsia"/>
        </w:rPr>
        <w:t>大。绩效管理进一步加强。廉政建设和反腐败斗争取得新成效。</w:t>
      </w:r>
    </w:p>
    <w:p w14:paraId="1877941F" w14:textId="77777777" w:rsidR="00952F8A" w:rsidRDefault="00952F8A" w:rsidP="00952F8A"/>
    <w:p w14:paraId="3E7A1FF6" w14:textId="77777777" w:rsidR="00952F8A" w:rsidRDefault="00952F8A" w:rsidP="00952F8A">
      <w:r>
        <w:rPr>
          <w:rFonts w:hint="eastAsia"/>
        </w:rPr>
        <w:t>二、</w:t>
      </w:r>
      <w:r>
        <w:t>2017年工作的总体要求和目标任务</w:t>
      </w:r>
    </w:p>
    <w:p w14:paraId="6E28EAC5" w14:textId="77777777" w:rsidR="00952F8A" w:rsidRDefault="00952F8A" w:rsidP="00952F8A"/>
    <w:p w14:paraId="32C36F91" w14:textId="77777777" w:rsidR="00952F8A" w:rsidRDefault="00952F8A" w:rsidP="00952F8A">
      <w:r>
        <w:t>2017年工作的总体要求是：全面贯彻党的十八大和十八届三中、四中、五中、六中全会精神，深入贯彻习近平总书记系列重要讲话精神和治国</w:t>
      </w:r>
      <w:proofErr w:type="gramStart"/>
      <w:r>
        <w:t>理政新理念</w:t>
      </w:r>
      <w:proofErr w:type="gramEnd"/>
      <w:r>
        <w:t>新思想新战略，紧紧围绕自治区第十一次党代会和市第四次党代会重要部署，统筹推进“五位一体”总体布局，协调推进“四个全面”战略布局，坚持稳中求进总基调，把握引领经济发展新常态，以供给侧结构性改革为主线，以脱贫攻坚为统领，坚持“四个优先”发展战略，打造“三中心两区一市”，建设左右江革命老区核心城市，全力保发展、促改革、惠民生、强保障，确保经济平稳健康发展、社会和谐稳定，以优异的</w:t>
      </w:r>
      <w:r>
        <w:rPr>
          <w:rFonts w:hint="eastAsia"/>
        </w:rPr>
        <w:t>成绩迎接党的十九大胜利召开。</w:t>
      </w:r>
    </w:p>
    <w:p w14:paraId="0E9BEC04" w14:textId="77777777" w:rsidR="00952F8A" w:rsidRDefault="00952F8A" w:rsidP="00952F8A"/>
    <w:p w14:paraId="0EB9FCDE" w14:textId="77777777" w:rsidR="00952F8A" w:rsidRDefault="00952F8A" w:rsidP="00952F8A">
      <w:r>
        <w:rPr>
          <w:rFonts w:hint="eastAsia"/>
        </w:rPr>
        <w:t>经济社会发展主要预期目标是：实现</w:t>
      </w:r>
      <w:r>
        <w:t>17.5万以上贫困人口脱贫，215个贫困村脱贫“出列”；地区生产总值增长10%以上，财政收入增长7.5%，规模以上工业增加值增长12%，固定资产投资增长13.5%；社会消费品零售总额增长11.5%；进出口总额增长20%；城镇居民、农村居</w:t>
      </w:r>
      <w:r>
        <w:lastRenderedPageBreak/>
        <w:t>民人均可支配收入分别增长8%、11%；城镇新增就业1.9万人以上，城镇登记失业率控制在4%以内。居民消费价格指数涨幅控制在3.5%以内。节能减</w:t>
      </w:r>
      <w:proofErr w:type="gramStart"/>
      <w:r>
        <w:t>排控制</w:t>
      </w:r>
      <w:proofErr w:type="gramEnd"/>
      <w:r>
        <w:t>在自治区下达的目标以内。</w:t>
      </w:r>
    </w:p>
    <w:p w14:paraId="102698F5" w14:textId="77777777" w:rsidR="00952F8A" w:rsidRDefault="00952F8A" w:rsidP="00952F8A"/>
    <w:p w14:paraId="33C6AD58" w14:textId="77777777" w:rsidR="00952F8A" w:rsidRDefault="00952F8A" w:rsidP="00952F8A">
      <w:r>
        <w:rPr>
          <w:rFonts w:hint="eastAsia"/>
        </w:rPr>
        <w:t>实现今年的工作目标，重点要抓好以下工作：</w:t>
      </w:r>
    </w:p>
    <w:p w14:paraId="67F4E79A" w14:textId="77777777" w:rsidR="00952F8A" w:rsidRDefault="00952F8A" w:rsidP="00952F8A"/>
    <w:p w14:paraId="3965E898" w14:textId="77777777" w:rsidR="00952F8A" w:rsidRDefault="00952F8A" w:rsidP="00952F8A">
      <w:r>
        <w:rPr>
          <w:rFonts w:hint="eastAsia"/>
        </w:rPr>
        <w:t>（一）深入实施脱贫攻坚战，加快全面小康进程。</w:t>
      </w:r>
    </w:p>
    <w:p w14:paraId="1598ED68" w14:textId="77777777" w:rsidR="00952F8A" w:rsidRDefault="00952F8A" w:rsidP="00952F8A"/>
    <w:p w14:paraId="26D86E9F" w14:textId="77777777" w:rsidR="00952F8A" w:rsidRDefault="00952F8A" w:rsidP="00952F8A">
      <w:r>
        <w:rPr>
          <w:rFonts w:hint="eastAsia"/>
        </w:rPr>
        <w:t>大力推进扶贫基础设施建设。加强贫困村屯级道路、水利、网络、电网、贫困户危房等基础设施建设。加快实施</w:t>
      </w:r>
      <w:r>
        <w:t>20户以上自然村（屯）道路硬化和饮水安全进村入户工程，基本实现行政村宽带信息网络全覆盖，全面解决贫困村用电难问题，完成危房改造2.13万户。推进易地扶贫移民搬迁工程，实施易地移民搬迁3.2万户13.2万人。</w:t>
      </w:r>
    </w:p>
    <w:p w14:paraId="58189A4F" w14:textId="77777777" w:rsidR="00952F8A" w:rsidRDefault="00952F8A" w:rsidP="00952F8A"/>
    <w:p w14:paraId="42E4ACA7" w14:textId="77777777" w:rsidR="00952F8A" w:rsidRDefault="00952F8A" w:rsidP="00952F8A">
      <w:r>
        <w:rPr>
          <w:rFonts w:hint="eastAsia"/>
        </w:rPr>
        <w:t>强化精准脱贫措施。加快推进扶贫产业综合示范区建设。大力推动生态扶贫、旅游扶贫、光伏扶贫、电商扶贫和边贸扶贫。推进教育精准脱贫，落实贫困户子女从学前教育到高等教育各阶段学生资助政策，实施“农村贫困家庭高校毕业生精准就业帮扶行动”。实施好健康扶贫工程“五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动”，建立贫困户健康档案并完善数据库，做好大病保险、医疗救助、商业健康保险等制度衔接。继续抓好全国政策性金融扶贫实验示范区建设，推动一批扶贫项目落地，加快发展扶贫小额信贷，提高信贷资金使用效益。强力推进边境地区、水库移民区等特殊区域扶贫。</w:t>
      </w:r>
    </w:p>
    <w:p w14:paraId="59C06858" w14:textId="77777777" w:rsidR="00952F8A" w:rsidRDefault="00952F8A" w:rsidP="00952F8A"/>
    <w:p w14:paraId="456FE477" w14:textId="77777777" w:rsidR="00952F8A" w:rsidRDefault="00952F8A" w:rsidP="00952F8A">
      <w:r>
        <w:rPr>
          <w:rFonts w:hint="eastAsia"/>
        </w:rPr>
        <w:t>全面推进深圳百色扶贫协作。深化与深圳市在产业扶贫、教育扶贫、金融扶贫、劳务输出、易地搬迁、基础设施建设、干部培训交流、生态建设等领域帮扶合作，建立完善帮扶协作项目库，加快启动百东新区深圳异地扶贫搬迁小镇、</w:t>
      </w:r>
      <w:proofErr w:type="gramStart"/>
      <w:r>
        <w:rPr>
          <w:rFonts w:hint="eastAsia"/>
        </w:rPr>
        <w:t>深百协作</w:t>
      </w:r>
      <w:proofErr w:type="gramEnd"/>
      <w:r>
        <w:rPr>
          <w:rFonts w:hint="eastAsia"/>
        </w:rPr>
        <w:t>产业园建设，共建百色国家农业高新区。推动“两后生”职业技能培训合作，大力开展劳务协作，分批组织贫困劳动力赴深圳务工。确保实现一批项目落地，一批贫困人口脱贫。进一步发挥社会和企业的帮扶作用。</w:t>
      </w:r>
    </w:p>
    <w:p w14:paraId="709C83AB" w14:textId="77777777" w:rsidR="00952F8A" w:rsidRDefault="00952F8A" w:rsidP="00952F8A"/>
    <w:p w14:paraId="3F741A2D" w14:textId="77777777" w:rsidR="00952F8A" w:rsidRDefault="00952F8A" w:rsidP="00952F8A">
      <w:r>
        <w:rPr>
          <w:rFonts w:hint="eastAsia"/>
        </w:rPr>
        <w:t>切实增强脱贫工作实效。严格执行党政主要领导脱贫攻坚责任制。完善脱贫攻坚督查工作机制，抓好县乡扶贫开发成效考核和实绩考核。进一步完善“三双”精准扶贫工作机制，抓好干部结对帮扶。做好精准识别建档立卡数据库的动态管理，加强对脱贫户的动态跟踪帮扶。加强扶贫领域的监督执纪问责，完善扶贫资金违规使用责任追究制度，保障扶贫资金安全运行。</w:t>
      </w:r>
    </w:p>
    <w:p w14:paraId="641D0F48" w14:textId="77777777" w:rsidR="00952F8A" w:rsidRDefault="00952F8A" w:rsidP="00952F8A"/>
    <w:p w14:paraId="49E01C51" w14:textId="77777777" w:rsidR="00952F8A" w:rsidRDefault="00952F8A" w:rsidP="00952F8A">
      <w:r>
        <w:rPr>
          <w:rFonts w:hint="eastAsia"/>
        </w:rPr>
        <w:t>（二）加快产业转型升级，培育经济增长新动能。</w:t>
      </w:r>
    </w:p>
    <w:p w14:paraId="35AB1D21" w14:textId="77777777" w:rsidR="00952F8A" w:rsidRDefault="00952F8A" w:rsidP="00952F8A"/>
    <w:p w14:paraId="00893C54" w14:textId="77777777" w:rsidR="00952F8A" w:rsidRDefault="00952F8A" w:rsidP="00952F8A">
      <w:r>
        <w:rPr>
          <w:rFonts w:hint="eastAsia"/>
        </w:rPr>
        <w:t>加快推进“铝二次创业”。继续推进煤电铝一体化，建立电解铝与氧化铝的价格联动机制，确保自治区确定的铝“二次创业”战略部署全面实施。积极推进电源建设，启动区域电网二期工程，</w:t>
      </w:r>
      <w:proofErr w:type="gramStart"/>
      <w:r>
        <w:rPr>
          <w:rFonts w:hint="eastAsia"/>
        </w:rPr>
        <w:t>引滇电、黔电入</w:t>
      </w:r>
      <w:proofErr w:type="gramEnd"/>
      <w:r>
        <w:rPr>
          <w:rFonts w:hint="eastAsia"/>
        </w:rPr>
        <w:t>百，建设百色至贵州兴义输变电线路工程。加强与广西电网合作，完善政府用电安全联席会议制度，确保百色区域电网安全运行。支持百矿集团参与区内外煤源并购，收购苏源煤电铝项目。加快百矿集团德保、田林、隆林</w:t>
      </w:r>
      <w:r>
        <w:t>3个煤电铝一体化项目建设。支持百矿集团拉长产业链，实现年产1万吨精铝项目竣工投产，推动百矿集团成为全产业链的煤电铝一体化龙头企业。推动百</w:t>
      </w:r>
      <w:r>
        <w:rPr>
          <w:rFonts w:hint="eastAsia"/>
        </w:rPr>
        <w:t>矿集团、广西信发、苏源和银海铝业现有电解铝产能投产达产。实现广西华磊年产</w:t>
      </w:r>
      <w:r>
        <w:t>40万吨电解铝及3台35万千瓦自备电厂项目竣工投产。推动曾氏集团年产200万吨氧化铝、100万吨电解铝及80万吨铝材加工项目落地。推进铝精深加工，加快德保年产10万吨铝精深加工和5万吨铝合金锭加工项目建设，加快推进中</w:t>
      </w:r>
      <w:proofErr w:type="gramStart"/>
      <w:r>
        <w:t>车集团铝</w:t>
      </w:r>
      <w:proofErr w:type="gramEnd"/>
      <w:r>
        <w:t>深加工、正大集团1000万套铝轮毂项目尽快落地。加强与上海交大等科研院所合作，加快精</w:t>
      </w:r>
      <w:r>
        <w:lastRenderedPageBreak/>
        <w:t>铝、高纯</w:t>
      </w:r>
      <w:proofErr w:type="gramStart"/>
      <w:r>
        <w:t>铝以及</w:t>
      </w:r>
      <w:proofErr w:type="gramEnd"/>
      <w:r>
        <w:t>航空航天、船舶、轨道交通用铝、锻造铝</w:t>
      </w:r>
      <w:proofErr w:type="gramStart"/>
      <w:r>
        <w:t>轮毂等铝精深</w:t>
      </w:r>
      <w:proofErr w:type="gramEnd"/>
      <w:r>
        <w:t>加工产品研发，推动</w:t>
      </w:r>
      <w:proofErr w:type="gramStart"/>
      <w:r>
        <w:t>铝产业全</w:t>
      </w:r>
      <w:proofErr w:type="gramEnd"/>
      <w:r>
        <w:t>产业链发展。力争</w:t>
      </w:r>
      <w:proofErr w:type="gramStart"/>
      <w:r>
        <w:t>铝产业</w:t>
      </w:r>
      <w:proofErr w:type="gramEnd"/>
      <w:r>
        <w:t>产值突破千亿元大关，建</w:t>
      </w:r>
      <w:r>
        <w:rPr>
          <w:rFonts w:hint="eastAsia"/>
        </w:rPr>
        <w:t>成百色第一个千亿元产业。</w:t>
      </w:r>
    </w:p>
    <w:p w14:paraId="2BDC24FB" w14:textId="77777777" w:rsidR="00952F8A" w:rsidRDefault="00952F8A" w:rsidP="00952F8A"/>
    <w:p w14:paraId="37836915" w14:textId="77777777" w:rsidR="00952F8A" w:rsidRDefault="00952F8A" w:rsidP="00952F8A">
      <w:r>
        <w:rPr>
          <w:rFonts w:hint="eastAsia"/>
        </w:rPr>
        <w:t>推动传统工业提质增效。推进甘蔗综合利用、拉长产业链，推进制糖企业兼并重组。实施锰、</w:t>
      </w:r>
      <w:proofErr w:type="gramStart"/>
      <w:r>
        <w:rPr>
          <w:rFonts w:hint="eastAsia"/>
        </w:rPr>
        <w:t>铜产业</w:t>
      </w:r>
      <w:proofErr w:type="gramEnd"/>
      <w:r>
        <w:rPr>
          <w:rFonts w:hint="eastAsia"/>
        </w:rPr>
        <w:t>技术改造，加快</w:t>
      </w:r>
      <w:proofErr w:type="gramStart"/>
      <w:r>
        <w:rPr>
          <w:rFonts w:hint="eastAsia"/>
        </w:rPr>
        <w:t>锰加工</w:t>
      </w:r>
      <w:proofErr w:type="gramEnd"/>
      <w:r>
        <w:rPr>
          <w:rFonts w:hint="eastAsia"/>
        </w:rPr>
        <w:t>企业整合重组，建设生态</w:t>
      </w:r>
      <w:proofErr w:type="gramStart"/>
      <w:r>
        <w:rPr>
          <w:rFonts w:hint="eastAsia"/>
        </w:rPr>
        <w:t>锰产业</w:t>
      </w:r>
      <w:proofErr w:type="gramEnd"/>
      <w:r>
        <w:rPr>
          <w:rFonts w:hint="eastAsia"/>
        </w:rPr>
        <w:t>示范基地。抓好田东石化总厂项目技改。推动化工产业转型升级，建设锦江集团二期</w:t>
      </w:r>
      <w:r>
        <w:t>30万吨烧碱项目，力争锦江集团20万吨甲烷氯化物技改系列项目建成投产。</w:t>
      </w:r>
      <w:proofErr w:type="gramStart"/>
      <w:r>
        <w:t>统筹抓好</w:t>
      </w:r>
      <w:proofErr w:type="gramEnd"/>
      <w:r>
        <w:t>建材、造纸及农林产品深加工。推动百色水务公司等企业上市。</w:t>
      </w:r>
    </w:p>
    <w:p w14:paraId="47631CF0" w14:textId="77777777" w:rsidR="00952F8A" w:rsidRDefault="00952F8A" w:rsidP="00952F8A"/>
    <w:p w14:paraId="4059FE4D" w14:textId="77777777" w:rsidR="00952F8A" w:rsidRDefault="00952F8A" w:rsidP="00952F8A">
      <w:r>
        <w:rPr>
          <w:rFonts w:hint="eastAsia"/>
        </w:rPr>
        <w:t>大力发展现代特色农业。新创建各类现代特色农业（核心）示范区</w:t>
      </w:r>
      <w:r>
        <w:t>50个以上。探索智慧农业发展模式。推进百万亩芒果、百万亩柑桔、百万亩桑蚕和“田七回家”工程，完成“双高”糖料</w:t>
      </w:r>
      <w:proofErr w:type="gramStart"/>
      <w:r>
        <w:t>蔗</w:t>
      </w:r>
      <w:proofErr w:type="gramEnd"/>
      <w:r>
        <w:t>基地建设。完成新种水果15万亩，总面积突破270万亩。新种桑园5万亩，总面积突破40万亩。抓好40个油茶示范区建设，新种油茶9万亩，低产改造15万亩。推进蔬菜标准化生产，面积稳定在180万亩以上。推进茶园低产改造。加快发展现代生态养殖，做稳生猪产业、做大牛羊产业、</w:t>
      </w:r>
      <w:proofErr w:type="gramStart"/>
      <w:r>
        <w:t>做优林</w:t>
      </w:r>
      <w:proofErr w:type="gramEnd"/>
      <w:r>
        <w:t>下经济、做</w:t>
      </w:r>
      <w:proofErr w:type="gramStart"/>
      <w:r>
        <w:t>强现代</w:t>
      </w:r>
      <w:proofErr w:type="gramEnd"/>
      <w:r>
        <w:t>渔业，创建10个特色养殖产业示范区（园），100个“一村一</w:t>
      </w:r>
      <w:r>
        <w:rPr>
          <w:rFonts w:hint="eastAsia"/>
        </w:rPr>
        <w:t>品”特色养殖增收示范村。稳步推进百万亩油茶等“</w:t>
      </w:r>
      <w:r>
        <w:t>5个百万亩”特色林业基地建设，扎实推进县（市、区）林产品加工园区建设，加快组建百色林业集团。筹建右江河谷农产品质量安全检测中心。</w:t>
      </w:r>
      <w:proofErr w:type="gramStart"/>
      <w:r>
        <w:t>做优做</w:t>
      </w:r>
      <w:proofErr w:type="gramEnd"/>
      <w:r>
        <w:t>强百色芒果、百色红茶、</w:t>
      </w:r>
      <w:proofErr w:type="gramStart"/>
      <w:r>
        <w:t>百林鸡等</w:t>
      </w:r>
      <w:proofErr w:type="gramEnd"/>
      <w:r>
        <w:t>特色农产品，推动建设一批无公害、绿色和有机农产品生产基地。推进百色山茶油、百色色拉油等新品牌创建，力争全年新增3个以上地理标志保护产品。加强新型农业经营主体培育，筹组农业开发投资公司，力争新增市级龙头企业10家、农业专业合作社100家、家庭农场100家以上。举办好第十二届世界芒果大会。</w:t>
      </w:r>
    </w:p>
    <w:p w14:paraId="577DA504" w14:textId="77777777" w:rsidR="00952F8A" w:rsidRDefault="00952F8A" w:rsidP="00952F8A"/>
    <w:p w14:paraId="0A306A84" w14:textId="77777777" w:rsidR="00952F8A" w:rsidRDefault="00952F8A" w:rsidP="00952F8A">
      <w:r>
        <w:rPr>
          <w:rFonts w:hint="eastAsia"/>
        </w:rPr>
        <w:t>提升发展现代服务业。加快发展全域旅游。启动滇桂黔（百色）国际旅游集散中心项目建设。加快推进巴马长寿养生国际旅游区基础设施。招商建设一批五星级酒店。继续推进田阳田州古城、凌云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坤湖、乐业大石围天坑群景区等重大旅游项目建设。抓好广西特色旅游名县、休闲农业与乡村旅游示范点创建。推动中越边关风情旅游带，边境旅游试验区、跨境旅游合作区建设。加快推进百色起义纪念园等景区创</w:t>
      </w:r>
      <w:r>
        <w:t>5A工程，抓好一批A级旅游景区基础设施改造。积极培育乡村旅游、休闲养生旅游、旅游+文化体育等新业态。组建百色文化旅游发展有限公司。加强景区服务管理。加</w:t>
      </w:r>
      <w:r>
        <w:rPr>
          <w:rFonts w:hint="eastAsia"/>
        </w:rPr>
        <w:t>快建设现代服务业聚集区，推进百色义乌国际商贸物流城、</w:t>
      </w:r>
      <w:proofErr w:type="gramStart"/>
      <w:r>
        <w:rPr>
          <w:rFonts w:hint="eastAsia"/>
        </w:rPr>
        <w:t>亿丰百色国际商博城</w:t>
      </w:r>
      <w:proofErr w:type="gramEnd"/>
      <w:r>
        <w:rPr>
          <w:rFonts w:hint="eastAsia"/>
        </w:rPr>
        <w:t>等商贸物流项目。加快中国</w:t>
      </w:r>
      <w:r>
        <w:t>-东盟农产品交易中心建设，推动“百色一号”专列正常运营，力争每月运行3列。构建东盟国家农产品集散大平台。推动金融产品和服务创新，筹建百色银行。</w:t>
      </w:r>
    </w:p>
    <w:p w14:paraId="7E72F82E" w14:textId="77777777" w:rsidR="00952F8A" w:rsidRDefault="00952F8A" w:rsidP="00952F8A"/>
    <w:p w14:paraId="1BA7FFB0" w14:textId="77777777" w:rsidR="00952F8A" w:rsidRDefault="00952F8A" w:rsidP="00952F8A">
      <w:r>
        <w:rPr>
          <w:rFonts w:hint="eastAsia"/>
        </w:rPr>
        <w:t>积极培育新经济新产业。实施好电子商务进农村示范工程，加快电商、物流、快递等配套行业建设，推动电商平台在我市扩大营运规模。加快科技创新、引进吸收、应用推广，推进铝基新材料研发，提升赤泥综合利用。加快推进碳酸钙产业基地建设，打造新的百亿元产业。积极发展大数据、云计算、电子信息、生物医药、节能环保等产业。加快发展健康产业，出台养老养生健康服务业发展规划，加快建设鼎盛和</w:t>
      </w:r>
      <w:proofErr w:type="gramStart"/>
      <w:r>
        <w:rPr>
          <w:rFonts w:hint="eastAsia"/>
        </w:rPr>
        <w:t>泰养生</w:t>
      </w:r>
      <w:proofErr w:type="gramEnd"/>
      <w:r>
        <w:rPr>
          <w:rFonts w:hint="eastAsia"/>
        </w:rPr>
        <w:t>文化园，推进百色养生文化综合体项目前期工作。研究推进百色国家级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养结合试点建设。加快茶</w:t>
      </w:r>
      <w:proofErr w:type="gramStart"/>
      <w:r>
        <w:rPr>
          <w:rFonts w:hint="eastAsia"/>
        </w:rPr>
        <w:t>酒项目</w:t>
      </w:r>
      <w:proofErr w:type="gramEnd"/>
      <w:r>
        <w:rPr>
          <w:rFonts w:hint="eastAsia"/>
        </w:rPr>
        <w:t>落地生产。</w:t>
      </w:r>
    </w:p>
    <w:p w14:paraId="1708C9E6" w14:textId="77777777" w:rsidR="00952F8A" w:rsidRDefault="00952F8A" w:rsidP="00952F8A"/>
    <w:p w14:paraId="4736308E" w14:textId="77777777" w:rsidR="00952F8A" w:rsidRDefault="00952F8A" w:rsidP="00952F8A">
      <w:r>
        <w:rPr>
          <w:rFonts w:hint="eastAsia"/>
        </w:rPr>
        <w:t>（三）深入实施交通等基础设施建设，夯实发展承载能力。</w:t>
      </w:r>
    </w:p>
    <w:p w14:paraId="04F193AD" w14:textId="77777777" w:rsidR="00952F8A" w:rsidRDefault="00952F8A" w:rsidP="00952F8A"/>
    <w:p w14:paraId="42BB1064" w14:textId="77777777" w:rsidR="00952F8A" w:rsidRDefault="00952F8A" w:rsidP="00952F8A">
      <w:r>
        <w:rPr>
          <w:rFonts w:hint="eastAsia"/>
        </w:rPr>
        <w:t>推动建成南昆铁路新增二线百色段，推进黄桶至百色、靖西至龙邦、云桂沿边铁路，百色至</w:t>
      </w:r>
      <w:r>
        <w:rPr>
          <w:rFonts w:hint="eastAsia"/>
        </w:rPr>
        <w:lastRenderedPageBreak/>
        <w:t>河池、柳州铁路，百色至兴义高速铁路等项目前期工作。建成靖西至龙邦高速公路，加快推进河池至百色、乐业至百色高速公路建设，力争开工建设田林至西林高速公路。抓好</w:t>
      </w:r>
      <w:proofErr w:type="gramStart"/>
      <w:r>
        <w:rPr>
          <w:rFonts w:hint="eastAsia"/>
        </w:rPr>
        <w:t>一批国省干线</w:t>
      </w:r>
      <w:proofErr w:type="gramEnd"/>
      <w:r>
        <w:rPr>
          <w:rFonts w:hint="eastAsia"/>
        </w:rPr>
        <w:t>路网提级改造，畅通主干路网。完成百色机场盲降系统建设，加大航线培育力度，落实开通百色至北京航线。做好百色机场迁建和乐业通用机场选址工作。推进百色港码头项目建设，实现</w:t>
      </w:r>
      <w:proofErr w:type="gramStart"/>
      <w:r>
        <w:rPr>
          <w:rFonts w:hint="eastAsia"/>
        </w:rPr>
        <w:t>祥</w:t>
      </w:r>
      <w:proofErr w:type="gramEnd"/>
      <w:r>
        <w:rPr>
          <w:rFonts w:hint="eastAsia"/>
        </w:rPr>
        <w:t>周、</w:t>
      </w:r>
      <w:proofErr w:type="gramStart"/>
      <w:r>
        <w:rPr>
          <w:rFonts w:hint="eastAsia"/>
        </w:rPr>
        <w:t>二塘等</w:t>
      </w:r>
      <w:proofErr w:type="gramEnd"/>
      <w:r>
        <w:rPr>
          <w:rFonts w:hint="eastAsia"/>
        </w:rPr>
        <w:t>作业区投入运营。加大航运市场培育，发展集装箱班轮，实现右江黄金水道航运常态化。完成百色水库灌区项目前期工作，年底前实现单体工程开工建设。完成</w:t>
      </w:r>
      <w:r>
        <w:t>13座抗旱小型水库主体工程。完成澄碧湖等水库除险加固工程。加快一批中型水库项目前期工作。启动一批新扩建小型水库、备用水源等水利项目前期工作。</w:t>
      </w:r>
    </w:p>
    <w:p w14:paraId="1D709D2E" w14:textId="77777777" w:rsidR="00952F8A" w:rsidRDefault="00952F8A" w:rsidP="00952F8A"/>
    <w:p w14:paraId="044AA0D1" w14:textId="77777777" w:rsidR="00952F8A" w:rsidRDefault="00952F8A" w:rsidP="00952F8A">
      <w:r>
        <w:rPr>
          <w:rFonts w:hint="eastAsia"/>
        </w:rPr>
        <w:t>（四）加快新型城镇化建设，统筹城乡协调发展。力争常住人口城镇化率提升到</w:t>
      </w:r>
      <w:r>
        <w:t>37.7%以上。</w:t>
      </w:r>
    </w:p>
    <w:p w14:paraId="3E0820C2" w14:textId="77777777" w:rsidR="00952F8A" w:rsidRDefault="00952F8A" w:rsidP="00952F8A"/>
    <w:p w14:paraId="58DD7A1B" w14:textId="77777777" w:rsidR="00952F8A" w:rsidRDefault="00952F8A" w:rsidP="00952F8A">
      <w:r>
        <w:rPr>
          <w:rFonts w:hint="eastAsia"/>
        </w:rPr>
        <w:t>积极推进新型城镇化。抓好百东新区、百色工业园区、新山生态型</w:t>
      </w:r>
      <w:proofErr w:type="gramStart"/>
      <w:r>
        <w:rPr>
          <w:rFonts w:hint="eastAsia"/>
        </w:rPr>
        <w:t>铝产业</w:t>
      </w:r>
      <w:proofErr w:type="gramEnd"/>
      <w:r>
        <w:rPr>
          <w:rFonts w:hint="eastAsia"/>
        </w:rPr>
        <w:t>示范园区创建国家产城融合试点建设，</w:t>
      </w:r>
      <w:proofErr w:type="gramStart"/>
      <w:r>
        <w:rPr>
          <w:rFonts w:hint="eastAsia"/>
        </w:rPr>
        <w:t>争创国</w:t>
      </w:r>
      <w:proofErr w:type="gramEnd"/>
      <w:r>
        <w:rPr>
          <w:rFonts w:hint="eastAsia"/>
        </w:rPr>
        <w:t>家产城融合试点市。加快右江</w:t>
      </w:r>
      <w:r>
        <w:t>-田阳一体化进程，建成百色大道四塘-田阳段，启动田阳-平果段建设前期工作。加快推进百东新区市政基础设施建设，加快推进田阳撤县设区、平果撤县设市工作。推进平果县、靖西市国家新型城镇</w:t>
      </w:r>
      <w:proofErr w:type="gramStart"/>
      <w:r>
        <w:t>化综合</w:t>
      </w:r>
      <w:proofErr w:type="gramEnd"/>
      <w:r>
        <w:t>试点城市建设。加快建设旅游小镇、边贸小镇、欢乐小镇、民族风情小镇等一批特色小镇。加快农业转移人口落户城镇，力争实现8万人以上进城落户。推进海绵城市、地下综合管廊、智慧城市建设和城中村改造等工作，开展</w:t>
      </w:r>
      <w:r>
        <w:rPr>
          <w:rFonts w:hint="eastAsia"/>
        </w:rPr>
        <w:t>城市修补和生态修复“双修”工程，加快完善各新建城区、扶贫移民搬迁小镇等配套功能。进一步理顺和规范规划、建设、管理关系，完成《百色市城市总体规划》修编，有序推进城镇总体规划、土地利用规划、百色市中心城区人民防空工程和经济社会发展规划等“多规合一”。做好历史文化名城保护规划、城市地下空间开发利用总体规划编制，抓好历史文化名城、中国篆刻名城创建工作。开展城市建成区违法建设专项联合治理五年行动。继续实施中心城区功能提升服务“十大工程”。做好国家卫生城市复审迎检工作。推进“广西宜居城市”创建活动。继续深入实施城乡风貌改造和“美丽百色·宜居乡村”建设工程。</w:t>
      </w:r>
    </w:p>
    <w:p w14:paraId="43A25086" w14:textId="77777777" w:rsidR="00952F8A" w:rsidRDefault="00952F8A" w:rsidP="00952F8A"/>
    <w:p w14:paraId="44F8020A" w14:textId="77777777" w:rsidR="00952F8A" w:rsidRDefault="00952F8A" w:rsidP="00952F8A">
      <w:r>
        <w:rPr>
          <w:rFonts w:hint="eastAsia"/>
        </w:rPr>
        <w:t>壮大发展县域经济。右江河谷三县一区着力做大做</w:t>
      </w:r>
      <w:proofErr w:type="gramStart"/>
      <w:r>
        <w:rPr>
          <w:rFonts w:hint="eastAsia"/>
        </w:rPr>
        <w:t>强现有</w:t>
      </w:r>
      <w:proofErr w:type="gramEnd"/>
      <w:r>
        <w:rPr>
          <w:rFonts w:hint="eastAsia"/>
        </w:rPr>
        <w:t>产业，实现县域经济率先发展，打造我市经济社会发展龙头板块。南部山区三县发挥后发优势，突出铝、锰、旅游、边贸等产业，奋力快速崛起，打造我市经济发展的潜力板块。北部山区五县发挥山水民族文化资源优势，充分释放生态涵养功能，突出发展特色生态农业、旅游、林业、中医药、健康养生等产业，打造我市经济发展的绿色板块。加强县域经济发展考核，突出差异</w:t>
      </w:r>
      <w:proofErr w:type="gramStart"/>
      <w:r>
        <w:rPr>
          <w:rFonts w:hint="eastAsia"/>
        </w:rPr>
        <w:t>化考核</w:t>
      </w:r>
      <w:proofErr w:type="gramEnd"/>
      <w:r>
        <w:rPr>
          <w:rFonts w:hint="eastAsia"/>
        </w:rPr>
        <w:t>评价机制。</w:t>
      </w:r>
    </w:p>
    <w:p w14:paraId="79731FE8" w14:textId="77777777" w:rsidR="00952F8A" w:rsidRDefault="00952F8A" w:rsidP="00952F8A"/>
    <w:p w14:paraId="509C0529" w14:textId="77777777" w:rsidR="00952F8A" w:rsidRDefault="00952F8A" w:rsidP="00952F8A">
      <w:r>
        <w:rPr>
          <w:rFonts w:hint="eastAsia"/>
        </w:rPr>
        <w:t>（五）深入推进改革创新，加快形成发展新优势。</w:t>
      </w:r>
    </w:p>
    <w:p w14:paraId="0C7ED5BB" w14:textId="77777777" w:rsidR="00952F8A" w:rsidRDefault="00952F8A" w:rsidP="00952F8A"/>
    <w:p w14:paraId="78DA269F" w14:textId="77777777" w:rsidR="00952F8A" w:rsidRDefault="00952F8A" w:rsidP="00952F8A">
      <w:r>
        <w:rPr>
          <w:rFonts w:hint="eastAsia"/>
        </w:rPr>
        <w:t>深化供给侧结构性改革。持续推动“三去一降一补”各项政策的落地实施。有序引导“僵尸企业”平稳退出，扎实推进石化、水泥、冶金、建材等行业的整合重组。继续支持新型城镇</w:t>
      </w:r>
      <w:proofErr w:type="gramStart"/>
      <w:r>
        <w:rPr>
          <w:rFonts w:hint="eastAsia"/>
        </w:rPr>
        <w:t>化农民</w:t>
      </w:r>
      <w:proofErr w:type="gramEnd"/>
      <w:r>
        <w:rPr>
          <w:rFonts w:hint="eastAsia"/>
        </w:rPr>
        <w:t>进城购房、棚户区改造货币化安置等政策落实，加快培育住房租赁市场，确保商品房库存保持在合理水平。健全完善政府性债务管理体系，加大政府存量债务置换力度。拓宽融资渠道，优化信贷投向和期限，提高企业股权、债券等直接融资比重。继续完善提升区域电网一期工程运营水平，积极推进电力直接交易，提高电力保障力度。完善左右江振兴发展基金、扶贫开发基金和城镇</w:t>
      </w:r>
      <w:proofErr w:type="gramStart"/>
      <w:r>
        <w:rPr>
          <w:rFonts w:hint="eastAsia"/>
        </w:rPr>
        <w:t>化基金</w:t>
      </w:r>
      <w:proofErr w:type="gramEnd"/>
      <w:r>
        <w:rPr>
          <w:rFonts w:hint="eastAsia"/>
        </w:rPr>
        <w:t>募集、投资、运营管理。</w:t>
      </w:r>
      <w:proofErr w:type="gramStart"/>
      <w:r>
        <w:rPr>
          <w:rFonts w:hint="eastAsia"/>
        </w:rPr>
        <w:t>完善降</w:t>
      </w:r>
      <w:proofErr w:type="gramEnd"/>
      <w:r>
        <w:rPr>
          <w:rFonts w:hint="eastAsia"/>
        </w:rPr>
        <w:t>成本“</w:t>
      </w:r>
      <w:r>
        <w:t>43条”措施，减免一批涉</w:t>
      </w:r>
      <w:proofErr w:type="gramStart"/>
      <w:r>
        <w:t>企行政</w:t>
      </w:r>
      <w:proofErr w:type="gramEnd"/>
      <w:r>
        <w:t>事业性收费项目，落实好“营改增”、困难企业延期缴纳税款、小</w:t>
      </w:r>
      <w:proofErr w:type="gramStart"/>
      <w:r>
        <w:t>微企业</w:t>
      </w:r>
      <w:proofErr w:type="gramEnd"/>
      <w:r>
        <w:t>税收优惠等政策，切实减轻企业运行成本。继续实施“五降一缓三补贴”政策，帮助企业减压增效。加大政策、资金扶持，进一步完善基础设施，补齐企业产业链和精深加工等短板。</w:t>
      </w:r>
    </w:p>
    <w:p w14:paraId="64088ABC" w14:textId="77777777" w:rsidR="00952F8A" w:rsidRDefault="00952F8A" w:rsidP="00952F8A"/>
    <w:p w14:paraId="36BF3A92" w14:textId="77777777" w:rsidR="00952F8A" w:rsidRDefault="00952F8A" w:rsidP="00952F8A">
      <w:r>
        <w:rPr>
          <w:rFonts w:hint="eastAsia"/>
        </w:rPr>
        <w:t>深化重点领域改革。继续深化“放管服”改革，清理规范行政审批及中介服务事项，完成政府权力清单和责任清单公开，推进项目审批一站式服务。推进工商登记制度改革，实施全程电子化登记，深化“先照后证”改革。着力</w:t>
      </w:r>
      <w:proofErr w:type="gramStart"/>
      <w:r>
        <w:rPr>
          <w:rFonts w:hint="eastAsia"/>
        </w:rPr>
        <w:t>构建事</w:t>
      </w:r>
      <w:proofErr w:type="gramEnd"/>
      <w:r>
        <w:rPr>
          <w:rFonts w:hint="eastAsia"/>
        </w:rPr>
        <w:t>中事后监管新机制，全面推进“双随机、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公开”监管改革。加快出台国有企业改革实施意见，优化国有企业资产配置。推进经营性国有资产集中统一监管，推动煤电铝、煤电锰等国有资产重组整合。完善国有企业领导人员薪酬体系，探索实行企业负责人绩效考评奖金与企业规模经营效益挂钩。稳妥推进国有企业“三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”移交社会管理，推动百色通用机械厂、氮肥厂改制。推进农村综合改革，基本完成农村承包土地经营权确权颁证试点，抓好农村宅基地确权登记试点、农村土地流转、集体林权制度配套改革，加快林权流转平台建设。基本完成农村土地确权登记颁证工作，基本完成全市</w:t>
      </w:r>
      <w:r>
        <w:t>22家国有林场改革，全面停止国有林场天然林商业性采伐。加快小型水利工程管理体制改革。推进供销社综合改革。继续深化医药卫生体制改革，推进城市公立医院改革。加快完善不动产统一登记制度，推进不动产登记信息化建设。加快推进金融改革创新，开展产城、产融融合试点，探索组建百色金融控股集团、设立百色产业并购基</w:t>
      </w:r>
      <w:r>
        <w:rPr>
          <w:rFonts w:hint="eastAsia"/>
        </w:rPr>
        <w:t>金。深化沿边金融综合改革，推进跨境金融合作。</w:t>
      </w:r>
    </w:p>
    <w:p w14:paraId="6136B892" w14:textId="77777777" w:rsidR="00952F8A" w:rsidRDefault="00952F8A" w:rsidP="00952F8A"/>
    <w:p w14:paraId="0B53A876" w14:textId="77777777" w:rsidR="00952F8A" w:rsidRDefault="00952F8A" w:rsidP="00952F8A">
      <w:r>
        <w:rPr>
          <w:rFonts w:hint="eastAsia"/>
        </w:rPr>
        <w:t>大力推进创新驱动发展。设立百色创新发展基金。推进实施百色“蓝火计划”。搭建科技成果交易服务平台。创建铝“二次创业”成果转化中心。加快中国（百色）</w:t>
      </w:r>
      <w:r>
        <w:t>-东盟农业科技研发中心、国家林木种质资源库、铝合金材料研究中心、</w:t>
      </w:r>
      <w:proofErr w:type="gramStart"/>
      <w:r>
        <w:t>铝产业</w:t>
      </w:r>
      <w:proofErr w:type="gramEnd"/>
      <w:r>
        <w:t>研究院、铝产品工程技术研究中心、新材料研究院等科研机构建设，申报3家自治区级工程技术研究中心、3家创新型企业。打造百色铝金属产品检验检测人才小高地。实施“质量强市”战略，打造一批广西名牌、服务业品牌、优质工程、著名商标、老字号。全面推进大众创业万众创新。</w:t>
      </w:r>
    </w:p>
    <w:p w14:paraId="23726E2B" w14:textId="77777777" w:rsidR="00952F8A" w:rsidRDefault="00952F8A" w:rsidP="00952F8A"/>
    <w:p w14:paraId="77F91D0B" w14:textId="77777777" w:rsidR="00952F8A" w:rsidRDefault="00952F8A" w:rsidP="00952F8A">
      <w:r>
        <w:rPr>
          <w:rFonts w:hint="eastAsia"/>
        </w:rPr>
        <w:t>加快创建百色国家农业高新区。引进国内外创新团队，搭建国家石漠化综合治理工程技术研究中心平台，推动三次产业深度融合。建设现代农业科技中试孵化基地，设置农产品精深加工区、现代小型农机装备产业园、生物医药产业园、健康养生产业园，构建高技术产业聚集平台。建设中国</w:t>
      </w:r>
      <w:r>
        <w:t>-东盟（广西百色）会展中心、百万亩芒果实训基地，搭建</w:t>
      </w:r>
      <w:proofErr w:type="gramStart"/>
      <w:r>
        <w:t>产城融合</w:t>
      </w:r>
      <w:proofErr w:type="gramEnd"/>
      <w:r>
        <w:t>平台。</w:t>
      </w:r>
    </w:p>
    <w:p w14:paraId="2ADC1C65" w14:textId="77777777" w:rsidR="00952F8A" w:rsidRDefault="00952F8A" w:rsidP="00952F8A"/>
    <w:p w14:paraId="593A09A9" w14:textId="77777777" w:rsidR="00952F8A" w:rsidRDefault="00952F8A" w:rsidP="00952F8A">
      <w:r>
        <w:rPr>
          <w:rFonts w:hint="eastAsia"/>
        </w:rPr>
        <w:t>（六）促进投资和消费，积极扩大有效需求。</w:t>
      </w:r>
    </w:p>
    <w:p w14:paraId="2291705D" w14:textId="77777777" w:rsidR="00952F8A" w:rsidRDefault="00952F8A" w:rsidP="00952F8A"/>
    <w:p w14:paraId="40905CB4" w14:textId="77777777" w:rsidR="00952F8A" w:rsidRDefault="00952F8A" w:rsidP="00952F8A">
      <w:r>
        <w:rPr>
          <w:rFonts w:hint="eastAsia"/>
        </w:rPr>
        <w:t>扩大有效投资。实施重大项目建设攻坚行动，加大项目前期经费投入，扎实做好项目前期工作。抓好左右江革命老区三年行动计划</w:t>
      </w:r>
      <w:r>
        <w:t>30个项目、珠江-西江经济带基础设施大会战10个项目、巴马长寿养生国际旅游区基础设施23个项目建设。策划包装公共交通、养老服务、跨境电子商务、工业园区、教育卫生、文化体育等领域重大项目，统筹推进自治区层面重大项目50个以上，市层面重大项目500个以上。实施好中央预算内投资项目，争取更多专项建设基金项目和政府债券项目。做好引导和服务，</w:t>
      </w:r>
      <w:proofErr w:type="gramStart"/>
      <w:r>
        <w:t>实施好百东</w:t>
      </w:r>
      <w:proofErr w:type="gramEnd"/>
      <w:r>
        <w:t>新区</w:t>
      </w:r>
      <w:proofErr w:type="gramStart"/>
      <w:r>
        <w:t>纬</w:t>
      </w:r>
      <w:proofErr w:type="gramEnd"/>
      <w:r>
        <w:t>六路、市社会管理综合运用云平台、百隆高速永乐出口</w:t>
      </w:r>
      <w:r>
        <w:rPr>
          <w:rFonts w:hint="eastAsia"/>
        </w:rPr>
        <w:t>连接线、市高铁站站前服务广场、中国</w:t>
      </w:r>
      <w:r>
        <w:t>-东盟现代农业展览馆等5个PPP重点项目,继续推出一批PPP项目。发挥各级融资平台功能，支持开展股权投资，大力促进民间投资。</w:t>
      </w:r>
    </w:p>
    <w:p w14:paraId="7D4132B7" w14:textId="77777777" w:rsidR="00952F8A" w:rsidRDefault="00952F8A" w:rsidP="00952F8A"/>
    <w:p w14:paraId="494381B4" w14:textId="77777777" w:rsidR="00952F8A" w:rsidRDefault="00952F8A" w:rsidP="00952F8A">
      <w:r>
        <w:rPr>
          <w:rFonts w:hint="eastAsia"/>
        </w:rPr>
        <w:t>促进消费提质升级。继续开展“广西特产行销全国”百色芒果推介活动，扎实做好特色农产品网络展销、农超对接等促销工作，完善农产品购销体系。抓好各县（市、区）特色节庆活动，促进节假日消费。开展汽车消费促进行动，支持建设二手车交易市场。继续实施“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转企、小上限”工程，力争培育限上企业</w:t>
      </w:r>
      <w:r>
        <w:t>30家以上。推动宽带乡村示范工程，改善农村地区消费基</w:t>
      </w:r>
      <w:r>
        <w:lastRenderedPageBreak/>
        <w:t>础设施，支持电商和物流企业向乡镇农村延伸，挖掘城镇、乡村消费潜力。推进服务消费提质扩容，挖掘旅游、文化、体育、健康、养老、教育培训等消费潜力。开展“诚信经营、放心消费”创建活动，严打假冒</w:t>
      </w:r>
      <w:r>
        <w:rPr>
          <w:rFonts w:hint="eastAsia"/>
        </w:rPr>
        <w:t>伪劣、侵权宰客行为，优化消费环境。</w:t>
      </w:r>
    </w:p>
    <w:p w14:paraId="3DD3AD88" w14:textId="77777777" w:rsidR="00952F8A" w:rsidRDefault="00952F8A" w:rsidP="00952F8A"/>
    <w:p w14:paraId="7CB51DC2" w14:textId="77777777" w:rsidR="00952F8A" w:rsidRDefault="00952F8A" w:rsidP="00952F8A">
      <w:r>
        <w:rPr>
          <w:rFonts w:hint="eastAsia"/>
        </w:rPr>
        <w:t>（七）扩大开放合作，加快门户经济发展。</w:t>
      </w:r>
    </w:p>
    <w:p w14:paraId="4B439622" w14:textId="77777777" w:rsidR="00952F8A" w:rsidRDefault="00952F8A" w:rsidP="00952F8A"/>
    <w:p w14:paraId="7AE37D86" w14:textId="77777777" w:rsidR="00952F8A" w:rsidRDefault="00952F8A" w:rsidP="00952F8A">
      <w:r>
        <w:rPr>
          <w:rFonts w:hint="eastAsia"/>
        </w:rPr>
        <w:t>加快推进沿边开发开放。完成沿边对外开发开放总体规划，实施口岸基础设施建设攻坚年行动，彻底改善口岸区域的水、电、路、网等基础设施建设，将所在乡镇纳入基础设施建设行动，推动边境乡镇和口岸建设融合发展，打造边陲特色小镇。加快推进龙邦进境水果、粮食指定口岸、国检试验区建设，力争年内通过验收并通关营业。加快那坡弄平互市贸易区建设，开通新兴边民互市点。推进互市产品落地加工。探索建设东盟大牲畜产品进境指定口岸试验区。</w:t>
      </w:r>
    </w:p>
    <w:p w14:paraId="04538275" w14:textId="77777777" w:rsidR="00952F8A" w:rsidRDefault="00952F8A" w:rsidP="00952F8A"/>
    <w:p w14:paraId="12C070E3" w14:textId="77777777" w:rsidR="00952F8A" w:rsidRDefault="00952F8A" w:rsidP="00952F8A">
      <w:r>
        <w:rPr>
          <w:rFonts w:hint="eastAsia"/>
        </w:rPr>
        <w:t>加快推进区域合作。以推进</w:t>
      </w:r>
      <w:proofErr w:type="gramStart"/>
      <w:r>
        <w:rPr>
          <w:rFonts w:hint="eastAsia"/>
        </w:rPr>
        <w:t>靖</w:t>
      </w:r>
      <w:proofErr w:type="gramEnd"/>
      <w:r>
        <w:rPr>
          <w:rFonts w:hint="eastAsia"/>
        </w:rPr>
        <w:t>西万生隆国际商贸物流中心建设为重点，加快建设龙邦</w:t>
      </w:r>
      <w:r>
        <w:t>-茶岭跨境经济合作区、平孟综合物流园区，推进中国-柬埔寨合作产业园、中国-印尼“两国双园”百色（田东）产业园建设，创建中国-东盟农产品自由贸易示范区，着力在资源开发利用、产能合作、加工贸易、仓储物流等合作取得新突破。加快建设百色-文山、百色-黔西南跨省（区）经济合作园区，深化煤电铝一体化、农业、旅游、石漠化防治生态功能区的合作。</w:t>
      </w:r>
    </w:p>
    <w:p w14:paraId="7BB778A5" w14:textId="77777777" w:rsidR="00952F8A" w:rsidRDefault="00952F8A" w:rsidP="00952F8A"/>
    <w:p w14:paraId="489C5D62" w14:textId="77777777" w:rsidR="00952F8A" w:rsidRDefault="00952F8A" w:rsidP="00952F8A">
      <w:r>
        <w:rPr>
          <w:rFonts w:hint="eastAsia"/>
        </w:rPr>
        <w:t>促进外贸提质升级。加快建立外贸工作运转协调机制，研究制定市、县层面的政策制度、预测预警机制。设立对外贸易发展促进资金，支持靖西、那坡出台边境贸易优惠政策，促进对外贸易企业发展。加强与中国出口信用保险公司合作。支持培育对外贸易龙头企业，积极引进承接东部产业转移的加工贸易载体，支持铝及其加工产品等优势产品出口。引导企业加入“一达通”</w:t>
      </w:r>
      <w:r>
        <w:t xml:space="preserve"> </w:t>
      </w:r>
      <w:proofErr w:type="gramStart"/>
      <w:r>
        <w:t>等电商</w:t>
      </w:r>
      <w:proofErr w:type="gramEnd"/>
      <w:r>
        <w:t>平台，引导铝工业、小型机械、特色农产品等企业利用电子商务平台拓展进出口业务。探索在越南等东盟国家设立百色铝材产品东盟展示展销中心。</w:t>
      </w:r>
    </w:p>
    <w:p w14:paraId="31B753CA" w14:textId="77777777" w:rsidR="00952F8A" w:rsidRDefault="00952F8A" w:rsidP="00952F8A"/>
    <w:p w14:paraId="61164865" w14:textId="77777777" w:rsidR="00952F8A" w:rsidRDefault="00952F8A" w:rsidP="00952F8A">
      <w:r>
        <w:rPr>
          <w:rFonts w:hint="eastAsia"/>
        </w:rPr>
        <w:t>强化精准招商。加大铝精深加工、现代特色农业、现代服务业和新兴产业招商引资。重点在旅游、高新技术产业、总部经济、大数据、电子信息、生物医药、节能环保、健康养生养老等方面，研究出台有针对性的招商优惠政策，完善招商引资协调推进机制，加快项目落地实施。参加广交会、专题展等招商活动，用好“加工贸易倍增计划”平台，组织策划在深圳开展</w:t>
      </w:r>
      <w:proofErr w:type="gramStart"/>
      <w:r>
        <w:rPr>
          <w:rFonts w:hint="eastAsia"/>
        </w:rPr>
        <w:t>铝产业</w:t>
      </w:r>
      <w:proofErr w:type="gramEnd"/>
      <w:r>
        <w:rPr>
          <w:rFonts w:hint="eastAsia"/>
        </w:rPr>
        <w:t>专题招商活动。力争实现区外招商引资到位资金</w:t>
      </w:r>
      <w:r>
        <w:t>420亿元。</w:t>
      </w:r>
    </w:p>
    <w:p w14:paraId="2EE426A1" w14:textId="77777777" w:rsidR="00952F8A" w:rsidRDefault="00952F8A" w:rsidP="00952F8A"/>
    <w:p w14:paraId="01AAC376" w14:textId="77777777" w:rsidR="00952F8A" w:rsidRDefault="00952F8A" w:rsidP="00952F8A">
      <w:r>
        <w:rPr>
          <w:rFonts w:hint="eastAsia"/>
        </w:rPr>
        <w:t>（八）加强生态建设，推进绿色发展。</w:t>
      </w:r>
    </w:p>
    <w:p w14:paraId="0F193899" w14:textId="77777777" w:rsidR="00952F8A" w:rsidRDefault="00952F8A" w:rsidP="00952F8A"/>
    <w:p w14:paraId="559CF7EF" w14:textId="77777777" w:rsidR="00952F8A" w:rsidRDefault="00952F8A" w:rsidP="00952F8A">
      <w:r>
        <w:rPr>
          <w:rFonts w:hint="eastAsia"/>
        </w:rPr>
        <w:t>加强生态基础建设。实施植树造林、石漠化治理和新一轮退耕还林工程，完成植树造林</w:t>
      </w:r>
      <w:r>
        <w:t>50万亩，实现森林覆盖率67.5%。加强生态保护红线管控，加大林地、国家野生保护动植物、自然保护区、森林公园、湿地公园、风景名胜区及生态公益林的保护力度。加强耕地、地质遗迹保护，加大土地整治，实行耕地“占优补优”。巩固提升清洁乡村、生态乡村建设成果，稳步推进宜居乡村建设。力争成功创建“国家森林城市”。</w:t>
      </w:r>
    </w:p>
    <w:p w14:paraId="01E07F11" w14:textId="77777777" w:rsidR="00952F8A" w:rsidRDefault="00952F8A" w:rsidP="00952F8A"/>
    <w:p w14:paraId="1C777097" w14:textId="77777777" w:rsidR="00952F8A" w:rsidRDefault="00952F8A" w:rsidP="00952F8A">
      <w:r>
        <w:rPr>
          <w:rFonts w:hint="eastAsia"/>
        </w:rPr>
        <w:t>加强环境治理和保护。严格执行大气十条、水十条、土十条，落实“河长制”。开展第二次污染源普查，建立</w:t>
      </w:r>
      <w:proofErr w:type="gramStart"/>
      <w:r>
        <w:rPr>
          <w:rFonts w:hint="eastAsia"/>
        </w:rPr>
        <w:t>健全重点</w:t>
      </w:r>
      <w:proofErr w:type="gramEnd"/>
      <w:r>
        <w:rPr>
          <w:rFonts w:hint="eastAsia"/>
        </w:rPr>
        <w:t>污染源档案、信息数据库和环境统计平台。狠抓城市扬尘、工业污染、移动源污染、秸秆垃圾焚烧等污染源防控，</w:t>
      </w:r>
      <w:r>
        <w:t>PM10、PM2.5浓度和主要污染物排放量控制在自治区下达指标以内。加强噪声污染治理。严格落实水污染防治行动计划，加强城市生</w:t>
      </w:r>
      <w:r>
        <w:lastRenderedPageBreak/>
        <w:t>活污水、工业污水、乡镇污水处理设施建设，提高污水收集处理率。继续加强城市黑臭水体整治，全市要消除60%以上。抓好右江流域污染治理和饮用水源保护。突出治理澄碧河水质下降</w:t>
      </w:r>
      <w:proofErr w:type="gramStart"/>
      <w:r>
        <w:t>及下雷河</w:t>
      </w:r>
      <w:proofErr w:type="gramEnd"/>
      <w:r>
        <w:t>污染物超标</w:t>
      </w:r>
      <w:r>
        <w:rPr>
          <w:rFonts w:hint="eastAsia"/>
        </w:rPr>
        <w:t>问题，确保水质全面达标。建设土壤环境质量监测网络，加快推进重金属污染防治项目和危险化学品管理。推进土壤污染治理与修复试点示范。继续推进农村环境连片综合整治项目建设。大力推广绿色建筑，推进全国建筑节能试点城市项目建设。继续抓好中央环境督察组反馈问题的后续整改。加强环境监管和生态保护执法，严厉打击各种环境违法行为。</w:t>
      </w:r>
    </w:p>
    <w:p w14:paraId="2D271A4A" w14:textId="77777777" w:rsidR="00952F8A" w:rsidRDefault="00952F8A" w:rsidP="00952F8A"/>
    <w:p w14:paraId="502853A9" w14:textId="77777777" w:rsidR="00952F8A" w:rsidRDefault="00952F8A" w:rsidP="00952F8A">
      <w:r>
        <w:rPr>
          <w:rFonts w:hint="eastAsia"/>
        </w:rPr>
        <w:t>加快发展生态经济。加快铝、冶金、石化等传统产业生态化改造。加快推进园区循环化改造、资源综合利用项目，把百色工业园区、田东石化工业园区、百色新山</w:t>
      </w:r>
      <w:proofErr w:type="gramStart"/>
      <w:r>
        <w:rPr>
          <w:rFonts w:hint="eastAsia"/>
        </w:rPr>
        <w:t>铝产业</w:t>
      </w:r>
      <w:proofErr w:type="gramEnd"/>
      <w:r>
        <w:rPr>
          <w:rFonts w:hint="eastAsia"/>
        </w:rPr>
        <w:t>示范园、平果工业园区打造成为循环经济、生态工业示范园区。实施节能技术改造和清洁生产示范项目建设，促进工业节能降耗水平提升。加快发展生态农业，减少化肥农药使用量，推广生态养殖，发展生态林业，切实保护农业生态环境。推动健康养生、有机食品、生态旅游等产业加快发展。</w:t>
      </w:r>
    </w:p>
    <w:p w14:paraId="361E5EE0" w14:textId="77777777" w:rsidR="00952F8A" w:rsidRDefault="00952F8A" w:rsidP="00952F8A"/>
    <w:p w14:paraId="462A811B" w14:textId="77777777" w:rsidR="00952F8A" w:rsidRDefault="00952F8A" w:rsidP="00952F8A">
      <w:r>
        <w:rPr>
          <w:rFonts w:hint="eastAsia"/>
        </w:rPr>
        <w:t>（九）大力发展民生和社会事业，增强群众幸福感。</w:t>
      </w:r>
    </w:p>
    <w:p w14:paraId="67A7B875" w14:textId="77777777" w:rsidR="00952F8A" w:rsidRDefault="00952F8A" w:rsidP="00952F8A"/>
    <w:p w14:paraId="285C3D91" w14:textId="77777777" w:rsidR="00952F8A" w:rsidRDefault="00952F8A" w:rsidP="00952F8A">
      <w:r>
        <w:rPr>
          <w:rFonts w:hint="eastAsia"/>
        </w:rPr>
        <w:t>做好就业创业工作。落实和完善积极的就业政策，重点抓好高校毕业生和就业困难人员就业工作。深入开展“百千万”结对帮扶精准就业扶贫工作。抓好农村劳动力转移就业和返乡创业工作。加大贫困家庭职业技能培训力度。</w:t>
      </w:r>
    </w:p>
    <w:p w14:paraId="75B2AE14" w14:textId="77777777" w:rsidR="00952F8A" w:rsidRDefault="00952F8A" w:rsidP="00952F8A"/>
    <w:p w14:paraId="62CD1D44" w14:textId="77777777" w:rsidR="00952F8A" w:rsidRDefault="00952F8A" w:rsidP="00952F8A">
      <w:r>
        <w:rPr>
          <w:rFonts w:hint="eastAsia"/>
        </w:rPr>
        <w:t>健全社会保障体系。推进</w:t>
      </w:r>
      <w:proofErr w:type="gramStart"/>
      <w:r>
        <w:rPr>
          <w:rFonts w:hint="eastAsia"/>
        </w:rPr>
        <w:t>农村低保制度</w:t>
      </w:r>
      <w:proofErr w:type="gramEnd"/>
      <w:r>
        <w:rPr>
          <w:rFonts w:hint="eastAsia"/>
        </w:rPr>
        <w:t>与扶贫政策有效衔接，</w:t>
      </w:r>
      <w:proofErr w:type="gramStart"/>
      <w:r>
        <w:rPr>
          <w:rFonts w:hint="eastAsia"/>
        </w:rPr>
        <w:t>提高低保政策</w:t>
      </w:r>
      <w:proofErr w:type="gramEnd"/>
      <w:r>
        <w:rPr>
          <w:rFonts w:hint="eastAsia"/>
        </w:rPr>
        <w:t>兜底脱贫水平，提高特困人员救助水平。继续做好机关事业单位养老保险制度并轨改革。整合城镇居民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保和新农合资源，建立健全城乡居民医疗保险制度。继续做好</w:t>
      </w:r>
      <w:r>
        <w:t>80周岁以上高龄老年人津贴发放。实施“全民参保登记计划”，落实和完善社保</w:t>
      </w:r>
      <w:proofErr w:type="gramStart"/>
      <w:r>
        <w:t>衔接转续政策</w:t>
      </w:r>
      <w:proofErr w:type="gramEnd"/>
      <w:r>
        <w:t>，实现全员动态管理。</w:t>
      </w:r>
    </w:p>
    <w:p w14:paraId="71E89809" w14:textId="77777777" w:rsidR="00952F8A" w:rsidRDefault="00952F8A" w:rsidP="00952F8A"/>
    <w:p w14:paraId="031D856A" w14:textId="77777777" w:rsidR="00952F8A" w:rsidRDefault="00952F8A" w:rsidP="00952F8A">
      <w:r>
        <w:rPr>
          <w:rFonts w:hint="eastAsia"/>
        </w:rPr>
        <w:t>大力发展教育事业。继续实施中心城区教育基础设施建设攻坚战，狠抓教育工程项目建设。继续实施学前教育行动计划，扩大公办幼儿园规模，出台政策鼓励引导民间资本发展学前教育，力争学前三年毛入园率达到</w:t>
      </w:r>
      <w:r>
        <w:t>85%以上。做好县域义务教育均衡发展督导评估迎检工作，确保平果县、凌云县、乐业县通过国家级评估认定，确保全市九年义务教育巩固率达到92.5%。全面实施义务教育学区制管理改革。抓好一批普通高中学校新建、改扩建工程。进一步深化职业教育综合改革，加大职业教育扶贫助学力度，加快普及高中阶段教育步伐。加快推进教育信息化建设。加强教师</w:t>
      </w:r>
      <w:r>
        <w:rPr>
          <w:rFonts w:hint="eastAsia"/>
        </w:rPr>
        <w:t>队伍建设。推进右江民族医学院、百色学院、百色职业学院百东新校区建设。</w:t>
      </w:r>
    </w:p>
    <w:p w14:paraId="1E93D59A" w14:textId="77777777" w:rsidR="00952F8A" w:rsidRDefault="00952F8A" w:rsidP="00952F8A"/>
    <w:p w14:paraId="2876413A" w14:textId="77777777" w:rsidR="00952F8A" w:rsidRDefault="00952F8A" w:rsidP="00952F8A">
      <w:r>
        <w:rPr>
          <w:rFonts w:hint="eastAsia"/>
        </w:rPr>
        <w:t>突出抓好卫生计生工作。推进医疗改革，做好分级诊疗和</w:t>
      </w:r>
      <w:proofErr w:type="gramStart"/>
      <w:r>
        <w:rPr>
          <w:rFonts w:hint="eastAsia"/>
        </w:rPr>
        <w:t>医联体</w:t>
      </w:r>
      <w:proofErr w:type="gramEnd"/>
      <w:r>
        <w:rPr>
          <w:rFonts w:hint="eastAsia"/>
        </w:rPr>
        <w:t>工作，加强医疗卫生城乡一体化建设，提高基层医疗服务能力。深化实施城乡居民大病保险工作，推进新农合大病保险即时结算“一站式”服务，严格控制医疗费用不合理增长。加快实施医疗卫生重点项目建设，加强卫生人才队伍培养，强化对基层乡村医生的教育培训，加大全科医生培养力度。落实全面两孩政策，推进计划生育服务管理改革。加大重大传染病防控力度。继续推动中医药壮瑶医药事业发展。推进健康扶贫。推进“健康百色”建设。</w:t>
      </w:r>
    </w:p>
    <w:p w14:paraId="5BB1151A" w14:textId="77777777" w:rsidR="00952F8A" w:rsidRDefault="00952F8A" w:rsidP="00952F8A"/>
    <w:p w14:paraId="338367C7" w14:textId="77777777" w:rsidR="00952F8A" w:rsidRDefault="00952F8A" w:rsidP="00952F8A">
      <w:r>
        <w:rPr>
          <w:rFonts w:hint="eastAsia"/>
        </w:rPr>
        <w:t>提升文化体育服务水平。继续推进国家级百色壮族文化生态保护区建设。推进文化产业项目申报，推进村级公共文化服务中心、非遗传</w:t>
      </w:r>
      <w:proofErr w:type="gramStart"/>
      <w:r>
        <w:rPr>
          <w:rFonts w:hint="eastAsia"/>
        </w:rPr>
        <w:t>习基地</w:t>
      </w:r>
      <w:proofErr w:type="gramEnd"/>
      <w:r>
        <w:rPr>
          <w:rFonts w:hint="eastAsia"/>
        </w:rPr>
        <w:t>等文化项目建设。支持文艺精品创作和演出，加强新闻出版、广播电视和文化市场管理工作。改善城乡体育健身设施，大力发展群众</w:t>
      </w:r>
      <w:r>
        <w:rPr>
          <w:rFonts w:hint="eastAsia"/>
        </w:rPr>
        <w:lastRenderedPageBreak/>
        <w:t>体育，推进全民健身运动。加快推进百色体育中心二期、“三馆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中心”、百东新区体育休闲公园项目建设，推进妇女儿童活动中心、广播电视播控中心等一批公共服务项目。做好广西第十四届运动会筹备和备战工作，加快培养竞技体育人才。加快足球进校园工作。大力发展体育旅游休闲产业和体育竞赛表演业，打造一批具有影响力的体育旅游品牌赛事，促进体育与旅游、文化、健康产业融合发展。</w:t>
      </w:r>
    </w:p>
    <w:p w14:paraId="53311542" w14:textId="77777777" w:rsidR="00952F8A" w:rsidRDefault="00952F8A" w:rsidP="00952F8A"/>
    <w:p w14:paraId="1D096842" w14:textId="77777777" w:rsidR="00952F8A" w:rsidRDefault="00952F8A" w:rsidP="00952F8A">
      <w:r>
        <w:rPr>
          <w:rFonts w:hint="eastAsia"/>
        </w:rPr>
        <w:t>继续实施为民办实事工程。实施社保、健康、教育、水利、安居、农补、生态、文化、扶贫、交通等为民办实事工程项目。</w:t>
      </w:r>
    </w:p>
    <w:p w14:paraId="0CF1794E" w14:textId="77777777" w:rsidR="00952F8A" w:rsidRDefault="00952F8A" w:rsidP="00952F8A"/>
    <w:p w14:paraId="26C76A32" w14:textId="77777777" w:rsidR="00952F8A" w:rsidRDefault="00952F8A" w:rsidP="00952F8A">
      <w:r>
        <w:rPr>
          <w:rFonts w:hint="eastAsia"/>
        </w:rPr>
        <w:t>加强和创新社会治理。推进城乡社区建设，开展农村社区建设试点单位创建活动，加强乡村治理法治化，积极开展社区协商，全面推行社区公共服务事项准入制度。加强诚信建设。推进应急、安全生产、食品药品安全建设。深入推进法治百色、平安百色建设，构建立体化现代化社会治安防控体系。严厉打击黑恶势力、涉枪涉爆、毒品犯罪、网络犯罪、非法集资、盗抢骗、传销等违法行为，扎实开展反恐防暴工作。深化信访工作制度改革。建立健全公共法律服务体系，狠抓执法规范化建设。</w:t>
      </w:r>
    </w:p>
    <w:p w14:paraId="4B41D73B" w14:textId="77777777" w:rsidR="00952F8A" w:rsidRDefault="00952F8A" w:rsidP="00952F8A"/>
    <w:p w14:paraId="37EACED2" w14:textId="77777777" w:rsidR="00952F8A" w:rsidRDefault="00952F8A" w:rsidP="00952F8A">
      <w:r>
        <w:rPr>
          <w:rFonts w:hint="eastAsia"/>
        </w:rPr>
        <w:t>支持部队和国防建设。加强和改进新形势下民族工作，积极推进迎接自治区成立</w:t>
      </w:r>
      <w:r>
        <w:t>60周年大庆筹备工作。充分发挥工会、共青团、妇联、残联、红十字会、科协、文联等群团组织作用。继续做好宗教、侨务、调处、统计、气象、地震、测绘、人事、编制、档案、老龄、地方志、决策咨询、哲学社会科学等工作。</w:t>
      </w:r>
    </w:p>
    <w:p w14:paraId="460D26B4" w14:textId="77777777" w:rsidR="00952F8A" w:rsidRDefault="00952F8A" w:rsidP="00952F8A"/>
    <w:p w14:paraId="1E12E0B2" w14:textId="0192AE1F" w:rsidR="00765188" w:rsidRDefault="00952F8A" w:rsidP="00952F8A">
      <w:r>
        <w:rPr>
          <w:rFonts w:hint="eastAsia"/>
        </w:rPr>
        <w:t>加强政府自身建设，更好发挥政府作用。深入开展投资环境专项整治活动。推行“互联网</w:t>
      </w:r>
      <w:r>
        <w:t>+政务服务”，推动决策、执行、管理、服务和结果“五公开”，扩大群众参与公共政策制定、执行和监督渠道，做好重大政策解读和政务舆情回应工作。坚持政府常务会学法制度。完善政府立法体制机制，加大城市建设与管理、环境保护、历史文化保护等方面的立法工作。推进城市建设管理综合执法体制改革，推行跨部门综合执法，推动乡镇延伸综合行政执法，实现“四所合一”、“多所合一”。坚持规范文明执法，依法化解矛盾纠纷，营造良好的法制环境。坚持政府常务会集体决策制</w:t>
      </w:r>
      <w:r>
        <w:rPr>
          <w:rFonts w:hint="eastAsia"/>
        </w:rPr>
        <w:t>度，健全公众参与、专家论证、风险评估、合法性审查、集体讨论决定等依法决策机制。建立行政机关内部重大决策合法性审查机制。严格行政决策过错责任追究，充分发挥政府法律顾问作用。自觉接受人大依法监督和政协民主监督，认真听取人大代表、政协委员及各民主党派、工商联、无党派人士、各人民团体的意见建议，办好人大代表议案建议和政协提案。巩固“两学一做”学习教育成果，坚持查纠“四风”，推进作风建设规范化、常态化、长效化。坚决落实中央八项规定精神和国务院“约法三章”，</w:t>
      </w:r>
      <w:proofErr w:type="gramStart"/>
      <w:r>
        <w:rPr>
          <w:rFonts w:hint="eastAsia"/>
        </w:rPr>
        <w:t>坚持有腐必</w:t>
      </w:r>
      <w:proofErr w:type="gramEnd"/>
      <w:r>
        <w:rPr>
          <w:rFonts w:hint="eastAsia"/>
        </w:rPr>
        <w:t>反、有贪必肃。不断完善审计监督全覆盖。建立健全督促检查工作机制，抓好决策部署、重大政策、重大工程和重大项目的推进落实。</w:t>
      </w:r>
      <w:bookmarkStart w:id="0" w:name="_GoBack"/>
      <w:bookmarkEnd w:id="0"/>
    </w:p>
    <w:sectPr w:rsidR="0076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1B"/>
    <w:rsid w:val="00076544"/>
    <w:rsid w:val="00145BD6"/>
    <w:rsid w:val="002202DB"/>
    <w:rsid w:val="00276BB5"/>
    <w:rsid w:val="002B1257"/>
    <w:rsid w:val="003061B4"/>
    <w:rsid w:val="00330FDC"/>
    <w:rsid w:val="00427E1B"/>
    <w:rsid w:val="00477288"/>
    <w:rsid w:val="004D3AD9"/>
    <w:rsid w:val="00596B2A"/>
    <w:rsid w:val="00760022"/>
    <w:rsid w:val="0076080C"/>
    <w:rsid w:val="00765188"/>
    <w:rsid w:val="0079645B"/>
    <w:rsid w:val="008059B7"/>
    <w:rsid w:val="00952F8A"/>
    <w:rsid w:val="009927AD"/>
    <w:rsid w:val="00AB7D00"/>
    <w:rsid w:val="00B4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6FA72-7661-4CD9-8CDC-03A79E7D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2347</Words>
  <Characters>13378</Characters>
  <Application>Microsoft Office Word</Application>
  <DocSecurity>0</DocSecurity>
  <Lines>111</Lines>
  <Paragraphs>31</Paragraphs>
  <ScaleCrop>false</ScaleCrop>
  <Company/>
  <LinksUpToDate>false</LinksUpToDate>
  <CharactersWithSpaces>15694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啦啦 孙</dc:creator>
  <cp:keywords/>
  <dc:description/>
  <cp:lastModifiedBy>啦啦 孙</cp:lastModifiedBy>
  <cp:revision>3</cp:revision>
  <dcterms:created xsi:type="dcterms:W3CDTF">2020-01-02T10:18:00Z</dcterms:created>
  <dcterms:modified xsi:type="dcterms:W3CDTF">2020-01-02T10:23:00Z</dcterms:modified>
</cp:coreProperties>
</file>