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现在，我代表市人民政府向大会报告工作，请连同《长沙市国民经济和社会发展第十三个五年规划纲要（草案）》一并审议，并请各位政协委员和其他列席人员提出意见。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一、2015年及“十二五”工作回顾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面对经济下行压力加大的严峻形势，在省委、省政府和市委的坚强领导下，我们按照“稳住、进好、调优”的总要求，抢抓机遇，科学应对，积极作为，完成了市十四届人大三次会议确定的目标任务，实现“十二五”胜利收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基础更为坚实。实现地区生产总值8510.13亿元（预计数，下同），增长9.9%；规模工业增加值3228.21亿元，增长9.2%；固定资产投资6363.29亿元，增长17.1%；社会消费品零售总额3690.59亿元，增长12.1%；财政总收入1113.48亿元，增长11.01%，其中一般公共预算收入718.95亿元，增长13.61%。经济运行总体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——战略地位更加凸显。湖南湘江新区成为中部首个国家级新区，国家自主创新示范区建设全面启动，两型社会建设纵深推进，长沙在国家总体战略布局中的地位不断提升。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发展更具活力。先进制造业加快发展，上海大众等一批重大项目投产；新兴产业迅速崛起，仅长沙高新区就新增58到家等移动互联网企业1083家、总数达1693家；现代服务业快速发展，电子商务交易额、服务外包业务总量分别增长30%、13.2%；现代农业蓬勃发展，新型农业经营主体达1.5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——交通体系更趋完善。地铁1号线一期全线轨通，2号线西延线一期试运营，磁浮工程试运行，万家丽路快速化改造竣工通车，湘江新区综合交通枢纽投入运营。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管理更富成效。坚决落实省委“五高”要求，城市管理措施和责任落实到街道、社区，市容环境秩序等专项整治成效明显，特别是集中开展大规模拆违控违行动，中心城区违法建筑两年“基本清零”目标一年实现，创造了城市管理新经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一年来，我们着力抓了七个方面的工作：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产业转型升级。实施智能制造、新材料等三年行动计划，战略性新兴产业加快发展，新能源汽车产业发展势头强劲，比亚迪电动乘用车项目投产；新材料、电子信息、生物医药等产业产值分别增长10.1%、16.7%、18.3%；高新技术产业增加值达2600亿元，增长18%。依靠技术改造提升产业竞争力，完成技改投资2091.7亿元，方盛制药、博云航空刹车等技改项目成效明显；工程机械产业积极开拓发展领域，加快向智能化、多元化转变；淘汰落后产能，宁乡县率先实现小煤矿全关闭。园区规模以上工业增加值增长10.7%，浏阳经开区晋升千亿园区，长沙经开区获批国家生态工业示范园区，隆平高科技园、金霞经开区获批国家电子商务产业示范基地，宁乡高新区获批国家新型工业化产业示范基地，长沙（国家）广告产业园开园。加快服务业发展，旅游业总收入、文化产业总产值、金融业增加值分别增长13.37%、11.8%、24.2%，现代服务业综合试点继续获评全国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发展动力转换。坚持创新驱动、项目拉动、开放带动，深入推进大众创业、万众创新。湖南湘江新区高端产业发力，中兴通讯、湘江欢乐城等项目建设加速推进。实施鼓励自主创新“33条”，国家自主创新示范区建设首批54个示范项目全面启动。组建智能制造研究总院、机器人研究院，成立11个院士专家市级工作站。获批全国小微企业创业创新基地城市示范，5个示范性众创空间及未来方舟创业创新基地加快建设，三一众智新城正式启动，长沙县率先建设农村创客平台。成立中部首个知识产权交易中心，城市万人有效发明专利拥有量居省会城市第4位，再次获评国家知识产权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大项目建设成效显著，624个重点项目完成投资2095亿元，蓝思科技蓝宝石、千山大健康产业基地、远大住工、欧智通等项目顺利推进。招商引资亮点纷呈，实际利用外资增长11%，宜家、华强、中国通号等项目签约落户，首届全国异地长沙商会联席会成功举办。新增上市公司5家，新三板挂牌企业40家。举办规模会展193个。国际定期航线达20条。霞凝货运站获批国家一级铁路货运基地。湘赣边区域合作迈出实质性步伐。湖南进出口商品展示交易中心建成运营。全市进出口总额达125亿美元，增长8.1%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重点领域改革。9大类60项改革有序推进。新型城镇化、农村宅基地、公共文化服务标准化等19项“国字号”改革试点启动实施。户籍制度、公立医院、不动产登记、大瑶强镇扩权等改革稳妥推进。加快政府职能转变，完成政府机构改革和乡镇区划调整。深化行政审批改革，承接新下放省级管理权限27项，向区县（市）再下放权限39项，彻底取消非行政许可审批事项，编制并公布4417条政府部门责任清单事项，长沙高新区推行负面清单制度。开辟重大项目审批绿色通道，实现投资项目网上审批。深化商事制度改革，率先实施“三证合一、一照一码”，新增商事主体10.7万户，增长8.7%。加强投融资体制改革，设立产业投资、城市发展等基金，实施政府和社会资本合作项目28个。深化财税体制改革，推行全口径预算管理、预决算公开。加快国资国企改革，组建国资、国投、交通三大集团。推进两型社会建设综合配套改革，实施节约集约用地标准化和生态补偿制度，单位地区生产总值综合能耗降低2%以上。完成城区公证、城镇供排水、城市园林绿化、高铁新城管理等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品质城市建设。坚持规划引领，强化文化名城、路网建设、生态景观等专项规划，优化湘江西岸、浏阳河两岸规划设计，启动解放垸、朝正垸规划编制。基础设施不断完善，地下综合管廊建设国家试点有序实施，城际铁路、黄花机场东扩等重大项目进展顺利，岳宁大道、坪塘大道、芙蓉北大道、湘江北路、新开铺南路建设和芙蓉南路提质改造加快推进，洞株公路全线通车，京港澳高速下沉改造、火车货运新北站一期建设全面完工，打通断头路、瓶颈路23条。优化公交线网，填补公交空白，公交都市创建加快推进。依法拆除违法建筑1442万平方米，处置闲置土地1.25万亩，清理“围而未建”土地2.04万亩。完成棚改3.06万户468万平方米，超额完成全年任务，都正街、碧湘街、桐梓坡大板房等棚改项目成效明显。石人村、火炬村等20个城中村改造全面推进。取缔和迁移湘江趸船91艘。谷山体育公园、沙湾公园建成，湘府文化公园建设、烈士公园二期提质加速推进，浏阳河风光带加快建设。家禽批发市场、红星农副产品市场迁建开工，高桥物流市场完成外迁。实施“清霾、碧水、静音、净土”行动，淘汰黄标车2.3万辆，全年空气质量优良天数258天，比上年增加31天；强力实施湘江保护与治理“一号重点工程”，主城区101个排水口实现全面截污。深入实施“三年造绿大行动”，新增造林10万亩、绿地9000亩，拆墙开放绿地208.47万平方米，森林覆盖率达54.9%。启动重点区域和道路亮化绿化，市容市貌更加整洁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农业农村发展。开展永久基本农田划定，完成建设用地补充耕地17920亩，新增耕地3399亩，“米袋子”、“菜篮子”保障更加有力；农产品直销工程深入推进，建成专业农产品集中配送中心6家，发展直销网点1700多家；实现农产品加工业销售收入1550亿元。成功举办中部国际农博会。宁乡县获评全国电子商务进农村综合示范县。实施农业基础设施和产业项目109个，完成投资31.66亿元。建设水利工程3万余处，除险加固小型水库152座，山塘清淤扩容5.86万亩；新建农村公路617公里，改造农村公路303公里、危桥34座、危房9521户，新建改建无害化户厕1.03万座；长沙县率先实现镇街公交全覆盖。开慧、莲花、沩山等特色镇品质明显提升，湘江古镇群建设有序推进，浔龙河等16个美丽乡村建设取得新进展，浏阳市获批全国休闲农业与乡村旅游示范县（市），灰汤成功创建首批国家级旅游度假区，永安镇、白马桥镇获评全国文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社会民生保障。重点民生实事项目全面完成。城乡居民人均可支配收入分别达3.9万元、2.3万元，增长8.5%、8.6%。居民消费价格指数为101.1，物价总体稳定。城镇新增就业14.29万人，失业人员再就业3.73万人，城镇登记失业率控制在3%以内。实现工伤保险职业人群全覆盖，社保“一卡通”统筹推进。城乡低保保障20.3万人次，医疗救助30万人次。建设保障性住房4.86万套，推行公积金异地贷款，完成6.4万户房产办证遗留问题处理。改扩建敬老院12所，新增养老床位3000余张。建成社区服务中心26个，新增社区服务用房1.5万平方米。公立医院全部取消药品加成，市中心医院全科医生培训基地、滨水新城医院等项目正式开建，新改扩建乡镇卫生院21所、社区卫生服务中心8所、村卫生室274所，计生特殊困难家庭扶助有效落实。新改扩建公办幼儿园45所、城区中小学校10所，提质改造薄弱学校115所，教育质量综合评价、特殊教育等国家试点有序推进。“三馆一厅”全面开放，音乐厅实现首演。成功举办亚洲男篮锦标赛、湘江帆船赛、首届国际马拉松赛等活动。安全生产和食品药品安全监管不断加强，有效遏制了重大安全生产事故，保持重大食品药品安全事件“零记录”。实行信访首办责任制，依法治访、诉访分离有效落实。刑事发案率持续下降，群众安全感明显增强。社区矫正依法推进，法律援助不断拓展，社会矛盾纠纷有效化解。荣获首批全国和谐社区建设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政府自身建设。扎实开展“三严三实”专题教育，注重在项目建设、拆违控违等一线锤炼作风，展示了干部队伍攻坚克难、敢打硬仗的担当与作为。严格执行“三重一大”集体决策制，推行政府法律顾问制度，法治政府指数排名全国前列，荣获中国政府创新“最佳实践”奖。审计市本级政府投资项目885个，核减投资额36.2亿元。实施电子招投标试点。完成乡镇（街道）政务中心标准化建设，网上政府服务和电子监察全面实行。切实提升行政效能，发展环境明显优化。统计工作实现网格化数据质量控制。自觉接受人大和政协监督，认真落实人大及其常委会的决议决定，办理人大代表建议297件、政协委员提案387件。严格落实党风廉政建设主体责任和监督责任，风清气正的干事氛围更加浓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密切军政军民团结，国防动员和后备力量建设不断加强，优抚安置等双拥共建工作取得新成果。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民主党派、工商联、无党派人士及工会、共青团、妇联、科协、文联、侨联、红十字会、残联、社科联、贸促会、慈善会、关工委、老龄委等为长沙发展作出新贡献。国家安全、应急管理、民族宗教、防震减灾、人防、对台、档案、市志、机关事务管理、供销、海事、移民、气象、水文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各位代表，回首“十二五”，面对复杂多变的宏观形势，全市上下始终凝心聚力，精准发力，长沙发展的巨大成就令人鼓舞，站在新的起点乘势而上，我们充满自豪、更有信心！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综合实力大步跨越，结构调整深入推进，为实现基本现代化奠定了坚实基础。经济总量位居全国省会城市第6位，人均地区生产总值超过11.6万元。财政总收入突破千亿大关。规模工业总产值迈入“万亿俱乐部”，规模工业增加值翻了一番多，高新技术产业增加值占地区生产总值比重达30.5%。培育形成新材料、工程机械、食品、电子信息、文化创意、旅游六大千亿产业集群，产业多点支撑格局初步形成。长沙县、浏阳市、宁乡县在全国县域经济发展中的排名大幅前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城乡品质大幅提升，农业农村生机勃发，为推进城乡统筹发展探索了成功路径。望城撤县设区，城市建成区面积增加近一倍，“两桥两隧”、湘江综合枢纽等重大基础设施建成，构筑了“一江两岸，跨江发展”新格局。武广、沪昆高铁形成了“十”字交汇，黄花机场新航站楼竣工运营，磁浮工程实现机场与高铁站无缝连接，城市迈入地铁新时代，长湘、长浏、长韶娄等7条高速公路建成通车，现代立体交通体系日益完善。现代农业快速发展，城乡基础设施全面对接，农村“五大工程”稳步实施，基本公共服务惠及城乡，城镇化率达73.5%，富有特色的新型城镇、美丽乡村成为迷人的靓丽风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资源节约成效显著，生态环境持续改善，为加速两型社会建设树立了长沙标杆。深入推进两型社会建设综合配套改革，大力推行节能、节地、节水、节材，创新生态补偿和排污权交易制度，国家节能减排财政政策综合试点全面完成，水、电、气阶梯价格改革取得明显成效，单位地区生产总值能耗累计下降20%以上，提前一年实现“十二五”节能减排目标。城乡环保和治理不断加强，新增造林绿化面积68.19万亩，主城区规模养殖全面退出。荣获联合国人居环境范例奖和中国可持续发展城市奖，获评全球绿色城市、全国十佳生态文明建设示范市，9个区县（市）全部成为国家生态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社会事业全面发展，公共服务更加均等，为创造人民美好生活增添了幸福元素。城镇零就业家庭保持动态清零，大众创业、万众创新蔚然成风，城乡居民人均可支配收入年均分别增长11%、13%，人民生活更加殷实。企业退休人员养老待遇“十一连增”，城乡居民养老、医保统筹一体化和大病保险实现全覆盖，社会保障不断完善。率先普及十二年教育，全面建成国家义务教育基本均衡市。成为首批国家公共文化服务示范区，荣获全国平安建设“长安杯”，蝉联全国文明城市，连续8年获评最具幸福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“十二五”发展，我们深刻体会到：必须致力科学发展，尊重经济规律，注重发展质量和效益，转变发展方式，优化经济结构，改善生态环境，心无旁骛办好长沙的事情；必须坚持改革创新，解放思想、求新求变，在抢抓机遇中走在前列，形成引领发展、率先发展的强大势能；必须树立底线思维，以问题为导向，以民生为根本，努力使群众的获得感与发展的速度质量同步提升；必须强化作风保障，围绕市委的战略目标，坚定方向、凝聚人心、善于攻坚、勇于担当，切实形成团结奋进的发展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的成绩，是省委、省政府和市委正确领导的结果，得益于市人大、市政协的监督和支持，凝聚了全市人民的辛勤与智慧。在此，我代表市人民政府，向全市各族人民，向各民主党派、工商联、无党派人士、人民团体，向驻长部队、武警官兵和政法干警，向国内外所有关心支持长沙发展的各界朋友，表示诚挚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发展中的问题和不足：产业转型创新发展瓶颈依然突出，发展动能亟待转换；企业成本上升、利润下降，发展还面临不少困难；外贸规模不大、拉动力不强，开放型经济短板有待补齐；发展深层次矛盾日益显现，改革难度更大；城市发展新旧问题交织，规划建设管理需要进一步创新；环境承载能力不断下降，水和空气治理尤需加大力度；群众出行、教育、医疗、就业等难题仍待破解，改善民生还须付出更大努力；少数干部服务企业和群众的主动性不够，政府服务质量和办事效率与群众期待还有差距；影响社会和谐稳定的矛盾和问题仍然较多，安全生产基础还不牢固，社会风险防控和应急处置能力还需增强等。我们将直面问题，迎难而上，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二、“十三五”时期目标与任务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我国经济长期向好的基本面没有变。长沙既具备加快发展的有利条件，也面临转型创新发展的艰巨任务，仍处于大有作为的重要战略机遇期。“十三五”是全面小康向基本现代化迈进的攻坚期。按照市委确定的2017年率先建成全面小康、2022年实现基本现代化阶段性目标的战略部署，长沙面临双重发展任务和诸多风险挑战，既要破解难题，又要引领发展，必须以更大的决心和勇气攻坚克难，不断开拓发展新境界。“十三五”是产业转型升级的关键期。传统产业比较优势需要巩固，新兴产业培育壮大尚待时日，产业结构缺乏竞争力，只有抓住机遇，补齐短板，促进产业加快迈向中高端，才能牢牢把握发展主动权。“十三五”是新旧发展动力的转换期。新常态下，旧的发展动力逐步减弱，过于依赖要素投入的增长模式难以持续，迫切需要将发展动力转换到创新驱动上来，用发展新动力开拓发展新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认识新常态、适应新常态、引领新常态，必须紧紧围绕“率先建成全面小康、加快实现基本现代化”的总目标，始终坚持创新、协调、绿色、开放、共享的发展理念，挖掘增长潜力，厚植发展优势，努力建设能量更大、实力更强、城乡更美、民生更爽的长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主要预期目标：地区生产总值年均增长9%；规模工业增加值年均增长9%；固定资产投资年均增长12%；社会消费品零售总额年均增长10.5%；进出口总额年均增长10%；财政总收入年均增长10%；城镇登记失业率控制在4%以内；城乡居民人均可支配收入年均增长9%；价格总水平基本稳定；单位地区生产总值能耗、二氧化碳和主要污染物排放总量达到省定目标。重点抓好五大任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推进开放融合，更加凸显国家战略支点城市地位。深度融入大格局。主动对接国家战略，积极建设“一带一路”重要节点城市、长江经济带中心城市，进一步增强长沙的战略影响力和发展辐射力。全力培育“双引擎”。围绕“三区一高地”战略定位，发挥湖南湘江新区的引领作用，充分调动相关区县、园区积极性，加快构建“一区带多园”的融合发展格局，努力建设新的核心增长极；以空港新城、高铁新城、长沙港、金阳新区等为支点，加快建设东部开放型经济走廊，实现“东西比翼、双核驱动”发展。精准施策“补短板”。加快补齐现代服务业、开放型经济短板，大力发展跨境电子商务，促进服务业转型升级；推动外贸向优质优价、优进优出转变，构筑内陆开放型经济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进创新驱动，全面激发创新创业引领城市活力。打造中部创新中心。全面建设国家自主创新示范区，充分发挥人才、企业的主体作用和园区的载体作用，实施产业关键技术攻关工程，力争建设100个市级以上示范众创、众包、众扶、众筹、众智平台。建设智能制造强市。引导产业提质转型，大力发展先进制造业，实施“制造+互联网+服务”工程，推动制造业向智能化、高端化、低碳化升级，构建现代智造体系，打造具有国际竞争力的智能制造基地。优化创新创业生态。完善普惠性创新支持政策，降低创新创业门槛，促进科技创新与大众创业深度融合，弘扬创新创业文化，让创新创业者成为真正的时代英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推进城乡统筹，精心擦亮两型宜居品质城市名片。创造优良人居环境。统筹生产、生活、生态布局，增强城市内部布局的合理性，提升城市的通透性和微循环能力。控制城市开发强度，着力整治大气、水体、土壤等污染，科学解决垃圾处理问题，连通江河湖库水系，编织城乡绿网，增加城乡绿量，建设全国水生态文明城市和国家生态园林城市。统筹规划建设管理。树立“精明增长”、“紧凑城市”理念，加强对城市空间立体性、平面协调性、风貌整体性、文脉延续性的规划管控，科学谋划城市“成长坐标”。加强地上地下基础设施建设，完善城市公共配套服务能力。建设空港综合交通枢纽，构建“米”字形轨道交通格局，完善城市快速道路网络，不断增强城市综合承载能力。创新城市治理方式，加强城市精细化管理，让市民在城市生活得更方便、更舒心、更美好。促进城乡融合互动。深入推进国家新型城镇化综合试点，加快农业转移人口市民化，促进中心城区与次中心、小城市、中心镇、特色镇协调共进发展。加强城乡基础设施对接，实施新一轮农村公路、电网、宽带、自来水工程，建设美丽乡村，让农村居民与城市市民同享幸福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推进文化引领，切实彰显湖湘文化标识城市特质。传承城市历史文脉。加强历史文化遗存和非物质文化遗产保护，让古城、古镇、古物等传承长沙记忆，让历史文化与现代文明交相辉映。推动文化跨界融合。深度发掘湖湘文化底蕴，加强文化与资本对接，打造具有全国影响力的文化产业集群，提升文化竞争力。积极促进文化对外交流，让湖湘文化走向世界，让“文化+”增添城市新活力。健全文化服务体系。加强文化基础设施建设，丰富精神文化产品，创新文化供给方式，满足群众公共文化需求，提升人文素养，塑造国际文化名城精神风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推进民生改善，全面共享和谐幸福典范城市成果。守住民生底线。切实抓好就业、社保、养老、住房等基本民生保障，实现应保尽保。率先全省打赢脱贫攻坚战，2017年全面完成贫困村“摘帽”、建档立卡贫困户清零任务，坚决不让困难地区和困难群众在全面小康中掉队。繁荣社会事业。创建儿童友好型城市和学习型城市，促进各类教育协调发展。扩大优质中小学覆盖面，实现就近上好学。优化城乡卫生资源配置，保障食品药品安全，加快体育事业发展，基本建成健康长沙。创新社会治理。拓宽社情民意表达渠道，强化社会矛盾排查处理，维护人民生命财产安全，实现政府治理、社会调节和居民自治良性互动，把长沙建设成为最具安全感、公平感、正义感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实现上述目标和任务，在工作中必须牢牢把握以下几点：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一是更加注重结构性改革。顺应技术、人口、消费习惯的新变化，把准产业脉搏，在供需两端发力的同时，更加注重供给侧结构性改革，积极培育新的发展动能。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二是更加注重融合发展。把握时代发展大势，加快推进产业融合、产城融合、区域融合、城乡融合，努力走出一条以融合发展放大自身优势、拓展发展空间的新路子。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三是更加注重市场力量。充分发挥市场在资源配置中的决定性作用，扩大政府和社会资本合作领域，让更多企业借力新一轮资本市场改革做大做强。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四是更加注重服务企业。搭建企业综合服务平台，帮助企业破解发展难题，优化营商环境，激发企业家精神，为企业发展提供更加适宜的土壤、更加滋润的雨露、更加灿烂的阳光。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五是更加注重法治思维。以法治政府引领法治城市、法治社会建设，让循法治、讲道德、重诚信、守契约成为风尚，让所有市场主体和人民群众的正当权益依法得到保障。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六是更加注重共建共享。始终坚持民生优先，让群众得到更多实惠。充分调动全市人民特别是企业家、创新人才的积极性、创造性，让每一位“长沙人”都有干事的舞台、出彩的机会。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实施“十三五”规划元年，政府工作的总体要求是：全面贯彻党的十八大和十八届三中、四中、五中全会精神，以邓小平理论、“三个代表”重要思想、科学发展观为指导，深入贯彻习近平总书记系列重要讲话精神，认真落实中央经济工作、中央城市工作会议和省、市委经济工作会议部署，紧紧围绕率先建成全面小康、加快实现基本现代化的总目标，以“四个全面”战略布局为统领，贯彻“五个发展”新理念，继续坚持“稳住、进好、调优”总要求，在推进“三量齐升”、“五化同步”中走在前列，奋力实现“十三五”发展精彩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地区生产总值增长9.5%左右；规模工业增加值增长9.5%；社会消费品零售总额增长12%；固定资产投资增长15%；财政总收入增长10%；城乡居民人均可支配收入分别增长9%。突出抓好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重大项目建设。发挥产业项目支撑作用。力促比亚迪电动卡车及特种车、湖南粮食集团宁乡产业园、网讯通、梅溪湖国际文化艺术中心等项目建成，加快推进联通长沙云数据中心、格力电器、湘江涂料、华谊影城等项目建设。提升基础设施承载功能。启动地铁6号线建设，加快3、4、5号线建设，全面铺开火车货运新北站二期建设。推进湘府路、湘江大道、三一大道快速化改造，加快南北横线、金阳大道、机场联络线、中青路和车站路北延线等道路和蒙华铁路建设，实现大围山旅游干线通车，启用火车南站东广场，加快汽车南站综合枢纽建设。强化项目建设要素保障。推动融资平台转型发展，充分发挥产业投资基金的撬动作用，积极与各类金融机构合作，吸引更多社会资本参与基础设施、产业发展和民生项目建设。推进拆迁腾地、闲置土地清理，切实强化用地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产业结构调整。加快发展先进制造业。以智能制造为统领，以重大技改项目为抓手，引导威胜、博世等企业实施产品和生产过程智能化改造，建设工业云平台，举办智能制造大会，推动制造业向中高端发展。巩固提升工程机械、花炮等传统产业，调整优化汽车、新材料、电子信息、食品加工等支柱产业，培育壮大工业机器人、增材制造等先进制造业。大力发展新兴产业。实施“互联网+”行动，加强大数据开发与应用，培育壮大新产业、新业态。加快58众创等一批示范性创客空间建设，拓展生活类移动互联网应用，鼓励发展创新创意产业，以新产品创造新供给。推进装配式建筑、新能源汽车、生物医药、文化创意、节能环保等新兴产业发展，抓好北斗导航、苏宁云商等重大项目建设。积极发展现代服务业。释放消费潜力，扩大消费需求。支持现代金融、现代物流、服务外包、设计咨询、商务会展、检验检测等生产性服务业发展，建设湘江西岸现代服务业走廊，推进浏阳河文化旅游产业带、湖南地理信息产业园、后湖文化艺术产业园、滨江金融商务区建设。建成长沙国际会展中心，首展举办住宅产业博览会。组建长沙农村商业银行，积极支持长沙银行上市，规划建设金融创新特色产业园。提质改造岳麓山景区，支持创建大围山5A级景区，加快以铜官旅游度假区为重点的湘江古镇群建设，打造“智慧旅游”城市。增强园区发展活力。突出工业园区的主战场地位，引导高端产业、优质项目、知名企业在园区合理布局，推进园区差异化、特色化、专业化发展。优化管理体制、运行机制，赋予园区更大自主权限。创新园区绩效考核指标体系，突出园区发展特色，提高单位面积产出，增强园区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战略平台带动。全面提速湖南湘江新区建设。围绕新区发展战略定位，进一步完善顶层设计和专项规划，深化要素供给、行政审批、生态文明等领域体制改革，引进一批重大战略投资者，加快培育高端产业，强化统筹管理，发挥国家级新区的示范带动作用，合力打造长沙发展“新引擎”。全面推进国家自主创新示范区建设。实施《自主创新示范区建设中长期规划》，全面创新科技管理、科技评价等体制机制。发挥工业机器人、增材制造等工业研究院孵化作用，推进湖南省大学科技产业园等创新平台建设。加强知识产权保护，支持具有自主知识产权的产品首购。促进金融创新与技术创新深度融合，让资本跟着技术走、技术跟着市场走，加速科技成果产权化、知识产权产业化。推进军民融合创新示范，鼓励优势企业参与军品研制生产。继续推进“3635”行动计划，引进和培育紧缺型战略创新人才与团队。全面深化两型社会建设。严格环保执法，探索实施土地开发利用强度和效益考核。启动区域能源中心、再生水厂等一批示范项目，加快浏阳两型产业园建设。开展“绿色城市”四大工程建设，抓好绿心保护、磁浮两厢生态景观和环城绿带生态圈建设，新增城市绿地600公顷。加快新能源汽车推广及配套充电桩建设，淘汰2005年以前注册的营运黄标车。推进海绵城市建设。加强湘江长沙段流域综合治理。全面推进建成区黑臭水体治理。全面加快临空经济示范区建设。高起点规划建设空港新城，高品质建设发展高铁新城，加速黄花机场二跑道建设，推动空港、高铁有效对接，加快筹建黄花综合保税区，构建东部开放型经济走廊的强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加强城市工作。优化城市空间布局。实施“多规合一”，加强滨水、临空、交通枢纽、历史街区等城市节点设计，完善跳马、暮云等区域规划，整合城市基础地理信息数据平台。加快黎托新城、省府新区、望城滨江、宁乡沩东等片区建设，推进湘江西岸提质改造，打造新城新形象。完善城市综合功能。改造德雅路、杨家山立交桥，推进含浦大道、枫林路三期等道路建设，加快曙光南路、洞井路等城市主干道跨京广铁路桥建设，打造示范精品干道10条，改造背街小巷100条。完成桥梁绿化亮化提质50座。建设公共停车场120个、新增车位2.6万个。坚持公交优先战略，开展“公交都市建设年”活动，新增公交专用道100公里，改造港湾式公交中途站100个，优化公交网线30条，实现公交车全部进站场；推广公共自行车租赁，打造慢行系统；加强公交管理，提供优质服务，深化出租车行业改革，让公共交通成为市民出行首选。加强新城区地下综合管廊建设，新建梅溪湖等地下综合管廊7条。启动敢胜垸、苏家圫、雷锋、星沙北污水处理厂建设。提质改造南郊公园，加快鹅羊山、长沙儿童公园建设，启动狮子山、石人冲公园建设。加快片区提质改造。重点推动朝正垸、老火车北站、黄兴北路、雅塘等片区改造。加大棚改攻坚力度，完成长沙机床厂、白沙液街、南门口、三汊矶等棚改3.3万户。提质改造老旧社区50个，完成新桥村等城中村改造。加快推进安居工程建设，促进建筑业转型，加快房地产去库存，引导房地产市场稳定健康发展。提升城市管理水平。坚持城管重心下移、力量下沉，发挥基层一线和市民在城市管理中的主体作用，以机械化、智能化手段提升城市管理效率。改进城管考核机制，将考核从街道向社区延伸。加强户外广告管理和电子显示屏整治，继续深化拆违控违行动。充分发挥物业维修基金作用，重点加强小区老旧电梯安全管护。提升市民文明素养，建设更高水平的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城乡协调发展。大力发展现代农业。加快重大现代农业项目建设，引导发展高效生态农业。培育新型农业经营主体、新型职业农民，推进农业标准化、品牌化建设，引导社会资本投入农业领域，激发农业经济发展活力。巩固农业基础地位，健全农业投入体制机制，抓好“米袋子”、“菜篮子”工程建设，完善农村物流配送体系，确保主要农产品稳定安全供应。推进花卉苗木产业升级，打造百亿产业集群，提升浏阳黑山羊、宁乡花猪产业化水平。深入开展国家新型城镇化综合试点。探索城镇化投融资新模式，重点抓好小城镇建设。着力打造美丽乡村，促进镇村联动发展。改造农村危房5000户、危桥15座，实施普通公路安保工程100公里，农村自来水普及率提高到70%以上。持续推进农村环境综合整治，完成无害化厕所建设1万座。加强农村特色民居保护，大力发展乡村旅游。切实优化农村教育、医疗、养老等公共服务，让群众在家门口分享城镇化成果。创新城乡统筹发展机制。实施农村土地“三权分置”和农村宅基地改革试点，加快农村土地确权登记颁证工作，推广土地合作经营新方式。全面完成并村工作。推动“互联网+”向农村延伸，促进城乡基础设施和公共服务有效对接。深入推进长沙现代农业综合配套改革试验区建设，以制度创新激发农业农村发展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全面深化改革。扎实推进经济领域改革。基本完成新一轮国有企业战略重组，实现政企、事企完全脱钩、移交，建立以管资本为主的国资监管制度体系，完成国企负责人薪酬制度改革。细化全口径预算，抓好乡镇国库集中支付改革。深化供销合作社综合改革。深入推进行政体制改革。清理规范行政审批中介服务，完成园区行政审批制度改革。试点证照分离制度，推行企业集群注册，构建全市统一的商事登记监管平台。完善城市综合执法体制。探索农业领域综合执法。改革机关事业单位养老保险制度。有序推进社会领域改革。完成户籍制度改革和不动产统一登记基础工作。加大公立医院改革力度，鼓励社会资本举办医疗机构。以文化社会化改革为导向，扶持民间文化机构发展。创新体育服务供给，促进群众体育、竞技体育与体育产业全面协调发展。大力发展社会组织，支持社会组织参与社会管理和公共服务。加快推进生态文明体制改革。推行两型认证制度，建立绿色发展评估指数体系，健全环境损害赔偿制度。开展城区生活垃圾分类收集处理试点，实现主城区餐厨垃圾收集处理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推进双向开放。坚持内外贸并举。加快申报跨境电商进口试点城市和金霞经开区铁路一级口岸，打造外贸综合服务、通关代理中心等外贸服务载体；支持各类贸易主体发展，推动市场采购贸易试点；落实专业市场规划，继续推进专业市场迁建和提质改造，支持高岭、金桥、湾田、大河西农产品物流中心等市场发展；科学规划现代仓储物流业发展。扩大对外开放。开拓国际合作渠道，开通至澳洲、俄罗斯、日本等国际航线和货运包机航班；支持优势企业“抱团出海”，鼓励工程机械、文化创意等产业组成“产业联盟”参与全球竞争，建设境外经济贸易合作园区。推进精准招商。围绕产业链招大引强，在产业承接、产业延伸上精选项目，着力引进世界500强、央企和国内知名企业；注重招商实效，提高签约项目的履约率、资金到位率和开工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突出增进人民福祉。切实办好民生实事。完成自来水户表改造10万户；建设32个乡镇（街道）户外全民健身中心和1000处全民健身场所；建设示范性乡镇（街道）综合文化站30个，开展“好戏天天送”700场，实施农村广播“村村响”工程；改扩建敬老院14所，建设街道老年人日间照料中心24家；建设能源环保网络服务站25个；创建绿色示范村、社区各40个；基本解决城区房产办证遗留问题。全面推进脱贫攻坚。坚持分类管理，因户施策，精准把握群众需求，精准扶持产业发展，精准改善基础条件，减少贫困人口5万人以上。增加公共服务供给。推行政府购买服务，多渠道满足公共服务需求。促进更高质量的就业，城镇新增就业12万人，扶持4000名大学生创业。完成全民参保登记，扩大社会保险征缴面。推进长沙县、望城区城乡低保一体化。创建义务教育标准化学校80所，建设公办幼儿园30所；推行“阳光招生”，逐步化解大班额问题；实施卓越教师培养工程；支持长沙商贸旅游职院等创建省卓越职业院校，整体迁建长沙卫生职院。实施全面两孩政策。深化提升基层医疗卫生服务三年行动，推行城乡居民大病保险。加强区县社会福利中心建设，全面深化养老服务业综合试点，居家养老服务设施加快覆盖农村社区。不断完善现代体育公共服务体系，市全民体育健身中心全面开工。推进长沙国王陵、炭河里等考古公园和潮宗街、坡子街等历史文化街区建设，加强文化遗产保护利用，提质改造非遗展示馆和美术馆，留住城市历史记忆。加强文化市场监管服务，净化社会文化环境。着力建设平安长沙。强化法治宣传教育，完善社会治安立体防控体系，提升警务信息化水平，加强城郊警务站建设，强力推进禁毒工作综合治理，重拳打击各类违法犯罪行为。积极办理法律援助案件，建设青少年法治教育中心和9个公共法律服务中心。强化源头治访、依法治访，着力化解信访积案。完善排查调处机制，有效化解社会矛盾纠纷。加强宗教场所管理，维护民族团结和谐。理顺社区职能，提升服务能力。严格落实安全生产责任，严防重特大安全事故发生。积极创建国家食品安全城市，完成肉菜流通追溯体系一期建设，建好100个农贸市场食品安全快检室，让人民群众吃得放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支持国防建设和军队改革，推进军民融合深度发展，提升国防动员能力，做好双拥共建、优抚安置和人民防空等工作，争创全国双拥模范城“六连冠”。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实施质量强市战略，提升产品、工程、环境和服务质量。精心组织第三次农业普查。保障妇女、儿童、老年人、残疾人合法权益，支持工会、共青团、工商联、科协、文联、侨联、红十字会、社科联、贸促会、慈善会等群团组织工作。全面加强国家安全、应急管理、防震减灾、对台、档案、市志、机关事务、海事、移民、气象、水文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各位代表，实现“十三五”发展目标，完成今年各项任务，必须切实改进政府工作，努力建设人民满意的政府。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法治政府。完善重大行政决策机制，健全法治政府建设指标体系，推进机构、职能、权限、程序、责任法定化。坚持依法用权，理顺行政执法体制，加大行政问责力度，提高运用法治思维和法治方式的能力。自觉接受市人大及其常委会的法律监督、工作监督和市政协的民主监督，定期向人大报告工作、向政协通报情况，认真办理人大代表建议和政协委员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效能政府。厘清行政权力边界，整合行政资源，切实转变政府职能。深化政务公开，及时回应社会关切，把政府工作置于群众监督之下。启动“政务云”建设，破除政府部门信息“孤岛”，让数据多跑路、群众少跑腿，打造智慧型政府，努力建设审批环节少、办事效率高、服务质量好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务实政府。切实改进工作作风，提升政府执行力。高度重视群众切身感受，主动深入问题多、困难大的地方听民声、帮民困、解民忧。坚持关注基层、重视基层，设身处地解决基层发展难题，为基层一线营造更优的工作环境。旗帜鲜明地支持改革创新，让实干成为政府的作风导向，让担当成为干部的自觉追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廉洁政府。政府财力都来自于人民，必须厉行节约、反对浪费，每一分钱都要用在“刀刃”上。强化效能监察和绩效管理。建成统一开放的公共资源交易市场。加强政府合同审查与管理。稳步推进公务用车制度改革。延伸经济责任审计领域，强化对重点领域、关键环节、重要岗位权力运行的监督制约。坚持讲规矩、守纪律，努力建设一支人民满意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立足新起点，展望新征程，我们深感使命重大，责任在肩。让我们在省委、省政府和市委的正确领导下，紧紧团结和依靠全市人民，夙夜在公，勤勉奋进，用激情绘就蓝图，用实干成就梦想，努力建设能量更大、实力更强、城乡更美、民生更爽的长沙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1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