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F7B72" w:rsidRDefault="007054D0">
      <w:pPr>
        <w:pStyle w:val="aa"/>
        <w:spacing w:after="100" w:line="460" w:lineRule="exact" w:before="0"/>
        <w:snapToGrid w:val="0"/>
        <w:jc w:val="center"/>
        <w:keepNext/>
      </w:pPr>
      <w:r>
        <w:rPr>
          <w:rFonts w:ascii="微软雅黑" w:hAnsi="微软雅黑" w:eastAsia="微软雅黑" w:cs="微软雅黑"/>
          <w:color w:val="000000"/>
          <w:sz w:val="36"/>
          <w:szCs w:val="36"/>
          <w:b/>
        </w:rPr>
        <w:t>知微个人知识库需求报告</w:t>
      </w:r>
    </w:p>
    <w:p w:rsidR="00FF7B72" w:rsidRDefault="007054D0">
      <w:pPr>
        <w:spacing w:after="140" w:line="280" w:lineRule="exact" w:before="0"/>
        <w:jc w:val="center"/>
        <w:snapToGrid w:val="0"/>
        <w:pStyle w:val="a1"/>
        <w:keepNext/>
      </w:pPr>
      <w:r>
        <w:rPr>
          <w:rFonts w:ascii="微软雅黑" w:hAnsi="微软雅黑" w:eastAsia="微软雅黑" w:cs="微软雅黑"/>
          <w:color w:val="000000"/>
          <w:sz w:val="19"/>
          <w:szCs w:val="19"/>
        </w:rPr>
        <w:t>项目工程实践训练  专题一需求工程  V1.2</w:t>
      </w:r>
    </w:p>
    <w:p w:rsidR="00FF7B72" w:rsidRDefault="007054D0">
      <w:pPr>
        <w:pStyle w:val="21"/>
        <w:spacing w:line="380" w:lineRule="exact" w:before="0" w:after="100"/>
        <w:snapToGrid w:val="0"/>
        <w:jc w:val="left"/>
        <w:keepNext/>
      </w:pPr>
      <w:r>
        <w:rPr>
          <w:rFonts w:ascii="微软雅黑" w:hAnsi="微软雅黑" w:eastAsia="微软雅黑" w:cs="微软雅黑"/>
          <w:color w:val="000000"/>
          <w:sz w:val="30"/>
          <w:szCs w:val="30"/>
          <w:b/>
        </w:rPr>
        <w:t>一、基本信息</w:t>
      </w:r>
    </w:p>
    <w:tbl>
      <w:tblPr>
        <w:tblW w:w="8312" w:type="dxa"/>
        <w:tblLook w:val="04A0" w:firstRow="1" w:lastRow="0" w:firstColumn="1" w:lastColumn="0" w:noHBand="0" w:noVBand="1"/>
        <w:tblLayout w:type="fixed"/>
        <w:tblInd w:w="0" w:type="dxa"/>
      </w:tblPr>
      <w:tblGrid>
        <w:gridCol w:w="1995"/>
        <w:gridCol w:w="6317"/>
      </w:tblGrid>
      <w:tr>
        <w:trPr>
          <w:cantSplit/>
          <w:tblHeader/>
        </w:trPr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项目</w:t>
            </w:r>
          </w:p>
        </w:tc>
        <w:tc>
          <w:tcPr>
            <w:tcW w:w="631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内容</w:t>
            </w:r>
          </w:p>
        </w:tc>
      </w:tr>
      <w:tr>
        <w:trPr>
          <w:cantSplit/>
        </w:trPr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项目名称</w:t>
            </w:r>
          </w:p>
        </w:tc>
        <w:tc>
          <w:tcPr>
            <w:tcW w:w="631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知微 · 个人知识库问答助手（项目场景池02）</w:t>
            </w:r>
          </w:p>
        </w:tc>
      </w:tr>
      <w:tr>
        <w:trPr>
          <w:cantSplit/>
        </w:trPr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小组编号</w:t>
            </w:r>
          </w:p>
        </w:tc>
        <w:tc>
          <w:tcPr>
            <w:tcW w:w="631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待填写</w:t>
            </w:r>
          </w:p>
        </w:tc>
      </w:tr>
      <w:tr>
        <w:trPr>
          <w:cantSplit/>
        </w:trPr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小组成员（姓名 / 学号）</w:t>
            </w:r>
          </w:p>
        </w:tc>
        <w:tc>
          <w:tcPr>
            <w:tcW w:w="631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待填写</w:t>
            </w:r>
          </w:p>
        </w:tc>
      </w:tr>
      <w:tr>
        <w:trPr>
          <w:cantSplit/>
        </w:trPr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文档版本</w:t>
            </w:r>
          </w:p>
        </w:tc>
        <w:tc>
          <w:tcPr>
            <w:tcW w:w="631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V1.2</w:t>
            </w:r>
          </w:p>
        </w:tc>
      </w:tr>
      <w:tr>
        <w:trPr>
          <w:cantSplit/>
        </w:trPr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提交日期</w:t>
            </w:r>
          </w:p>
        </w:tc>
        <w:tc>
          <w:tcPr>
            <w:tcW w:w="631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待填写</w:t>
            </w:r>
          </w:p>
        </w:tc>
      </w:tr>
      <w:tr>
        <w:trPr>
          <w:cantSplit/>
        </w:trPr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仓库地址</w:t>
            </w:r>
          </w:p>
        </w:tc>
        <w:tc>
          <w:tcPr>
            <w:tcW w:w="631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https://github.com/Cccchenzi/-</w:t>
            </w:r>
          </w:p>
        </w:tc>
      </w:tr>
    </w:tbl>
    <w:p w:rsidR="00FF7B72" w:rsidRDefault="007054D0">
      <w:pPr>
        <w:pStyle w:val="a1"/>
        <w:spacing w:after="0" w:before="0" w:line="10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/>
      </w:r>
    </w:p>
    <w:p w:rsidR="00FF7B72" w:rsidRDefault="007054D0">
      <w:pPr>
        <w:pStyle w:val="a1"/>
        <w:spacing w:after="100" w:before="0" w:line="31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>本报告按“愿景—用户故事—验收标准—边界—优先级”组织，定义个人知识库问答助手的需求基线。当前交付包括本地工程、需求报告及配套低保真原型；实现证据、拟议指标和待验证假设分别标注。</w:t>
      </w:r>
    </w:p>
    <w:p w:rsidR="00FF7B72" w:rsidRDefault="007054D0">
      <w:pPr>
        <w:pStyle w:val="a1"/>
        <w:spacing w:after="100" w:before="0" w:line="31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>目录：一、基本信息；二、项目愿景；三、干系人地图；四、用户故事；五、验收标准；六、边界与例外；七、优先级与MVP；八、非功能需求；九、需求来源说明；附、低保真原型。</w:t>
      </w:r>
    </w:p>
    <w:p w:rsidR="00FF7B72" w:rsidRDefault="007054D0">
      <w:pPr>
        <w:pStyle w:val="21"/>
        <w:spacing w:line="380" w:lineRule="exact" w:before="200" w:after="100"/>
        <w:snapToGrid w:val="0"/>
        <w:jc w:val="left"/>
        <w:keepNext/>
      </w:pPr>
      <w:r>
        <w:rPr>
          <w:rFonts w:ascii="微软雅黑" w:hAnsi="微软雅黑" w:eastAsia="微软雅黑" w:cs="微软雅黑"/>
          <w:color w:val="000000"/>
          <w:sz w:val="30"/>
          <w:szCs w:val="30"/>
          <w:b/>
        </w:rPr>
        <w:t>二、项目愿景（一句话）</w:t>
      </w:r>
    </w:p>
    <w:tbl>
      <w:tblPr>
        <w:tblW w:w="8312" w:type="dxa"/>
        <w:tblLook w:val="04A0" w:firstRow="1" w:lastRow="0" w:firstColumn="1" w:lastColumn="0" w:noHBand="0" w:noVBand="1"/>
        <w:tblLayout w:type="fixed"/>
        <w:tblInd w:w="0" w:type="dxa"/>
      </w:tblPr>
      <w:tblGrid>
        <w:gridCol w:w="8312"/>
      </w:tblGrid>
      <w:tr>
        <w:trPr>
          <w:cantSplit/>
          <w:tblHeader/>
        </w:trPr>
        <w:tc>
          <w:tcPr>
            <w:tcW w:w="831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项目愿景</w:t>
            </w:r>
          </w:p>
        </w:tc>
      </w:tr>
      <w:tr>
        <w:trPr>
          <w:cantSplit/>
        </w:trPr>
        <w:tc>
          <w:tcPr>
            <w:tcW w:w="831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为需要回查学习资料的学生解决“资料分散、找到答案后难以确认出处”的痛点，通过个人知识库检索、带来源的问答和会话留存，相比逐份打开文件搜索，让答案与可核对的原文在同一条操作路径中呈现。</w:t>
            </w:r>
          </w:p>
        </w:tc>
      </w:tr>
    </w:tbl>
    <w:p w:rsidR="00FF7B72" w:rsidRDefault="007054D0">
      <w:pPr>
        <w:pStyle w:val="a1"/>
        <w:spacing w:after="100" w:before="0" w:line="31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>业务层关注学生是否更快完成查证；用户层关注上传、提问和核对来源；功能层再落实账号隔离、切片检索与会话保存。核心假设尚未经过真实学生验证，功能完成不能直接证明学习效率提高。</w:t>
      </w:r>
    </w:p>
    <w:p w:rsidR="00FF7B72" w:rsidRDefault="007054D0">
      <w:pPr>
        <w:pStyle w:val="a1"/>
        <w:spacing w:after="100" w:before="0" w:line="31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>语义向量化与RAG生成均属本轮Must。ChatGPT官方会员授权已完成，gpt-6.1-sol加本地qwen3-embedding:0.6b的真实RAG检查11项通过，涵盖同义、跨文档、追问和拒答；TF-IDF与摘录仅作降级，有限样例不保证零幻觉。</w:t>
      </w:r>
    </w:p>
    <w:p w:rsidR="00FF7B72" w:rsidRDefault="007054D0">
      <w:pPr>
        <w:pStyle w:val="a1"/>
        <w:spacing w:after="0" w:before="0" w:line="2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/>
        <w:br w:type="page"/>
      </w:r>
    </w:p>
    <w:p w:rsidR="00FF7B72" w:rsidRDefault="007054D0">
      <w:pPr>
        <w:pStyle w:val="21"/>
        <w:spacing w:line="380" w:lineRule="exact" w:before="0" w:after="100"/>
        <w:snapToGrid w:val="0"/>
        <w:jc w:val="left"/>
        <w:keepNext/>
      </w:pPr>
      <w:r>
        <w:rPr>
          <w:rFonts w:ascii="微软雅黑" w:hAnsi="微软雅黑" w:eastAsia="微软雅黑" w:cs="微软雅黑"/>
          <w:color w:val="000000"/>
          <w:sz w:val="30"/>
          <w:szCs w:val="30"/>
          <w:b/>
        </w:rPr>
        <w:t>三、干系人地图</w:t>
      </w:r>
    </w:p>
    <w:p w:rsidR="00FF7B72" w:rsidRDefault="007054D0">
      <w:pPr>
        <w:pStyle w:val="a1"/>
        <w:spacing w:after="100" w:before="0" w:line="31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>使用者、课程评审者、范围决策者和维护者具有不同诉求。本表是依据场景池形成的角色分析，不代表已经完成访谈。课程是否达标由任课教师评审；具体实现取舍由项目小组在课程范围内负责。</w:t>
      </w:r>
    </w:p>
    <w:tbl>
      <w:tblPr>
        <w:tblW w:w="8312" w:type="dxa"/>
        <w:tblLook w:val="04A0" w:firstRow="1" w:lastRow="0" w:firstColumn="1" w:lastColumn="0" w:noHBand="0" w:noVBand="1"/>
        <w:tblLayout w:type="fixed"/>
        <w:tblInd w:w="0" w:type="dxa"/>
      </w:tblPr>
      <w:tblGrid>
        <w:gridCol w:w="1662"/>
        <w:gridCol w:w="3574"/>
        <w:gridCol w:w="3076"/>
      </w:tblGrid>
      <w:tr>
        <w:trPr>
          <w:cantSplit/>
          <w:tblHeader/>
        </w:trPr>
        <w:tc>
          <w:tcPr>
            <w:tcW w:w="16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角色</w:t>
            </w:r>
          </w:p>
        </w:tc>
        <w:tc>
          <w:tcPr>
            <w:tcW w:w="357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最关心什么</w:t>
            </w:r>
          </w:p>
        </w:tc>
        <w:tc>
          <w:tcPr>
            <w:tcW w:w="3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话语权 / 责任</w:t>
            </w:r>
          </w:p>
        </w:tc>
      </w:tr>
      <w:tr>
        <w:trPr>
          <w:cantSplit/>
        </w:trPr>
        <w:tc>
          <w:tcPr>
            <w:tcW w:w="16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任课教师</w:t>
            </w:r>
          </w:p>
        </w:tc>
        <w:tc>
          <w:tcPr>
            <w:tcW w:w="357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项目2覆盖、需求可测试、原型能验证流程</w:t>
            </w:r>
          </w:p>
        </w:tc>
        <w:tc>
          <w:tcPr>
            <w:tcW w:w="3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课程要求与验收评审；确认关键考核口径</w:t>
            </w:r>
          </w:p>
        </w:tc>
      </w:tr>
      <w:tr>
        <w:trPr>
          <w:cantSplit/>
        </w:trPr>
        <w:tc>
          <w:tcPr>
            <w:tcW w:w="16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项目小组负责人</w:t>
            </w:r>
          </w:p>
        </w:tc>
        <w:tc>
          <w:tcPr>
            <w:tcW w:w="357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范围、进度、交付完整性</w:t>
            </w:r>
          </w:p>
        </w:tc>
        <w:tc>
          <w:tcPr>
            <w:tcW w:w="3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范围决策；协调需求变更和取舍</w:t>
            </w:r>
          </w:p>
        </w:tc>
      </w:tr>
      <w:tr>
        <w:trPr>
          <w:cantSplit/>
        </w:trPr>
        <w:tc>
          <w:tcPr>
            <w:tcW w:w="16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学生使用者</w:t>
            </w:r>
          </w:p>
        </w:tc>
        <w:tc>
          <w:tcPr>
            <w:tcW w:w="357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找得到、看得懂、能核对、记录不丢</w:t>
            </w:r>
          </w:p>
        </w:tc>
        <w:tc>
          <w:tcPr>
            <w:tcW w:w="3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日常使用；提供任务与原型反馈</w:t>
            </w:r>
          </w:p>
        </w:tc>
      </w:tr>
      <w:tr>
        <w:trPr>
          <w:cantSplit/>
        </w:trPr>
        <w:tc>
          <w:tcPr>
            <w:tcW w:w="16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开发与维护成员</w:t>
            </w:r>
          </w:p>
        </w:tc>
        <w:tc>
          <w:tcPr>
            <w:tcW w:w="357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能在VS Code启动、错误可定位、数据可恢复</w:t>
            </w:r>
          </w:p>
        </w:tc>
        <w:tc>
          <w:tcPr>
            <w:tcW w:w="3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实现、测试、维护与版本管理</w:t>
            </w:r>
          </w:p>
        </w:tc>
      </w:tr>
      <w:tr>
        <w:trPr>
          <w:cantSplit/>
        </w:trPr>
        <w:tc>
          <w:tcPr>
            <w:tcW w:w="16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资料所有者</w:t>
            </w:r>
          </w:p>
        </w:tc>
        <w:tc>
          <w:tcPr>
            <w:tcW w:w="357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只由授权人访问，外发范围清楚</w:t>
            </w:r>
          </w:p>
        </w:tc>
        <w:tc>
          <w:tcPr>
            <w:tcW w:w="3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决定资料导入和外部服务处理授权</w:t>
            </w:r>
          </w:p>
        </w:tc>
      </w:tr>
    </w:tbl>
    <w:p w:rsidR="00FF7B72" w:rsidRDefault="007054D0">
      <w:pPr>
        <w:pStyle w:val="a1"/>
        <w:spacing w:after="0" w:before="0" w:line="10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/>
      </w:r>
    </w:p>
    <w:p w:rsidR="00FF7B72" w:rsidRDefault="007054D0">
      <w:pPr>
        <w:pStyle w:val="a1"/>
        <w:spacing w:line="320" w:lineRule="exact" w:before="0" w:after="100"/>
        <w:snapToGrid w:val="0"/>
        <w:jc w:val="left"/>
        <w:keepNext/>
      </w:pPr>
      <w:r>
        <w:rPr>
          <w:rFonts w:ascii="微软雅黑" w:hAnsi="微软雅黑" w:eastAsia="微软雅黑" w:cs="微软雅黑"/>
          <w:color w:val="000000"/>
          <w:sz w:val="23"/>
          <w:szCs w:val="23"/>
          <w:b/>
        </w:rPr>
        <w:t>需求冲突处理</w:t>
      </w:r>
    </w:p>
    <w:p w:rsidR="00FF7B72" w:rsidRDefault="007054D0">
      <w:pPr>
        <w:pStyle w:val="a1"/>
        <w:spacing w:after="100" w:before="0" w:line="31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>教师提出的必需能力优先纳入验收；学生提出的新功能先关联痛点和故事，再判断是否进入本轮。涉及把资料发送给外部模型的选择，需由资料所有者确认处理授权。未经确认的新增范围进入候选清单，不静默变成Must。</w:t>
      </w:r>
    </w:p>
    <w:p w:rsidR="00FF7B72" w:rsidRDefault="007054D0">
      <w:pPr>
        <w:pStyle w:val="a1"/>
        <w:spacing w:line="320" w:lineRule="exact" w:before="0" w:after="100"/>
        <w:snapToGrid w:val="0"/>
        <w:jc w:val="left"/>
        <w:keepNext/>
      </w:pPr>
      <w:r>
        <w:rPr>
          <w:rFonts w:ascii="微软雅黑" w:hAnsi="微软雅黑" w:eastAsia="微软雅黑" w:cs="微软雅黑"/>
          <w:color w:val="000000"/>
          <w:sz w:val="23"/>
          <w:szCs w:val="23"/>
          <w:b/>
        </w:rPr>
        <w:t>下一轮确认事项</w:t>
      </w:r>
    </w:p>
    <w:p w:rsidR="00FF7B72" w:rsidRDefault="007054D0">
      <w:pPr>
        <w:pStyle w:val="a1"/>
        <w:spacing w:after="100" w:before="0" w:line="31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>1. 与教师确认：语义检索与RAG生成的评测题库、合格标准，以及Chroma预留接口的验收方式。</w:t>
      </w:r>
    </w:p>
    <w:p w:rsidR="00FF7B72" w:rsidRDefault="007054D0">
      <w:pPr>
        <w:pStyle w:val="a1"/>
        <w:spacing w:after="100" w:before="0" w:line="31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>2. 与学生确认：最常查找的资料类型、问题形式和核对出处的实际步骤。</w:t>
      </w:r>
    </w:p>
    <w:p w:rsidR="00FF7B72" w:rsidRDefault="007054D0">
      <w:pPr>
        <w:pStyle w:val="a1"/>
        <w:spacing w:after="100" w:before="0" w:line="31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>3. 与维护者确认：演示电脑、Python环境、资料规模和备份方式。</w:t>
      </w:r>
    </w:p>
    <w:p w:rsidR="00FF7B72" w:rsidRDefault="007054D0">
      <w:pPr>
        <w:pStyle w:val="a1"/>
        <w:spacing w:after="100" w:before="0" w:line="31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>4. 与资料所有者确认：哪些资料可导入，哪些资料允许交给所选模型服务处理。</w:t>
      </w:r>
    </w:p>
    <w:p w:rsidR="00FF7B72" w:rsidRDefault="007054D0">
      <w:pPr>
        <w:pStyle w:val="a1"/>
        <w:spacing w:after="100" w:before="0" w:line="31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>需求变更记录至少包括提出者、原需求编号、改变原因、验收影响和处理结论。没有访谈记录或现场反馈时，只标为待确认候选，不写成“用户普遍要求”。</w:t>
      </w:r>
    </w:p>
    <w:p w:rsidR="00FF7B72" w:rsidRDefault="007054D0">
      <w:pPr>
        <w:pStyle w:val="a1"/>
        <w:spacing w:after="0" w:before="0" w:line="2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/>
        <w:br w:type="page"/>
      </w:r>
    </w:p>
    <w:p w:rsidR="00FF7B72" w:rsidRDefault="007054D0">
      <w:pPr>
        <w:pStyle w:val="21"/>
        <w:spacing w:line="380" w:lineRule="exact" w:before="0" w:after="100"/>
        <w:snapToGrid w:val="0"/>
        <w:jc w:val="left"/>
        <w:keepNext/>
      </w:pPr>
      <w:r>
        <w:rPr>
          <w:rFonts w:ascii="微软雅黑" w:hAnsi="微软雅黑" w:eastAsia="微软雅黑" w:cs="微软雅黑"/>
          <w:color w:val="000000"/>
          <w:sz w:val="30"/>
          <w:szCs w:val="30"/>
          <w:b/>
        </w:rPr>
        <w:t>四、用户故事</w:t>
      </w:r>
    </w:p>
    <w:tbl>
      <w:tblPr>
        <w:tblW w:w="8312" w:type="dxa"/>
        <w:tblLook w:val="04A0" w:firstRow="1" w:lastRow="0" w:firstColumn="1" w:lastColumn="0" w:noHBand="0" w:noVBand="1"/>
        <w:tblLayout w:type="fixed"/>
        <w:tblInd w:w="0" w:type="dxa"/>
      </w:tblPr>
      <w:tblGrid>
        <w:gridCol w:w="1164"/>
        <w:gridCol w:w="997"/>
        <w:gridCol w:w="2327"/>
        <w:gridCol w:w="2327"/>
        <w:gridCol w:w="1497"/>
      </w:tblGrid>
      <w:tr>
        <w:trPr>
          <w:cantSplit/>
          <w:tblHeader/>
        </w:trPr>
        <w:tc>
          <w:tcPr>
            <w:tcW w:w="116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编号</w:t>
            </w:r>
          </w:p>
        </w:tc>
        <w:tc>
          <w:tcPr>
            <w:tcW w:w="9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角色</w:t>
            </w:r>
          </w:p>
        </w:tc>
        <w:tc>
          <w:tcPr>
            <w:tcW w:w="23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目标</w:t>
            </w:r>
          </w:p>
        </w:tc>
        <w:tc>
          <w:tcPr>
            <w:tcW w:w="23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价值</w:t>
            </w:r>
          </w:p>
        </w:tc>
        <w:tc>
          <w:tcPr>
            <w:tcW w:w="14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INVEST自查</w:t>
            </w:r>
          </w:p>
        </w:tc>
      </w:tr>
      <w:tr>
        <w:trPr>
          <w:cantSplit/>
        </w:trPr>
        <w:tc>
          <w:tcPr>
            <w:tcW w:w="116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US-01 / Must</w:t>
            </w:r>
          </w:p>
        </w:tc>
        <w:tc>
          <w:tcPr>
            <w:tcW w:w="9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学生</w:t>
            </w:r>
          </w:p>
        </w:tc>
        <w:tc>
          <w:tcPr>
            <w:tcW w:w="23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注册和登录个人账号</w:t>
            </w:r>
          </w:p>
        </w:tc>
        <w:tc>
          <w:tcPr>
            <w:tcW w:w="23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将资料访问限制在本人空间</w:t>
            </w:r>
          </w:p>
        </w:tc>
        <w:tc>
          <w:tcPr>
            <w:tcW w:w="14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目标小、可测；是其他故事的身份前提。</w:t>
            </w:r>
          </w:p>
        </w:tc>
      </w:tr>
      <w:tr>
        <w:trPr>
          <w:cantSplit/>
        </w:trPr>
        <w:tc>
          <w:tcPr>
            <w:tcW w:w="116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US-02 / Must</w:t>
            </w:r>
          </w:p>
        </w:tc>
        <w:tc>
          <w:tcPr>
            <w:tcW w:w="9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学生</w:t>
            </w:r>
          </w:p>
        </w:tc>
        <w:tc>
          <w:tcPr>
            <w:tcW w:w="23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创建、切换和删除知识库</w:t>
            </w:r>
          </w:p>
        </w:tc>
        <w:tc>
          <w:tcPr>
            <w:tcW w:w="23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按课程组织资料</w:t>
            </w:r>
          </w:p>
        </w:tc>
        <w:tc>
          <w:tcPr>
            <w:tcW w:w="14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可单独验收；依赖US-01。</w:t>
            </w:r>
          </w:p>
        </w:tc>
      </w:tr>
      <w:tr>
        <w:trPr>
          <w:cantSplit/>
        </w:trPr>
        <w:tc>
          <w:tcPr>
            <w:tcW w:w="116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US-03 / Must</w:t>
            </w:r>
          </w:p>
        </w:tc>
        <w:tc>
          <w:tcPr>
            <w:tcW w:w="9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学生</w:t>
            </w:r>
          </w:p>
        </w:tc>
        <w:tc>
          <w:tcPr>
            <w:tcW w:w="23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批量上传PDF、Markdown和TXT并完成语义向量化</w:t>
            </w:r>
          </w:p>
        </w:tc>
        <w:tc>
          <w:tcPr>
            <w:tcW w:w="23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获得可检索资料及逐文件结果</w:t>
            </w:r>
          </w:p>
        </w:tc>
        <w:tc>
          <w:tcPr>
            <w:tcW w:w="14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导入、切片、语义向量持久化同属Must；失败可重建。</w:t>
            </w:r>
          </w:p>
        </w:tc>
      </w:tr>
      <w:tr>
        <w:trPr>
          <w:cantSplit/>
        </w:trPr>
        <w:tc>
          <w:tcPr>
            <w:tcW w:w="116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US-04 / Must</w:t>
            </w:r>
          </w:p>
        </w:tc>
        <w:tc>
          <w:tcPr>
            <w:tcW w:w="9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学生</w:t>
            </w:r>
          </w:p>
        </w:tc>
        <w:tc>
          <w:tcPr>
            <w:tcW w:w="23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对当前库提问和追问，获得语义检索证据支持的生成回答及原文引用</w:t>
            </w:r>
          </w:p>
        </w:tc>
        <w:tc>
          <w:tcPr>
            <w:tcW w:w="23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核对答案和发现证据不足</w:t>
            </w:r>
          </w:p>
        </w:tc>
        <w:tc>
          <w:tcPr>
            <w:tcW w:w="14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语义检索与生成均必需；合成真实验收已通过。</w:t>
            </w:r>
          </w:p>
        </w:tc>
      </w:tr>
      <w:tr>
        <w:trPr>
          <w:cantSplit/>
        </w:trPr>
        <w:tc>
          <w:tcPr>
            <w:tcW w:w="116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US-05 / Must</w:t>
            </w:r>
          </w:p>
        </w:tc>
        <w:tc>
          <w:tcPr>
            <w:tcW w:w="9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学生</w:t>
            </w:r>
          </w:p>
        </w:tc>
        <w:tc>
          <w:tcPr>
            <w:tcW w:w="23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重开所属知识库的历史会话</w:t>
            </w:r>
          </w:p>
        </w:tc>
        <w:tc>
          <w:tcPr>
            <w:tcW w:w="23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继续之前的查阅过程</w:t>
            </w:r>
          </w:p>
        </w:tc>
        <w:tc>
          <w:tcPr>
            <w:tcW w:w="14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可测试；依赖US-02、US-04的数据。</w:t>
            </w:r>
          </w:p>
        </w:tc>
      </w:tr>
      <w:tr>
        <w:trPr>
          <w:cantSplit/>
        </w:trPr>
        <w:tc>
          <w:tcPr>
            <w:tcW w:w="116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US-06 / Should</w:t>
            </w:r>
          </w:p>
        </w:tc>
        <w:tc>
          <w:tcPr>
            <w:tcW w:w="9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维护者</w:t>
            </w:r>
          </w:p>
        </w:tc>
        <w:tc>
          <w:tcPr>
            <w:tcW w:w="23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查看模型配置状态、实际回答模式和降级原因</w:t>
            </w:r>
          </w:p>
        </w:tc>
        <w:tc>
          <w:tcPr>
            <w:tcW w:w="23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定位故障并维护问答服务</w:t>
            </w:r>
          </w:p>
        </w:tc>
        <w:tc>
          <w:tcPr>
            <w:tcW w:w="14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维护可观察性与降级增强；不替代US-04生成要求。</w:t>
            </w:r>
          </w:p>
        </w:tc>
      </w:tr>
      <w:tr>
        <w:trPr>
          <w:cantSplit/>
        </w:trPr>
        <w:tc>
          <w:tcPr>
            <w:tcW w:w="116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US-07 / Could</w:t>
            </w:r>
          </w:p>
        </w:tc>
        <w:tc>
          <w:tcPr>
            <w:tcW w:w="9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维护者</w:t>
            </w:r>
          </w:p>
        </w:tc>
        <w:tc>
          <w:tcPr>
            <w:tcW w:w="23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替换向量检索后端</w:t>
            </w:r>
          </w:p>
        </w:tc>
        <w:tc>
          <w:tcPr>
            <w:tcW w:w="23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后续评估Chroma的存储与检索能力</w:t>
            </w:r>
          </w:p>
        </w:tc>
        <w:tc>
          <w:tcPr>
            <w:tcW w:w="14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本期预留可替换接口；Chroma接入另立迭代。</w:t>
            </w:r>
          </w:p>
        </w:tc>
      </w:tr>
    </w:tbl>
    <w:p w:rsidR="00FF7B72" w:rsidRDefault="007054D0">
      <w:pPr>
        <w:pStyle w:val="a1"/>
        <w:spacing w:after="0" w:before="0" w:line="10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/>
      </w:r>
    </w:p>
    <w:p w:rsidR="00FF7B72" w:rsidRDefault="007054D0">
      <w:pPr>
        <w:pStyle w:val="a1"/>
        <w:spacing w:after="100" w:before="0" w:line="31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>INVEST并非逐项打勾：身份和数据存在必要依赖，不能声称全部故事完全独立。通过固定接口和测试夹具降低依赖；US-04保留一个用户价值目标，研发任务再拆小。措辞、容量与性能目标可协商，但“本人资料、证据支持的生成、真实出处、异常有反馈”属于核心约束。</w:t>
      </w:r>
    </w:p>
    <w:p w:rsidR="00FF7B72" w:rsidRDefault="007054D0">
      <w:pPr>
        <w:pStyle w:val="a1"/>
        <w:spacing w:after="100" w:before="0" w:line="31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>故事到界面：US-01对应登录；US-02对应知识库入口；US-03对应资料管理；US-04对应问答和引用面板；US-05对应历史会话。US-06、US-07为维护可观察性与接口扩展，不要求为普通学生增加复杂设置流程。</w:t>
      </w:r>
    </w:p>
    <w:p w:rsidR="00FF7B72" w:rsidRDefault="007054D0">
      <w:pPr>
        <w:pStyle w:val="a1"/>
        <w:spacing w:after="0" w:before="0" w:line="2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/>
        <w:br w:type="page"/>
      </w:r>
    </w:p>
    <w:p w:rsidR="00FF7B72" w:rsidRDefault="007054D0">
      <w:pPr>
        <w:pStyle w:val="21"/>
        <w:spacing w:line="380" w:lineRule="exact" w:before="0" w:after="100"/>
        <w:snapToGrid w:val="0"/>
        <w:jc w:val="left"/>
        <w:keepNext/>
      </w:pPr>
      <w:r>
        <w:rPr>
          <w:rFonts w:ascii="微软雅黑" w:hAnsi="微软雅黑" w:eastAsia="微软雅黑" w:cs="微软雅黑"/>
          <w:color w:val="000000"/>
          <w:sz w:val="30"/>
          <w:szCs w:val="30"/>
          <w:b/>
        </w:rPr>
        <w:t>五、验收标准（Given–When–Then）</w:t>
      </w:r>
    </w:p>
    <w:p w:rsidR="00FF7B72" w:rsidRDefault="007054D0">
      <w:pPr>
        <w:pStyle w:val="a1"/>
        <w:spacing w:after="100" w:before="0" w:line="31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>以下是需求验收标准，不等于所有输入已穷举。五个Must故事均含正常、边界和异常；语义向量化归US-03、检索生成归US-04。自动77项、边界14项、真实RAG 11项及UI 13项分开记录，限制见第八节。</w:t>
      </w:r>
    </w:p>
    <w:tbl>
      <w:tblPr>
        <w:tblW w:w="8312" w:type="dxa"/>
        <w:tblLook w:val="04A0" w:firstRow="1" w:lastRow="0" w:firstColumn="1" w:lastColumn="0" w:noHBand="0" w:noVBand="1"/>
        <w:tblLayout w:type="fixed"/>
        <w:tblInd w:w="0" w:type="dxa"/>
      </w:tblPr>
      <w:tblGrid>
        <w:gridCol w:w="997"/>
        <w:gridCol w:w="831"/>
        <w:gridCol w:w="1995"/>
        <w:gridCol w:w="2244"/>
        <w:gridCol w:w="2245"/>
      </w:tblGrid>
      <w:tr>
        <w:trPr>
          <w:cantSplit/>
          <w:tblHeader/>
        </w:trPr>
        <w:tc>
          <w:tcPr>
            <w:tcW w:w="9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对应故事</w:t>
            </w:r>
          </w:p>
        </w:tc>
        <w:tc>
          <w:tcPr>
            <w:tcW w:w="83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场景类型</w:t>
            </w:r>
          </w:p>
        </w:tc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Given 前置</w:t>
            </w:r>
          </w:p>
        </w:tc>
        <w:tc>
          <w:tcPr>
            <w:tcW w:w="224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When 动作</w:t>
            </w:r>
          </w:p>
        </w:tc>
        <w:tc>
          <w:tcPr>
            <w:tcW w:w="224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Then 可观察结果</w:t>
            </w:r>
          </w:p>
        </w:tc>
      </w:tr>
      <w:tr>
        <w:trPr>
          <w:cantSplit/>
        </w:trPr>
        <w:tc>
          <w:tcPr>
            <w:tcW w:w="9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US-01</w:t>
            </w:r>
          </w:p>
        </w:tc>
        <w:tc>
          <w:tcPr>
            <w:tcW w:w="83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正常 / AC01</w:t>
            </w:r>
          </w:p>
        </w:tc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未注册的合法账号</w:t>
            </w:r>
          </w:p>
        </w:tc>
        <w:tc>
          <w:tcPr>
            <w:tcW w:w="224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注册后退出并重新登录</w:t>
            </w:r>
          </w:p>
        </w:tc>
        <w:tc>
          <w:tcPr>
            <w:tcW w:w="224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进入本人空间；能读取本人知识库列表。</w:t>
            </w:r>
          </w:p>
        </w:tc>
      </w:tr>
      <w:tr>
        <w:trPr>
          <w:cantSplit/>
        </w:trPr>
        <w:tc>
          <w:tcPr>
            <w:tcW w:w="9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US-01</w:t>
            </w:r>
          </w:p>
        </w:tc>
        <w:tc>
          <w:tcPr>
            <w:tcW w:w="83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边界 / AC02</w:t>
            </w:r>
          </w:p>
        </w:tc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用户名和密码符合字符规则</w:t>
            </w:r>
          </w:p>
        </w:tc>
        <w:tc>
          <w:tcPr>
            <w:tcW w:w="224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分别提交用户名2、32与1、33字符，密码8、128与7、129字符</w:t>
            </w:r>
          </w:p>
        </w:tc>
        <w:tc>
          <w:tcPr>
            <w:tcW w:w="224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合法端点接受；越界返回400且不新增账号。</w:t>
            </w:r>
          </w:p>
        </w:tc>
      </w:tr>
      <w:tr>
        <w:trPr>
          <w:cantSplit/>
        </w:trPr>
        <w:tc>
          <w:tcPr>
            <w:tcW w:w="9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US-01</w:t>
            </w:r>
          </w:p>
        </w:tc>
        <w:tc>
          <w:tcPr>
            <w:tcW w:w="83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异常 / AC03</w:t>
            </w:r>
          </w:p>
        </w:tc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已有账号或尚未登录</w:t>
            </w:r>
          </w:p>
        </w:tc>
        <w:tc>
          <w:tcPr>
            <w:tcW w:w="224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错误密码登录、重复注册、未登录读库</w:t>
            </w:r>
          </w:p>
        </w:tc>
        <w:tc>
          <w:tcPr>
            <w:tcW w:w="224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依次返回401、409、401；不泄露资料。</w:t>
            </w:r>
          </w:p>
        </w:tc>
      </w:tr>
      <w:tr>
        <w:trPr>
          <w:cantSplit/>
        </w:trPr>
        <w:tc>
          <w:tcPr>
            <w:tcW w:w="9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US-02</w:t>
            </w:r>
          </w:p>
        </w:tc>
        <w:tc>
          <w:tcPr>
            <w:tcW w:w="83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正常 / AC04</w:t>
            </w:r>
          </w:p>
        </w:tc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用户已登录</w:t>
            </w:r>
          </w:p>
        </w:tc>
        <w:tc>
          <w:tcPr>
            <w:tcW w:w="224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创建并选择命名知识库</w:t>
            </w:r>
          </w:p>
        </w:tc>
        <w:tc>
          <w:tcPr>
            <w:tcW w:w="224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库出现在本人列表，初始文档及会话数为0。</w:t>
            </w:r>
          </w:p>
        </w:tc>
      </w:tr>
      <w:tr>
        <w:trPr>
          <w:cantSplit/>
        </w:trPr>
        <w:tc>
          <w:tcPr>
            <w:tcW w:w="9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US-02</w:t>
            </w:r>
          </w:p>
        </w:tc>
        <w:tc>
          <w:tcPr>
            <w:tcW w:w="83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边界 / AC05</w:t>
            </w:r>
          </w:p>
        </w:tc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用户已登录</w:t>
            </w:r>
          </w:p>
        </w:tc>
        <w:tc>
          <w:tcPr>
            <w:tcW w:w="224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提交名称80、81字符和纯空白名称</w:t>
            </w:r>
          </w:p>
        </w:tc>
        <w:tc>
          <w:tcPr>
            <w:tcW w:w="224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80字符可建立；81字符及空白被拒绝。</w:t>
            </w:r>
          </w:p>
        </w:tc>
      </w:tr>
      <w:tr>
        <w:trPr>
          <w:cantSplit/>
        </w:trPr>
        <w:tc>
          <w:tcPr>
            <w:tcW w:w="9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US-02</w:t>
            </w:r>
          </w:p>
        </w:tc>
        <w:tc>
          <w:tcPr>
            <w:tcW w:w="83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异常 / AC06</w:t>
            </w:r>
          </w:p>
        </w:tc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A、B为不同账号</w:t>
            </w:r>
          </w:p>
        </w:tc>
        <w:tc>
          <w:tcPr>
            <w:tcW w:w="224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B使用A的知识库ID读写或删除</w:t>
            </w:r>
          </w:p>
        </w:tc>
        <w:tc>
          <w:tcPr>
            <w:tcW w:w="224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返回404；A的文档、会话和库保持存在。</w:t>
            </w:r>
          </w:p>
        </w:tc>
      </w:tr>
      <w:tr>
        <w:trPr>
          <w:cantSplit/>
        </w:trPr>
        <w:tc>
          <w:tcPr>
            <w:tcW w:w="9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US-03</w:t>
            </w:r>
          </w:p>
        </w:tc>
        <w:tc>
          <w:tcPr>
            <w:tcW w:w="83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正常 / AC07</w:t>
            </w:r>
          </w:p>
        </w:tc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本人知识库可用，嵌入服务就绪</w:t>
            </w:r>
          </w:p>
        </w:tc>
        <w:tc>
          <w:tcPr>
            <w:tcW w:w="224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批量上传可解析PDF、MD、TXT</w:t>
            </w:r>
          </w:p>
        </w:tc>
        <w:tc>
          <w:tcPr>
            <w:tcW w:w="224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逐文件成功；原件可下载，非空片段及有限、同维语义向量持久化。</w:t>
            </w:r>
          </w:p>
        </w:tc>
      </w:tr>
      <w:tr>
        <w:trPr>
          <w:cantSplit/>
        </w:trPr>
        <w:tc>
          <w:tcPr>
            <w:tcW w:w="9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US-03</w:t>
            </w:r>
          </w:p>
        </w:tc>
        <w:tc>
          <w:tcPr>
            <w:tcW w:w="83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边界 / AC08</w:t>
            </w:r>
          </w:p>
        </w:tc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每文件均可解析且未超其他限制</w:t>
            </w:r>
          </w:p>
        </w:tc>
        <w:tc>
          <w:tcPr>
            <w:tcW w:w="224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分别上传10个和11个文件</w:t>
            </w:r>
          </w:p>
        </w:tc>
        <w:tc>
          <w:tcPr>
            <w:tcW w:w="224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10个可逐件处理；11个整批拒绝且不新增资料。</w:t>
            </w:r>
          </w:p>
        </w:tc>
      </w:tr>
      <w:tr>
        <w:trPr>
          <w:cantSplit/>
        </w:trPr>
        <w:tc>
          <w:tcPr>
            <w:tcW w:w="9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US-03</w:t>
            </w:r>
          </w:p>
        </w:tc>
        <w:tc>
          <w:tcPr>
            <w:tcW w:w="83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边界 / AC09</w:t>
            </w:r>
          </w:p>
        </w:tc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文件可解析、文字及页数未超限</w:t>
            </w:r>
          </w:p>
        </w:tc>
        <w:tc>
          <w:tcPr>
            <w:tcW w:w="224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分别提交20 MiB与20 MiB+1字节文件</w:t>
            </w:r>
          </w:p>
        </w:tc>
        <w:tc>
          <w:tcPr>
            <w:tcW w:w="224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前者不因体积拒绝；后者拒绝且不生成片段。</w:t>
            </w:r>
          </w:p>
        </w:tc>
      </w:tr>
      <w:tr>
        <w:trPr>
          <w:cantSplit/>
        </w:trPr>
        <w:tc>
          <w:tcPr>
            <w:tcW w:w="9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US-03</w:t>
            </w:r>
          </w:p>
        </w:tc>
        <w:tc>
          <w:tcPr>
            <w:tcW w:w="83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异常 / AC10</w:t>
            </w:r>
          </w:p>
        </w:tc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一批含正常文件、损坏PDF、空文件和未知格式</w:t>
            </w:r>
          </w:p>
        </w:tc>
        <w:tc>
          <w:tcPr>
            <w:tcW w:w="224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提交该批文件</w:t>
            </w:r>
          </w:p>
        </w:tc>
        <w:tc>
          <w:tcPr>
            <w:tcW w:w="224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正常文件保存；其他逐件说明失败；无空片段和错误原件残留。</w:t>
            </w:r>
          </w:p>
        </w:tc>
      </w:tr>
    </w:tbl>
    <w:p w:rsidR="00FF7B72" w:rsidRDefault="007054D0">
      <w:pPr>
        <w:pStyle w:val="a1"/>
        <w:spacing w:after="0" w:before="0" w:line="10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/>
      </w:r>
    </w:p>
    <w:p w:rsidR="00FF7B72" w:rsidRDefault="007054D0">
      <w:pPr>
        <w:pStyle w:val="a1"/>
        <w:spacing w:after="100" w:before="0" w:line="31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>体积上限按20×1024×1024字节实现，界面标为20 MB。文件即使未超过体积限制，仍须符合格式、可提取文字、最多2000页和最多200万字符等约束；“刚好20 MB”不意味着任何内容都可接受。</w:t>
      </w:r>
    </w:p>
    <w:p w:rsidR="00FF7B72" w:rsidRDefault="007054D0">
      <w:pPr>
        <w:pStyle w:val="a1"/>
        <w:spacing w:after="0" w:before="0" w:line="2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/>
        <w:br w:type="page"/>
      </w:r>
    </w:p>
    <w:p w:rsidR="00FF7B72" w:rsidRDefault="007054D0">
      <w:pPr>
        <w:pStyle w:val="21"/>
        <w:spacing w:line="380" w:lineRule="exact" w:before="0" w:after="100"/>
        <w:snapToGrid w:val="0"/>
        <w:jc w:val="left"/>
        <w:keepNext/>
      </w:pPr>
      <w:r>
        <w:rPr>
          <w:rFonts w:ascii="微软雅黑" w:hAnsi="微软雅黑" w:eastAsia="微软雅黑" w:cs="微软雅黑"/>
          <w:color w:val="000000"/>
          <w:sz w:val="30"/>
          <w:szCs w:val="30"/>
          <w:b/>
        </w:rPr>
        <w:t>五、验收标准（续）</w:t>
      </w:r>
    </w:p>
    <w:tbl>
      <w:tblPr>
        <w:tblW w:w="8312" w:type="dxa"/>
        <w:tblLook w:val="04A0" w:firstRow="1" w:lastRow="0" w:firstColumn="1" w:lastColumn="0" w:noHBand="0" w:noVBand="1"/>
        <w:tblLayout w:type="fixed"/>
        <w:tblInd w:w="0" w:type="dxa"/>
      </w:tblPr>
      <w:tblGrid>
        <w:gridCol w:w="997"/>
        <w:gridCol w:w="831"/>
        <w:gridCol w:w="1995"/>
        <w:gridCol w:w="2244"/>
        <w:gridCol w:w="2245"/>
      </w:tblGrid>
      <w:tr>
        <w:trPr>
          <w:cantSplit/>
          <w:tblHeader/>
        </w:trPr>
        <w:tc>
          <w:tcPr>
            <w:tcW w:w="9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对应故事</w:t>
            </w:r>
          </w:p>
        </w:tc>
        <w:tc>
          <w:tcPr>
            <w:tcW w:w="83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场景类型</w:t>
            </w:r>
          </w:p>
        </w:tc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Given 前置</w:t>
            </w:r>
          </w:p>
        </w:tc>
        <w:tc>
          <w:tcPr>
            <w:tcW w:w="224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When 动作</w:t>
            </w:r>
          </w:p>
        </w:tc>
        <w:tc>
          <w:tcPr>
            <w:tcW w:w="224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Then 可观察结果</w:t>
            </w:r>
          </w:p>
        </w:tc>
      </w:tr>
      <w:tr>
        <w:trPr>
          <w:cantSplit/>
        </w:trPr>
        <w:tc>
          <w:tcPr>
            <w:tcW w:w="9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US-04</w:t>
            </w:r>
          </w:p>
        </w:tc>
        <w:tc>
          <w:tcPr>
            <w:tcW w:w="83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正常 / AC11</w:t>
            </w:r>
          </w:p>
        </w:tc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当前库含明确事实，模型就绪</w:t>
            </w:r>
          </w:p>
        </w:tc>
        <w:tc>
          <w:tcPr>
            <w:tcW w:w="224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同义提问后用代词追问并打开引用</w:t>
            </w:r>
          </w:p>
        </w:tc>
        <w:tc>
          <w:tcPr>
            <w:tcW w:w="224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语义检索当前库证据；保留两轮记录，逐字引文可核对原文。</w:t>
            </w:r>
          </w:p>
        </w:tc>
      </w:tr>
      <w:tr>
        <w:trPr>
          <w:cantSplit/>
        </w:trPr>
        <w:tc>
          <w:tcPr>
            <w:tcW w:w="9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US-04</w:t>
            </w:r>
          </w:p>
        </w:tc>
        <w:tc>
          <w:tcPr>
            <w:tcW w:w="83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边界 / AC12</w:t>
            </w:r>
          </w:p>
        </w:tc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会话有效</w:t>
            </w:r>
          </w:p>
        </w:tc>
        <w:tc>
          <w:tcPr>
            <w:tcW w:w="224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提交2000、2001字符及纯空白问题</w:t>
            </w:r>
          </w:p>
        </w:tc>
        <w:tc>
          <w:tcPr>
            <w:tcW w:w="224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2000字符进入问答处理；2001及空白返回400且不写入消息。</w:t>
            </w:r>
          </w:p>
        </w:tc>
      </w:tr>
      <w:tr>
        <w:trPr>
          <w:cantSplit/>
        </w:trPr>
        <w:tc>
          <w:tcPr>
            <w:tcW w:w="9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US-04</w:t>
            </w:r>
          </w:p>
        </w:tc>
        <w:tc>
          <w:tcPr>
            <w:tcW w:w="83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边界 / AC13</w:t>
            </w:r>
          </w:p>
        </w:tc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资料不包含提问主题</w:t>
            </w:r>
          </w:p>
        </w:tc>
        <w:tc>
          <w:tcPr>
            <w:tcW w:w="224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提出无相关证据的问题</w:t>
            </w:r>
          </w:p>
        </w:tc>
        <w:tc>
          <w:tcPr>
            <w:tcW w:w="224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提示资料不足，返回空引用；不以常识补出资料答案。</w:t>
            </w:r>
          </w:p>
        </w:tc>
      </w:tr>
      <w:tr>
        <w:trPr>
          <w:cantSplit/>
        </w:trPr>
        <w:tc>
          <w:tcPr>
            <w:tcW w:w="9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US-04</w:t>
            </w:r>
          </w:p>
        </w:tc>
        <w:tc>
          <w:tcPr>
            <w:tcW w:w="83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异常 / AC14</w:t>
            </w:r>
          </w:p>
        </w:tc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历史回答引用的文档已被删除</w:t>
            </w:r>
          </w:p>
        </w:tc>
        <w:tc>
          <w:tcPr>
            <w:tcW w:w="224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重新打开该条引用</w:t>
            </w:r>
          </w:p>
        </w:tc>
        <w:tc>
          <w:tcPr>
            <w:tcW w:w="224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标记原文不可用；不把后来上传的文档当作旧来源。</w:t>
            </w:r>
          </w:p>
        </w:tc>
      </w:tr>
      <w:tr>
        <w:trPr>
          <w:cantSplit/>
        </w:trPr>
        <w:tc>
          <w:tcPr>
            <w:tcW w:w="9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US-05</w:t>
            </w:r>
          </w:p>
        </w:tc>
        <w:tc>
          <w:tcPr>
            <w:tcW w:w="83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正常 / AC15</w:t>
            </w:r>
          </w:p>
        </w:tc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库中已有问答</w:t>
            </w:r>
          </w:p>
        </w:tc>
        <w:tc>
          <w:tcPr>
            <w:tcW w:w="224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重开会话并重启应用后读取</w:t>
            </w:r>
          </w:p>
        </w:tc>
        <w:tc>
          <w:tcPr>
            <w:tcW w:w="224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问题、回答、引用按原顺序保留。</w:t>
            </w:r>
          </w:p>
        </w:tc>
      </w:tr>
      <w:tr>
        <w:trPr>
          <w:cantSplit/>
        </w:trPr>
        <w:tc>
          <w:tcPr>
            <w:tcW w:w="9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US-05</w:t>
            </w:r>
          </w:p>
        </w:tc>
        <w:tc>
          <w:tcPr>
            <w:tcW w:w="83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边界 / AC16</w:t>
            </w:r>
          </w:p>
        </w:tc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同一用户有A、B两个库</w:t>
            </w:r>
          </w:p>
        </w:tc>
        <w:tc>
          <w:tcPr>
            <w:tcW w:w="224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切换到B并查看会话及提问</w:t>
            </w:r>
          </w:p>
        </w:tc>
        <w:tc>
          <w:tcPr>
            <w:tcW w:w="224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B不显示A的会话，检索只使用B的资料。</w:t>
            </w:r>
          </w:p>
        </w:tc>
      </w:tr>
      <w:tr>
        <w:trPr>
          <w:cantSplit/>
        </w:trPr>
        <w:tc>
          <w:tcPr>
            <w:tcW w:w="9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US-05</w:t>
            </w:r>
          </w:p>
        </w:tc>
        <w:tc>
          <w:tcPr>
            <w:tcW w:w="83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异常 / AC17</w:t>
            </w:r>
          </w:p>
        </w:tc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另一账号得知会话ID</w:t>
            </w:r>
          </w:p>
        </w:tc>
        <w:tc>
          <w:tcPr>
            <w:tcW w:w="224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读取、发送消息或删除该会话</w:t>
            </w:r>
          </w:p>
        </w:tc>
        <w:tc>
          <w:tcPr>
            <w:tcW w:w="224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返回404；原会话内容不变。</w:t>
            </w:r>
          </w:p>
        </w:tc>
      </w:tr>
      <w:tr>
        <w:trPr>
          <w:cantSplit/>
        </w:trPr>
        <w:tc>
          <w:tcPr>
            <w:tcW w:w="9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US-04</w:t>
            </w:r>
          </w:p>
        </w:tc>
        <w:tc>
          <w:tcPr>
            <w:tcW w:w="83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生成 / AC18</w:t>
            </w:r>
          </w:p>
        </w:tc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会员授权或API配置有效，模型就绪</w:t>
            </w:r>
          </w:p>
        </w:tc>
        <w:tc>
          <w:tcPr>
            <w:tcW w:w="224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模型返回结构化结论、编号与引文</w:t>
            </w:r>
          </w:p>
        </w:tc>
        <w:tc>
          <w:tcPr>
            <w:tcW w:w="224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校验编号及逐字原文后显示生成答案；合成真实生成验收已通过。</w:t>
            </w:r>
          </w:p>
        </w:tc>
      </w:tr>
      <w:tr>
        <w:trPr>
          <w:cantSplit/>
        </w:trPr>
        <w:tc>
          <w:tcPr>
            <w:tcW w:w="9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US-06</w:t>
            </w:r>
          </w:p>
        </w:tc>
        <w:tc>
          <w:tcPr>
            <w:tcW w:w="83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边界 / AC19</w:t>
            </w:r>
          </w:p>
        </w:tc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会员未授权或在线配置不完整</w:t>
            </w:r>
          </w:p>
        </w:tc>
        <w:tc>
          <w:tcPr>
            <w:tcW w:w="224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提出有证据的问题</w:t>
            </w:r>
          </w:p>
        </w:tc>
        <w:tc>
          <w:tcPr>
            <w:tcW w:w="224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不以配置代替连接成功；显示未就绪原因并回退摘录。</w:t>
            </w:r>
          </w:p>
        </w:tc>
      </w:tr>
      <w:tr>
        <w:trPr>
          <w:cantSplit/>
        </w:trPr>
        <w:tc>
          <w:tcPr>
            <w:tcW w:w="9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US-06</w:t>
            </w:r>
          </w:p>
        </w:tc>
        <w:tc>
          <w:tcPr>
            <w:tcW w:w="83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异常 / AC20</w:t>
            </w:r>
          </w:p>
        </w:tc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已启用生成模型</w:t>
            </w:r>
          </w:p>
        </w:tc>
        <w:tc>
          <w:tcPr>
            <w:tcW w:w="224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流未完成、调用超时或引文不真实</w:t>
            </w:r>
          </w:p>
        </w:tc>
        <w:tc>
          <w:tcPr>
            <w:tcW w:w="224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回退摘录并提示原因；不展示未验证生成或泄露令牌。</w:t>
            </w:r>
          </w:p>
        </w:tc>
      </w:tr>
    </w:tbl>
    <w:p w:rsidR="00FF7B72" w:rsidRDefault="007054D0">
      <w:pPr>
        <w:pStyle w:val="a1"/>
        <w:spacing w:after="0" w:before="0" w:line="10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/>
      </w:r>
    </w:p>
    <w:p w:rsidR="00FF7B72" w:rsidRDefault="007054D0">
      <w:pPr>
        <w:pStyle w:val="a1"/>
        <w:spacing w:after="100" w:before="0" w:line="31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>一致性规则：同库重复内容不新增片段；换嵌入模型须重建，旧向量及坏维度、NaN不可参与检索。删除文档同步删除向量，历史来源标失效；删除库清理所属资料与会话。各类资源由后端检查所有权。</w:t>
      </w:r>
    </w:p>
    <w:p w:rsidR="00FF7B72" w:rsidRDefault="007054D0">
      <w:pPr>
        <w:pStyle w:val="a1"/>
        <w:spacing w:after="100" w:before="0" w:line="31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>结构化校验要求每条结论附证据，引用编号有效且引文逐字存在于原文。它能排除伪造出处，但不能自动证明结论受证据支持；事实正确性与支持度仍需独立人工评估，不承诺绝对消除幻觉。</w:t>
      </w:r>
    </w:p>
    <w:p w:rsidR="00FF7B72" w:rsidRDefault="007054D0">
      <w:pPr>
        <w:pStyle w:val="a1"/>
        <w:spacing w:after="0" w:before="0" w:line="2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/>
        <w:br w:type="page"/>
      </w:r>
    </w:p>
    <w:p w:rsidR="00FF7B72" w:rsidRDefault="007054D0">
      <w:pPr>
        <w:pStyle w:val="21"/>
        <w:spacing w:line="380" w:lineRule="exact" w:before="0" w:after="100"/>
        <w:snapToGrid w:val="0"/>
        <w:jc w:val="left"/>
        <w:keepNext/>
      </w:pPr>
      <w:r>
        <w:rPr>
          <w:rFonts w:ascii="微软雅黑" w:hAnsi="微软雅黑" w:eastAsia="微软雅黑" w:cs="微软雅黑"/>
          <w:color w:val="000000"/>
          <w:sz w:val="30"/>
          <w:szCs w:val="30"/>
          <w:b/>
        </w:rPr>
        <w:t>六、边界与例外</w:t>
      </w:r>
    </w:p>
    <w:p w:rsidR="00FF7B72" w:rsidRDefault="007054D0">
      <w:pPr>
        <w:pStyle w:val="a1"/>
        <w:spacing w:after="100" w:before="0" w:line="31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>本期处理本人导入的可提取文本，不做联网搜索。本地Qwen3-embedding生成稠密语义向量，持久化后按余弦相似度检索；TF-IDF仅在嵌入故障时降级并明确提示。Chroma保留替换接口，尚未实际接入。</w:t>
      </w:r>
    </w:p>
    <w:tbl>
      <w:tblPr>
        <w:tblW w:w="8312" w:type="dxa"/>
        <w:tblLook w:val="04A0" w:firstRow="1" w:lastRow="0" w:firstColumn="1" w:lastColumn="0" w:noHBand="0" w:noVBand="1"/>
        <w:tblLayout w:type="fixed"/>
        <w:tblInd w:w="0" w:type="dxa"/>
      </w:tblPr>
      <w:tblGrid>
        <w:gridCol w:w="1995"/>
        <w:gridCol w:w="6317"/>
      </w:tblGrid>
      <w:tr>
        <w:trPr>
          <w:cantSplit/>
          <w:tblHeader/>
        </w:trPr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本期不做</w:t>
            </w:r>
          </w:p>
        </w:tc>
        <w:tc>
          <w:tcPr>
            <w:tcW w:w="631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边界理由</w:t>
            </w:r>
          </w:p>
        </w:tc>
      </w:tr>
      <w:tr>
        <w:trPr>
          <w:cantSplit/>
        </w:trPr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不做OCR、图片问答、DOCX/PPTX导入</w:t>
            </w:r>
          </w:p>
        </w:tc>
        <w:tc>
          <w:tcPr>
            <w:tcW w:w="631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先稳定PDF/MD/TXT核心入口。</w:t>
            </w:r>
          </w:p>
        </w:tc>
      </w:tr>
      <w:tr>
        <w:trPr>
          <w:cantSplit/>
        </w:trPr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不做联网搜索和自动知识补全</w:t>
            </w:r>
          </w:p>
        </w:tc>
        <w:tc>
          <w:tcPr>
            <w:tcW w:w="631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明确回答的资料范围及来源。</w:t>
            </w:r>
          </w:p>
        </w:tc>
      </w:tr>
      <w:tr>
        <w:trPr>
          <w:cantSplit/>
        </w:trPr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不做多人共享、实时协作、手机原生App</w:t>
            </w:r>
          </w:p>
        </w:tc>
        <w:tc>
          <w:tcPr>
            <w:tcW w:w="631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个人资料查证是本轮核心假设。</w:t>
            </w:r>
          </w:p>
        </w:tc>
      </w:tr>
      <w:tr>
        <w:trPr>
          <w:cantSplit/>
        </w:trPr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不做公网生产部署及完整安全认证</w:t>
            </w:r>
          </w:p>
        </w:tc>
        <w:tc>
          <w:tcPr>
            <w:tcW w:w="631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限于本地演示；公开部署需另立安全和运维需求。</w:t>
            </w:r>
          </w:p>
        </w:tc>
      </w:tr>
    </w:tbl>
    <w:p w:rsidR="00FF7B72" w:rsidRDefault="007054D0">
      <w:pPr>
        <w:pStyle w:val="a1"/>
        <w:spacing w:after="0" w:before="0" w:line="10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/>
      </w:r>
    </w:p>
    <w:tbl>
      <w:tblPr>
        <w:tblW w:w="8312" w:type="dxa"/>
        <w:tblLook w:val="04A0" w:firstRow="1" w:lastRow="0" w:firstColumn="1" w:lastColumn="0" w:noHBand="0" w:noVBand="1"/>
        <w:tblLayout w:type="fixed"/>
        <w:tblInd w:w="0" w:type="dxa"/>
      </w:tblPr>
      <w:tblGrid>
        <w:gridCol w:w="1995"/>
        <w:gridCol w:w="6317"/>
      </w:tblGrid>
      <w:tr>
        <w:trPr>
          <w:cantSplit/>
          <w:tblHeader/>
        </w:trPr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异常场景</w:t>
            </w:r>
          </w:p>
        </w:tc>
        <w:tc>
          <w:tcPr>
            <w:tcW w:w="631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系统反应 / 用户下一步</w:t>
            </w:r>
          </w:p>
        </w:tc>
      </w:tr>
      <w:tr>
        <w:trPr>
          <w:cantSplit/>
        </w:trPr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扫描或加密PDF、乱码、纯空白</w:t>
            </w:r>
          </w:p>
        </w:tc>
        <w:tc>
          <w:tcPr>
            <w:tcW w:w="631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提示无法取得可用文字；用户先OCR、解密或转为UTF-8文本。</w:t>
            </w:r>
          </w:p>
        </w:tc>
      </w:tr>
      <w:tr>
        <w:trPr>
          <w:cantSplit/>
        </w:trPr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批次中部分解析失败</w:t>
            </w:r>
          </w:p>
        </w:tc>
        <w:tc>
          <w:tcPr>
            <w:tcW w:w="631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显示逐文件结果；保留成功项，允许仅重试失败项。</w:t>
            </w:r>
          </w:p>
        </w:tc>
      </w:tr>
      <w:tr>
        <w:trPr>
          <w:cantSplit/>
        </w:trPr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上传中断</w:t>
            </w:r>
          </w:p>
        </w:tc>
        <w:tc>
          <w:tcPr>
            <w:tcW w:w="631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提示请求失败，重新上传；不承诺断点续传。重复内容检测减少重试造成的重复资料。</w:t>
            </w:r>
          </w:p>
        </w:tc>
      </w:tr>
      <w:tr>
        <w:trPr>
          <w:cantSplit/>
        </w:trPr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嵌入故障、授权缺失或生成异常</w:t>
            </w:r>
          </w:p>
        </w:tc>
        <w:tc>
          <w:tcPr>
            <w:tcW w:w="631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保留原文并提示词法检索或摘录降级；允许重建向量，历史可查。</w:t>
            </w:r>
          </w:p>
        </w:tc>
      </w:tr>
      <w:tr>
        <w:trPr>
          <w:cantSplit/>
        </w:trPr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资料无证据、文档删除</w:t>
            </w:r>
          </w:p>
        </w:tc>
        <w:tc>
          <w:tcPr>
            <w:tcW w:w="631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资料不足或来源不可用提示；不伪造片段。</w:t>
            </w:r>
          </w:p>
        </w:tc>
      </w:tr>
    </w:tbl>
    <w:p w:rsidR="00FF7B72" w:rsidRDefault="007054D0">
      <w:pPr>
        <w:pStyle w:val="a1"/>
        <w:spacing w:after="0" w:before="0" w:line="10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/>
      </w:r>
    </w:p>
    <w:p w:rsidR="00FF7B72" w:rsidRDefault="007054D0">
      <w:pPr>
        <w:pStyle w:val="a1"/>
        <w:spacing w:after="100" w:before="0" w:line="31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>解析及默认嵌入在本机进行；会员生成会将问题、证据片段和必要上下文发送给ChatGPT，需确认资料授权；在线嵌入另会发送片段。资料视为待核对数据。Windows授权令牌经DPAPI加密，不返回前端；资料库及原件未做文件级加密。</w:t>
      </w:r>
    </w:p>
    <w:p w:rsidR="00FF7B72" w:rsidRDefault="007054D0">
      <w:pPr>
        <w:pStyle w:val="a1"/>
        <w:spacing w:after="100" w:before="0" w:line="31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>删除库属于不可撤回的数据清理，界面应要求确认并说明影响。项目当前不承诺完整审计日志、备份恢复服务或登录失败锁定；这些能力不得在答辩中当作已实现安全措施。</w:t>
      </w:r>
    </w:p>
    <w:p w:rsidR="00FF7B72" w:rsidRDefault="007054D0">
      <w:pPr>
        <w:pStyle w:val="a1"/>
        <w:spacing w:after="0" w:before="0" w:line="2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/>
        <w:br w:type="page"/>
      </w:r>
    </w:p>
    <w:p w:rsidR="00FF7B72" w:rsidRDefault="007054D0">
      <w:pPr>
        <w:pStyle w:val="21"/>
        <w:spacing w:line="380" w:lineRule="exact" w:before="0" w:after="100"/>
        <w:snapToGrid w:val="0"/>
        <w:jc w:val="left"/>
        <w:keepNext/>
      </w:pPr>
      <w:r>
        <w:rPr>
          <w:rFonts w:ascii="微软雅黑" w:hAnsi="微软雅黑" w:eastAsia="微软雅黑" w:cs="微软雅黑"/>
          <w:color w:val="000000"/>
          <w:sz w:val="30"/>
          <w:szCs w:val="30"/>
          <w:b/>
        </w:rPr>
        <w:t>七、优先级与 MVP</w:t>
      </w:r>
    </w:p>
    <w:tbl>
      <w:tblPr>
        <w:tblW w:w="8312" w:type="dxa"/>
        <w:tblLook w:val="04A0" w:firstRow="1" w:lastRow="0" w:firstColumn="1" w:lastColumn="0" w:noHBand="0" w:noVBand="1"/>
        <w:tblLayout w:type="fixed"/>
        <w:tblInd w:w="0" w:type="dxa"/>
      </w:tblPr>
      <w:tblGrid>
        <w:gridCol w:w="1995"/>
        <w:gridCol w:w="6317"/>
      </w:tblGrid>
      <w:tr>
        <w:trPr>
          <w:cantSplit/>
          <w:tblHeader/>
        </w:trPr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档位</w:t>
            </w:r>
          </w:p>
        </w:tc>
        <w:tc>
          <w:tcPr>
            <w:tcW w:w="631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功能范围</w:t>
            </w:r>
          </w:p>
        </w:tc>
      </w:tr>
      <w:tr>
        <w:trPr>
          <w:cantSplit/>
        </w:trPr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Must</w:t>
            </w:r>
          </w:p>
        </w:tc>
        <w:tc>
          <w:tcPr>
            <w:tcW w:w="631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US-01至US-05：个人入口、知识库、导入及语义向量化、RAG生成与溯源、历史；核心合成验收已通过。</w:t>
            </w:r>
          </w:p>
        </w:tc>
      </w:tr>
      <w:tr>
        <w:trPr>
          <w:cantSplit/>
        </w:trPr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Should</w:t>
            </w:r>
          </w:p>
        </w:tc>
        <w:tc>
          <w:tcPr>
            <w:tcW w:w="631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US-06：维护配置状态与回答模式的可观察性、降级原因说明与维护增强。</w:t>
            </w:r>
          </w:p>
        </w:tc>
      </w:tr>
      <w:tr>
        <w:trPr>
          <w:cantSplit/>
        </w:trPr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Could</w:t>
            </w:r>
          </w:p>
        </w:tc>
        <w:tc>
          <w:tcPr>
            <w:tcW w:w="631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US-07：Chroma后端接入；已预留可替换接口，语义嵌入属于Must。</w:t>
            </w:r>
          </w:p>
        </w:tc>
      </w:tr>
      <w:tr>
        <w:trPr>
          <w:cantSplit/>
        </w:trPr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Won't</w:t>
            </w:r>
          </w:p>
        </w:tc>
        <w:tc>
          <w:tcPr>
            <w:tcW w:w="631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OCR、Office解析、共享协作、联网搜索、原生移动端、公网生产部署。</w:t>
            </w:r>
          </w:p>
        </w:tc>
      </w:tr>
    </w:tbl>
    <w:p w:rsidR="00FF7B72" w:rsidRDefault="007054D0">
      <w:pPr>
        <w:pStyle w:val="a1"/>
        <w:spacing w:after="0" w:before="0" w:line="10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/>
      </w:r>
    </w:p>
    <w:tbl>
      <w:tblPr>
        <w:tblW w:w="8312" w:type="dxa"/>
        <w:tblLook w:val="04A0" w:firstRow="1" w:lastRow="0" w:firstColumn="1" w:lastColumn="0" w:noHBand="0" w:noVBand="1"/>
        <w:tblLayout w:type="fixed"/>
        <w:tblInd w:w="0" w:type="dxa"/>
      </w:tblPr>
      <w:tblGrid>
        <w:gridCol w:w="1995"/>
        <w:gridCol w:w="6317"/>
      </w:tblGrid>
      <w:tr>
        <w:trPr>
          <w:cantSplit/>
          <w:tblHeader/>
        </w:trPr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MVP定义</w:t>
            </w:r>
          </w:p>
        </w:tc>
        <w:tc>
          <w:tcPr>
            <w:tcW w:w="631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内容</w:t>
            </w:r>
          </w:p>
        </w:tc>
      </w:tr>
      <w:tr>
        <w:trPr>
          <w:cantSplit/>
        </w:trPr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核心假设</w:t>
            </w:r>
          </w:p>
        </w:tc>
        <w:tc>
          <w:tcPr>
            <w:tcW w:w="631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学生使用个人资料问答和出处入口，比逐份检索文件更快完成查证，同时不降低事实正确性。</w:t>
            </w:r>
          </w:p>
        </w:tc>
      </w:tr>
      <w:tr>
        <w:trPr>
          <w:cantSplit/>
        </w:trPr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最小闭环</w:t>
            </w:r>
          </w:p>
        </w:tc>
        <w:tc>
          <w:tcPr>
            <w:tcW w:w="631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登录 → 创建库 → 上传并语义向量化 → 检索生成与追问 → 核对出处 → 重开历史；会员授权与合成真实RAG已验证。</w:t>
            </w:r>
          </w:p>
        </w:tc>
      </w:tr>
      <w:tr>
        <w:trPr>
          <w:cantSplit/>
        </w:trPr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验证对象</w:t>
            </w:r>
          </w:p>
        </w:tc>
        <w:tc>
          <w:tcPr>
            <w:tcW w:w="631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查找并证实答案的完整任务，而不是页面数量或模型回答长度。</w:t>
            </w:r>
          </w:p>
        </w:tc>
      </w:tr>
    </w:tbl>
    <w:p w:rsidR="00FF7B72" w:rsidRDefault="007054D0">
      <w:pPr>
        <w:pStyle w:val="a1"/>
        <w:spacing w:after="0" w:before="0" w:line="10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/>
      </w:r>
    </w:p>
    <w:p w:rsidR="00FF7B72" w:rsidRDefault="007054D0">
      <w:pPr>
        <w:pStyle w:val="a1"/>
        <w:spacing w:line="320" w:lineRule="exact" w:before="0" w:after="100"/>
        <w:snapToGrid w:val="0"/>
        <w:jc w:val="left"/>
        <w:keepNext/>
      </w:pPr>
      <w:r>
        <w:rPr>
          <w:rFonts w:ascii="微软雅黑" w:hAnsi="微软雅黑" w:eastAsia="微软雅黑" w:cs="微软雅黑"/>
          <w:color w:val="000000"/>
          <w:sz w:val="23"/>
          <w:szCs w:val="23"/>
          <w:b/>
        </w:rPr>
        <w:t>拟议验证方案（尚未实施）</w:t>
      </w:r>
    </w:p>
    <w:p w:rsidR="00FF7B72" w:rsidRDefault="007054D0">
      <w:pPr>
        <w:pStyle w:val="a1"/>
        <w:spacing w:after="100" w:before="0" w:line="31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>邀请3名首次使用的学生，自愿参与并使用获授权资料。准备难度相近的A、B两套任务，每套包含2个可回答事实题、1个需结合片段的题和1个资料外题。由不参与计时的成员预先制定答案与证据标准；两套题不同，避免直接记住答案。</w:t>
      </w:r>
    </w:p>
    <w:p w:rsidR="00FF7B72" w:rsidRDefault="007054D0">
      <w:pPr>
        <w:pStyle w:val="a1"/>
        <w:spacing w:after="100" w:before="0" w:line="31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>采取交叉顺序：有人先用原文件搜索完成A，再用知微完成B；其他人交换工具顺序和题组。3人无法完全平衡顺序影响，需在结果中保留该限制。统一简短说明和限时，记录开始、找到答案、完成原文核对的时间，以及错误、拒答和求助次数。</w:t>
      </w:r>
    </w:p>
    <w:p w:rsidR="00FF7B72" w:rsidRDefault="007054D0">
      <w:pPr>
        <w:pStyle w:val="a1"/>
        <w:spacing w:after="100" w:before="0" w:line="31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>拟议通过条件：3人均在5分钟内独立完成一次核心闭环；工具查证时间中位数至少降低20%；事实正确率不低于基线；提交的出处均可定位，资料外题不编造事实。任一正确性或来源条件失败，先修正后复测，不以速度改善抵消错误。小样本只用于迭代决策，不外推总体效果。</w:t>
      </w:r>
    </w:p>
    <w:p w:rsidR="00FF7B72" w:rsidRDefault="007054D0">
      <w:pPr>
        <w:pStyle w:val="a1"/>
        <w:spacing w:after="0" w:before="0" w:line="2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/>
        <w:br w:type="page"/>
      </w:r>
    </w:p>
    <w:p w:rsidR="00FF7B72" w:rsidRDefault="007054D0">
      <w:pPr>
        <w:pStyle w:val="21"/>
        <w:spacing w:line="380" w:lineRule="exact" w:before="0" w:after="100"/>
        <w:snapToGrid w:val="0"/>
        <w:jc w:val="left"/>
        <w:keepNext/>
      </w:pPr>
      <w:r>
        <w:rPr>
          <w:rFonts w:ascii="微软雅黑" w:hAnsi="微软雅黑" w:eastAsia="微软雅黑" w:cs="微软雅黑"/>
          <w:color w:val="000000"/>
          <w:sz w:val="30"/>
          <w:szCs w:val="30"/>
          <w:b/>
        </w:rPr>
        <w:t>八、非功能需求（简要）</w:t>
      </w:r>
    </w:p>
    <w:tbl>
      <w:tblPr>
        <w:tblW w:w="8312" w:type="dxa"/>
        <w:tblLook w:val="04A0" w:firstRow="1" w:lastRow="0" w:firstColumn="1" w:lastColumn="0" w:noHBand="0" w:noVBand="1"/>
        <w:tblLayout w:type="fixed"/>
        <w:tblInd w:w="0" w:type="dxa"/>
      </w:tblPr>
      <w:tblGrid>
        <w:gridCol w:w="1662"/>
        <w:gridCol w:w="3574"/>
        <w:gridCol w:w="3076"/>
      </w:tblGrid>
      <w:tr>
        <w:trPr>
          <w:cantSplit/>
          <w:tblHeader/>
        </w:trPr>
        <w:tc>
          <w:tcPr>
            <w:tcW w:w="16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类别</w:t>
            </w:r>
          </w:p>
        </w:tc>
        <w:tc>
          <w:tcPr>
            <w:tcW w:w="357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要求 / 拟议目标</w:t>
            </w:r>
          </w:p>
        </w:tc>
        <w:tc>
          <w:tcPr>
            <w:tcW w:w="3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验证方式与状态</w:t>
            </w:r>
          </w:p>
        </w:tc>
      </w:tr>
      <w:tr>
        <w:trPr>
          <w:cantSplit/>
        </w:trPr>
        <w:tc>
          <w:tcPr>
            <w:tcW w:w="16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权限</w:t>
            </w:r>
          </w:p>
        </w:tc>
        <w:tc>
          <w:tcPr>
            <w:tcW w:w="357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跨账号读写库、文档、会话均拒绝；查询不混入其他库。</w:t>
            </w:r>
          </w:p>
        </w:tc>
        <w:tc>
          <w:tcPr>
            <w:tcW w:w="3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双账号、双知识库API隔离测试已通过；不等于完整渗透测试。</w:t>
            </w:r>
          </w:p>
        </w:tc>
      </w:tr>
      <w:tr>
        <w:trPr>
          <w:cantSplit/>
        </w:trPr>
        <w:tc>
          <w:tcPr>
            <w:tcW w:w="16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密码与隐私</w:t>
            </w:r>
          </w:p>
        </w:tc>
        <w:tc>
          <w:tcPr>
            <w:tcW w:w="357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密码带盐哈希；会员令牌不返回API，Windows使用DPAPI保护。</w:t>
            </w:r>
          </w:p>
        </w:tc>
        <w:tc>
          <w:tcPr>
            <w:tcW w:w="3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真实RSA签名与DPAPI往返测试通过；OAuth远端响应为模拟。</w:t>
            </w:r>
          </w:p>
        </w:tc>
      </w:tr>
      <w:tr>
        <w:trPr>
          <w:cantSplit/>
        </w:trPr>
        <w:tc>
          <w:tcPr>
            <w:tcW w:w="16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引用</w:t>
            </w:r>
          </w:p>
        </w:tc>
        <w:tc>
          <w:tcPr>
            <w:tcW w:w="357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每条结论绑定证据，编号及逐字引文真实；删除后不误指新文件。</w:t>
            </w:r>
          </w:p>
        </w:tc>
        <w:tc>
          <w:tcPr>
            <w:tcW w:w="3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引用校验、伪造引文与删除回归通过；真实结论支持度另评。</w:t>
            </w:r>
          </w:p>
        </w:tc>
      </w:tr>
      <w:tr>
        <w:trPr>
          <w:cantSplit/>
        </w:trPr>
        <w:tc>
          <w:tcPr>
            <w:tcW w:w="16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持久化</w:t>
            </w:r>
          </w:p>
        </w:tc>
        <w:tc>
          <w:tcPr>
            <w:tcW w:w="357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资料、会话及向量可重读；模型指纹变化须重建，不误用旧向量。</w:t>
            </w:r>
          </w:p>
        </w:tc>
        <w:tc>
          <w:tcPr>
            <w:tcW w:w="3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持久化、迁移、模型切换及损坏向量回归通过。</w:t>
            </w:r>
          </w:p>
        </w:tc>
      </w:tr>
      <w:tr>
        <w:trPr>
          <w:cantSplit/>
        </w:trPr>
        <w:tc>
          <w:tcPr>
            <w:tcW w:w="16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性能</w:t>
            </w:r>
          </w:p>
        </w:tc>
        <w:tc>
          <w:tcPr>
            <w:tcW w:w="357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拟议：100片段集，预热后100次本地检索P95≤2秒。</w:t>
            </w:r>
          </w:p>
        </w:tc>
        <w:tc>
          <w:tcPr>
            <w:tcW w:w="3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待专项测量；冷启动嵌入29.42秒不代表此目标达成。</w:t>
            </w:r>
          </w:p>
        </w:tc>
      </w:tr>
      <w:tr>
        <w:trPr>
          <w:cantSplit/>
        </w:trPr>
        <w:tc>
          <w:tcPr>
            <w:tcW w:w="16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易用与兼容</w:t>
            </w:r>
          </w:p>
        </w:tc>
        <w:tc>
          <w:tcPr>
            <w:tcW w:w="357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拟议：3名新用户5分钟完成闭环；桌面Chrome/Edge核心操作可用。</w:t>
            </w:r>
          </w:p>
        </w:tc>
        <w:tc>
          <w:tcPr>
            <w:tcW w:w="3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桌面/移动UI 13项通过；真实用户实验及完整兼容性验收待执行。</w:t>
            </w:r>
          </w:p>
        </w:tc>
      </w:tr>
    </w:tbl>
    <w:p w:rsidR="00FF7B72" w:rsidRDefault="007054D0">
      <w:pPr>
        <w:pStyle w:val="a1"/>
        <w:spacing w:after="0" w:before="0" w:line="10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/>
      </w:r>
    </w:p>
    <w:p w:rsidR="00FF7B72" w:rsidRDefault="007054D0">
      <w:pPr>
        <w:pStyle w:val="a1"/>
        <w:spacing w:after="100" w:before="0" w:line="31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>四类证据分列：自动化77项（基础29、dense RAG 19、授权29）通过，远端响应模拟、RSA与DPAPI真实执行；独立边界14项通过；真实会员RAG 11项通过，模型为gpt-6.1-sol及qwen3-embedding:0.6b；桌面/移动UI 13项通过。真实问答仅使用新建合成库，逐字引用核对无误，验收后清理。</w:t>
      </w:r>
    </w:p>
    <w:p w:rsidR="00FF7B72" w:rsidRDefault="007054D0">
      <w:pPr>
        <w:pStyle w:val="a1"/>
        <w:spacing w:after="100" w:before="0" w:line="31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>真实验收含同义提问、跨两文档综合、代词追问、未知事实及诱导编造拒答，也检查空库隔离与删除失效。三条生成均为dense检索、validated回答；11项含流程检查，并非11个质量样本。用户研究、大规模正确率、性能及200万字符/2000页等仍待测。</w:t>
      </w:r>
    </w:p>
    <w:p w:rsidR="00FF7B72" w:rsidRDefault="007054D0">
      <w:pPr>
        <w:pStyle w:val="a1"/>
        <w:spacing w:after="100" w:before="0" w:line="31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>复现：python -m unittest discover -s tests -v；边界：python tools/check_boundaries.py。77/14/11/13四套记录不合并为unittest。嵌入单例1024维、相关/无关余弦0.742/0.307另记；冷启动29.42秒及单次问答耗时不证明P95达标。</w:t>
      </w:r>
    </w:p>
    <w:p w:rsidR="00FF7B72" w:rsidRDefault="007054D0">
      <w:pPr>
        <w:pStyle w:val="a1"/>
        <w:spacing w:after="0" w:before="0" w:line="2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/>
        <w:br w:type="page"/>
      </w:r>
    </w:p>
    <w:p w:rsidR="00FF7B72" w:rsidRDefault="007054D0">
      <w:pPr>
        <w:pStyle w:val="21"/>
        <w:spacing w:line="380" w:lineRule="exact" w:before="0" w:after="100"/>
        <w:snapToGrid w:val="0"/>
        <w:jc w:val="left"/>
        <w:keepNext/>
      </w:pPr>
      <w:r>
        <w:rPr>
          <w:rFonts w:ascii="微软雅黑" w:hAnsi="微软雅黑" w:eastAsia="微软雅黑" w:cs="微软雅黑"/>
          <w:color w:val="000000"/>
          <w:sz w:val="30"/>
          <w:szCs w:val="30"/>
          <w:b/>
        </w:rPr>
        <w:t>九、需求来源说明</w:t>
      </w:r>
    </w:p>
    <w:p w:rsidR="00FF7B72" w:rsidRDefault="007054D0">
      <w:pPr>
        <w:pStyle w:val="a1"/>
        <w:spacing w:after="100" w:before="0" w:line="31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>本轮来源是课程给定资料、用户明确的搭建请求和工程实现证据。尚无真实访谈、现场观察或使用统计，因此不编造受访者、引语、满意度或效率提升数据。AI辅助组织内容仅作为加工过程，不被列作需求源头。</w:t>
      </w:r>
    </w:p>
    <w:tbl>
      <w:tblPr>
        <w:tblW w:w="8312" w:type="dxa"/>
        <w:tblLook w:val="04A0" w:firstRow="1" w:lastRow="0" w:firstColumn="1" w:lastColumn="0" w:noHBand="0" w:noVBand="1"/>
        <w:tblLayout w:type="fixed"/>
        <w:tblInd w:w="0" w:type="dxa"/>
      </w:tblPr>
      <w:tblGrid>
        <w:gridCol w:w="1746"/>
        <w:gridCol w:w="1662"/>
        <w:gridCol w:w="2992"/>
        <w:gridCol w:w="1912"/>
      </w:tblGrid>
      <w:tr>
        <w:trPr>
          <w:cantSplit/>
          <w:tblHeader/>
        </w:trPr>
        <w:tc>
          <w:tcPr>
            <w:tcW w:w="174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关键需求</w:t>
            </w:r>
          </w:p>
        </w:tc>
        <w:tc>
          <w:tcPr>
            <w:tcW w:w="16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来源</w:t>
            </w:r>
          </w:p>
        </w:tc>
        <w:tc>
          <w:tcPr>
            <w:tcW w:w="299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依据</w:t>
            </w:r>
          </w:p>
        </w:tc>
        <w:tc>
          <w:tcPr>
            <w:tcW w:w="191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确认状态</w:t>
            </w:r>
          </w:p>
        </w:tc>
      </w:tr>
      <w:tr>
        <w:trPr>
          <w:cantSplit/>
        </w:trPr>
        <w:tc>
          <w:tcPr>
            <w:tcW w:w="174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五项核心功能及Chroma预留</w:t>
            </w:r>
          </w:p>
        </w:tc>
        <w:tc>
          <w:tcPr>
            <w:tcW w:w="16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课程材料</w:t>
            </w:r>
          </w:p>
        </w:tc>
        <w:tc>
          <w:tcPr>
            <w:tcW w:w="299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《学生项目场景池 (2).html》项目02：文档上传、切片向量化、问答、引用、会话。</w:t>
            </w:r>
          </w:p>
        </w:tc>
        <w:tc>
          <w:tcPr>
            <w:tcW w:w="191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课程场景已确认；实现强度仍需教师验收。</w:t>
            </w:r>
          </w:p>
        </w:tc>
      </w:tr>
      <w:tr>
        <w:trPr>
          <w:cantSplit/>
        </w:trPr>
        <w:tc>
          <w:tcPr>
            <w:tcW w:w="174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业务—用户—功能区分</w:t>
            </w:r>
          </w:p>
        </w:tc>
        <w:tc>
          <w:tcPr>
            <w:tcW w:w="16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课程材料</w:t>
            </w:r>
          </w:p>
        </w:tc>
        <w:tc>
          <w:tcPr>
            <w:tcW w:w="299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《专题1-需求工程-课堂PPT.pptx》第5–6页。</w:t>
            </w:r>
          </w:p>
        </w:tc>
        <w:tc>
          <w:tcPr>
            <w:tcW w:w="191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用于愿景与范围组织。</w:t>
            </w:r>
          </w:p>
        </w:tc>
      </w:tr>
      <w:tr>
        <w:trPr>
          <w:cantSplit/>
        </w:trPr>
        <w:tc>
          <w:tcPr>
            <w:tcW w:w="174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干系人与来源真实性</w:t>
            </w:r>
          </w:p>
        </w:tc>
        <w:tc>
          <w:tcPr>
            <w:tcW w:w="16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课程材料</w:t>
            </w:r>
          </w:p>
        </w:tc>
        <w:tc>
          <w:tcPr>
            <w:tcW w:w="299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同PPT第7–8页；模板第三、九节。</w:t>
            </w:r>
          </w:p>
        </w:tc>
        <w:tc>
          <w:tcPr>
            <w:tcW w:w="191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角色分析已写；真实访谈待开展。</w:t>
            </w:r>
          </w:p>
        </w:tc>
      </w:tr>
      <w:tr>
        <w:trPr>
          <w:cantSplit/>
        </w:trPr>
        <w:tc>
          <w:tcPr>
            <w:tcW w:w="174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愿景、故事、GWT与三类场景</w:t>
            </w:r>
          </w:p>
        </w:tc>
        <w:tc>
          <w:tcPr>
            <w:tcW w:w="16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课程材料</w:t>
            </w:r>
          </w:p>
        </w:tc>
        <w:tc>
          <w:tcPr>
            <w:tcW w:w="299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同PPT第9–14页；模板第二、四、五节。</w:t>
            </w:r>
          </w:p>
        </w:tc>
        <w:tc>
          <w:tcPr>
            <w:tcW w:w="191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按格式形成需求基线。</w:t>
            </w:r>
          </w:p>
        </w:tc>
      </w:tr>
      <w:tr>
        <w:trPr>
          <w:cantSplit/>
        </w:trPr>
        <w:tc>
          <w:tcPr>
            <w:tcW w:w="174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边界、MoSCoW及MVP</w:t>
            </w:r>
          </w:p>
        </w:tc>
        <w:tc>
          <w:tcPr>
            <w:tcW w:w="16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课程材料</w:t>
            </w:r>
          </w:p>
        </w:tc>
        <w:tc>
          <w:tcPr>
            <w:tcW w:w="299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同PPT第15–17页；模板第六、七节。</w:t>
            </w:r>
          </w:p>
        </w:tc>
        <w:tc>
          <w:tcPr>
            <w:tcW w:w="191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已形成范围；优先级待课程评审。</w:t>
            </w:r>
          </w:p>
        </w:tc>
      </w:tr>
      <w:tr>
        <w:trPr>
          <w:cantSplit/>
        </w:trPr>
        <w:tc>
          <w:tcPr>
            <w:tcW w:w="174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度量与自查</w:t>
            </w:r>
          </w:p>
        </w:tc>
        <w:tc>
          <w:tcPr>
            <w:tcW w:w="16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课程材料</w:t>
            </w:r>
          </w:p>
        </w:tc>
        <w:tc>
          <w:tcPr>
            <w:tcW w:w="299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同PPT第12–14、22页；模板第八节。</w:t>
            </w:r>
          </w:p>
        </w:tc>
        <w:tc>
          <w:tcPr>
            <w:tcW w:w="191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测试证据已列；拟议指标尚未实测。</w:t>
            </w:r>
          </w:p>
        </w:tc>
      </w:tr>
      <w:tr>
        <w:trPr>
          <w:cantSplit/>
        </w:trPr>
        <w:tc>
          <w:tcPr>
            <w:tcW w:w="174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约10页、低保真及两段演示</w:t>
            </w:r>
          </w:p>
        </w:tc>
        <w:tc>
          <w:tcPr>
            <w:tcW w:w="16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课程材料</w:t>
            </w:r>
          </w:p>
        </w:tc>
        <w:tc>
          <w:tcPr>
            <w:tcW w:w="299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《项目工程实践训练-----需求报告提交模板.docx》填写说明与附录。</w:t>
            </w:r>
          </w:p>
        </w:tc>
        <w:tc>
          <w:tcPr>
            <w:tcW w:w="191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按报告和配套原型交付；现场表现待评。</w:t>
            </w:r>
          </w:p>
        </w:tc>
      </w:tr>
      <w:tr>
        <w:trPr>
          <w:cantSplit/>
        </w:trPr>
        <w:tc>
          <w:tcPr>
            <w:tcW w:w="174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本地VS Code与技术方案</w:t>
            </w:r>
          </w:p>
        </w:tc>
        <w:tc>
          <w:tcPr>
            <w:tcW w:w="16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用户 / 工程</w:t>
            </w:r>
          </w:p>
        </w:tc>
        <w:tc>
          <w:tcPr>
            <w:tcW w:w="299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用户确认Python后端与网页前端；本轮选择ChatGPT会员登录加本地嵌入。</w:t>
            </w:r>
          </w:p>
        </w:tc>
        <w:tc>
          <w:tcPr>
            <w:tcW w:w="191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技术路线已确认，官方会员授权已完成。</w:t>
            </w:r>
          </w:p>
        </w:tc>
      </w:tr>
      <w:tr>
        <w:trPr>
          <w:cantSplit/>
        </w:trPr>
        <w:tc>
          <w:tcPr>
            <w:tcW w:w="174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容量、权限与实现状态</w:t>
            </w:r>
          </w:p>
        </w:tc>
        <w:tc>
          <w:tcPr>
            <w:tcW w:w="16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用户 / 工程</w:t>
            </w:r>
          </w:p>
        </w:tc>
        <w:tc>
          <w:tcPr>
            <w:tcW w:w="299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代码、自动77项、边界14项、真实RAG 11项及UI 13项记录。</w:t>
            </w:r>
          </w:p>
        </w:tc>
        <w:tc>
          <w:tcPr>
            <w:tcW w:w="191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工程及合成实测；不代替真实用户访谈与总体效果评估。</w:t>
            </w:r>
          </w:p>
        </w:tc>
      </w:tr>
    </w:tbl>
    <w:p w:rsidR="00FF7B72" w:rsidRDefault="007054D0">
      <w:pPr>
        <w:pStyle w:val="a1"/>
        <w:spacing w:after="0" w:before="0" w:line="10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/>
      </w:r>
    </w:p>
    <w:p w:rsidR="00FF7B72" w:rsidRDefault="007054D0">
      <w:pPr>
        <w:pStyle w:val="a1"/>
        <w:spacing w:after="100" w:before="0" w:line="31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>课堂中的50 MB、bcrypt及失败锁定是说明“如何写可测需求”的案例；本项目实际文件上限为20 MiB、密码使用Werkzeug带盐哈希，未实现失败锁定。不得将课堂示例参数直接抄成项目事实。</w:t>
      </w:r>
    </w:p>
    <w:p w:rsidR="00FF7B72" w:rsidRDefault="007054D0">
      <w:pPr>
        <w:pStyle w:val="a1"/>
        <w:spacing w:after="100" w:before="0" w:line="31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>提交前核对清单：填写真实小组与成员信息；核对最终仓库链接；保留需求和测试版本；开展并附上真实确认记录；据教师意见更新边界与指标。未完成事项标为待填写或待验证，不以样例资料替代。</w:t>
      </w:r>
    </w:p>
    <w:p w:rsidR="00FF7B72" w:rsidRDefault="007054D0">
      <w:pPr>
        <w:pStyle w:val="a1"/>
        <w:spacing w:after="0" w:before="0" w:line="2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/>
        <w:br w:type="page"/>
      </w:r>
    </w:p>
    <w:p w:rsidR="00FF7B72" w:rsidRDefault="007054D0">
      <w:pPr>
        <w:pStyle w:val="21"/>
        <w:spacing w:line="380" w:lineRule="exact" w:before="0" w:after="100"/>
        <w:snapToGrid w:val="0"/>
        <w:jc w:val="left"/>
        <w:keepNext/>
      </w:pPr>
      <w:r>
        <w:rPr>
          <w:rFonts w:ascii="微软雅黑" w:hAnsi="微软雅黑" w:eastAsia="微软雅黑" w:cs="微软雅黑"/>
          <w:color w:val="000000"/>
          <w:sz w:val="30"/>
          <w:szCs w:val="30"/>
          <w:b/>
        </w:rPr>
        <w:t>附：低保真原型</w:t>
      </w:r>
    </w:p>
    <w:p w:rsidR="00FF7B72" w:rsidRDefault="007054D0">
      <w:pPr>
        <w:pStyle w:val="a1"/>
        <w:spacing w:after="100" w:before="0" w:line="31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>配套原型用于验证信息结构、页面跳转和异常反馈，采用灰度线框、文本占位和模拟资料。原型不接真实模型或数据库，不以成品界面截图冒充低保真设计；每个页面标注对应故事编号。</w:t>
      </w:r>
    </w:p>
    <w:tbl>
      <w:tblPr>
        <w:tblW w:w="8312" w:type="dxa"/>
        <w:tblLook w:val="04A0" w:firstRow="1" w:lastRow="0" w:firstColumn="1" w:lastColumn="0" w:noHBand="0" w:noVBand="1"/>
        <w:tblLayout w:type="fixed"/>
        <w:tblInd w:w="0" w:type="dxa"/>
      </w:tblPr>
      <w:tblGrid>
        <w:gridCol w:w="1662"/>
        <w:gridCol w:w="3574"/>
        <w:gridCol w:w="3076"/>
      </w:tblGrid>
      <w:tr>
        <w:trPr>
          <w:cantSplit/>
          <w:tblHeader/>
        </w:trPr>
        <w:tc>
          <w:tcPr>
            <w:tcW w:w="16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原型页面</w:t>
            </w:r>
          </w:p>
        </w:tc>
        <w:tc>
          <w:tcPr>
            <w:tcW w:w="357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信息区与关键操作</w:t>
            </w:r>
          </w:p>
        </w:tc>
        <w:tc>
          <w:tcPr>
            <w:tcW w:w="3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需求覆盖</w:t>
            </w:r>
          </w:p>
        </w:tc>
      </w:tr>
      <w:tr>
        <w:trPr>
          <w:cantSplit/>
        </w:trPr>
        <w:tc>
          <w:tcPr>
            <w:tcW w:w="16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P01 入口与身份</w:t>
            </w:r>
          </w:p>
        </w:tc>
        <w:tc>
          <w:tcPr>
            <w:tcW w:w="357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选择演示账户A/B、模拟登录成功或失败；不收集真实密码。</w:t>
            </w:r>
          </w:p>
        </w:tc>
        <w:tc>
          <w:tcPr>
            <w:tcW w:w="3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US-01</w:t>
            </w:r>
          </w:p>
        </w:tc>
      </w:tr>
      <w:tr>
        <w:trPr>
          <w:cantSplit/>
        </w:trPr>
        <w:tc>
          <w:tcPr>
            <w:tcW w:w="16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P02 知识库</w:t>
            </w:r>
          </w:p>
        </w:tc>
        <w:tc>
          <w:tcPr>
            <w:tcW w:w="357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当前账户的库列表、名称、新建、选择、删除及空状态。</w:t>
            </w:r>
          </w:p>
        </w:tc>
        <w:tc>
          <w:tcPr>
            <w:tcW w:w="3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US-02</w:t>
            </w:r>
          </w:p>
        </w:tc>
      </w:tr>
      <w:tr>
        <w:trPr>
          <w:cantSplit/>
        </w:trPr>
        <w:tc>
          <w:tcPr>
            <w:tcW w:w="16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P03 批量上传</w:t>
            </w:r>
          </w:p>
        </w:tc>
        <w:tc>
          <w:tcPr>
            <w:tcW w:w="357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模拟上传按钮、逐文件结果、文档片段入口、删除确认。</w:t>
            </w:r>
          </w:p>
        </w:tc>
        <w:tc>
          <w:tcPr>
            <w:tcW w:w="3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US-03</w:t>
            </w:r>
          </w:p>
        </w:tc>
      </w:tr>
      <w:tr>
        <w:trPr>
          <w:cantSplit/>
        </w:trPr>
        <w:tc>
          <w:tcPr>
            <w:tcW w:w="16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P04 提问与回答</w:t>
            </w:r>
          </w:p>
        </w:tc>
        <w:tc>
          <w:tcPr>
            <w:tcW w:w="357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当前库、问题框、固定规则模拟回答、追问和引用入口。</w:t>
            </w:r>
          </w:p>
        </w:tc>
        <w:tc>
          <w:tcPr>
            <w:tcW w:w="3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US-04</w:t>
            </w:r>
          </w:p>
        </w:tc>
      </w:tr>
      <w:tr>
        <w:trPr>
          <w:cantSplit/>
        </w:trPr>
        <w:tc>
          <w:tcPr>
            <w:tcW w:w="16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P05 来源核对</w:t>
            </w:r>
          </w:p>
        </w:tc>
        <w:tc>
          <w:tcPr>
            <w:tcW w:w="357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来源文档、原文片段、页码或行号、返回对话；已删除来源显示快照提示。</w:t>
            </w:r>
          </w:p>
        </w:tc>
        <w:tc>
          <w:tcPr>
            <w:tcW w:w="3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US-04</w:t>
            </w:r>
          </w:p>
        </w:tc>
      </w:tr>
      <w:tr>
        <w:trPr>
          <w:cantSplit/>
        </w:trPr>
        <w:tc>
          <w:tcPr>
            <w:tcW w:w="16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P06 会话历史</w:t>
            </w:r>
          </w:p>
        </w:tc>
        <w:tc>
          <w:tcPr>
            <w:tcW w:w="357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所属库会话列表、消息数、重开、新建和删除会话。</w:t>
            </w:r>
          </w:p>
        </w:tc>
        <w:tc>
          <w:tcPr>
            <w:tcW w:w="3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US-05</w:t>
            </w:r>
          </w:p>
        </w:tc>
      </w:tr>
      <w:tr>
        <w:trPr>
          <w:cantSplit/>
        </w:trPr>
        <w:tc>
          <w:tcPr>
            <w:tcW w:w="16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P07 边界与异常</w:t>
            </w:r>
          </w:p>
        </w:tc>
        <w:tc>
          <w:tcPr>
            <w:tcW w:w="357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资料外拒答、模型失败、空或超长问题、损坏文件、空库和账户隔离。</w:t>
            </w:r>
          </w:p>
        </w:tc>
        <w:tc>
          <w:tcPr>
            <w:tcW w:w="3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US-01～US-05</w:t>
            </w:r>
          </w:p>
        </w:tc>
      </w:tr>
    </w:tbl>
    <w:p w:rsidR="00FF7B72" w:rsidRDefault="007054D0">
      <w:pPr>
        <w:pStyle w:val="a1"/>
        <w:spacing w:after="0" w:before="0" w:line="10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/>
      </w:r>
    </w:p>
    <w:p w:rsidR="00FF7B72" w:rsidRDefault="007054D0">
      <w:pPr>
        <w:pStyle w:val="a1"/>
        <w:spacing w:after="100" w:before="0" w:line="31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>主路径：P01选择演示账户A → P02创建“示例资料库A” → P03模拟上传 → P04发送预设问题 → P05核对[1]来源 → P06重开历史。P07提供异常入口；损坏文件在P03反馈，资料外问题及模型失败在P04展示。</w:t>
      </w:r>
    </w:p>
    <w:p w:rsidR="00FF7B72" w:rsidRDefault="007054D0">
      <w:pPr>
        <w:pStyle w:val="a1"/>
        <w:spacing w:after="100" w:before="0" w:line="31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>原型验证问题：用户能否找到入口？是否理解逐文件结果？能否从答案打开出处并返回对话？拒答后是否知道下一步？观察时记录具体停顿、误点和预期偏差。原型能验证流程可理解性，不能证明检索正确率、模型质量或性能。</w:t>
      </w:r>
    </w:p>
    <w:p w:rsidR="00FF7B72" w:rsidRDefault="007054D0">
      <w:pPr>
        <w:pStyle w:val="a1"/>
        <w:spacing w:after="100" w:before="0" w:line="31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>交付物：本需求报告；可点击低保真原型及说明；本地工程和测试；答辩讲稿。原型文件名和入口由最终交付清单给出。现场分别用3–5分钟讲需求、3–5分钟走原型闭环，边操作边对应US编号。</w:t>
      </w:r>
    </w:p>
    <w:sectPr w:rsidR="00FF7B72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PingFang SC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90"/>
  <w:bordersDoNotSurroundHeader/>
  <w:bordersDoNotSurroundFooter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054D0"/>
    <w:rsid w:val="00AA1D8D"/>
    <w:rsid w:val="00B47730"/>
    <w:rsid w:val="00CB0664"/>
    <w:rsid w:val="00F32E67"/>
    <w:rsid w:val="00FC693F"/>
    <w:rsid w:val="00FF7B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4902114"/>
  <w14:defaultImageDpi w14:val="300"/>
  <w15:docId w15:val="{2A7DBDB2-0B6B-47C7-BF65-9A0EBAE106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pPr>
      <w:spacing w:after="120" w:line="347" w:lineRule="auto"/>
    </w:pPr>
    <w:rPr>
      <w:rFonts w:ascii="PingFang SC" w:eastAsia="PingFang SC" w:hAnsi="PingFang SC"/>
      <w:color w:val="111827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line="265" w:lineRule="auto"/>
      <w:jc w:val="center"/>
      <w:outlineLvl w:val="0"/>
    </w:pPr>
    <w:rPr>
      <w:b/>
      <w:bCs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480" w:line="265" w:lineRule="auto"/>
      <w:outlineLvl w:val="1"/>
    </w:pPr>
    <w:rPr>
      <w:b/>
      <w:bCs/>
      <w:sz w:val="3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480" w:line="265" w:lineRule="auto"/>
      <w:outlineLvl w:val="2"/>
    </w:pPr>
    <w:rPr>
      <w:b/>
      <w:bCs/>
      <w:sz w:val="26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480" w:line="265" w:lineRule="auto"/>
      <w:outlineLvl w:val="3"/>
    </w:pPr>
    <w:rPr>
      <w:b/>
      <w:bCs/>
      <w:i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0EB3E75-48CD-412E-9575-D0334E4071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6</Pages>
  <Words>361</Words>
  <Characters>2058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知微个人知识库需求报告</dc:title>
  <dc:subject/>
  <dc:creator/>
  <cp:keywords/>
  <dc:description/>
  <cp:lastModifiedBy/>
  <cp:revision>3</cp:revision>
  <dcterms:created xsi:type="dcterms:W3CDTF">2013-12-23T23:15:00Z</dcterms:created>
  <dcterms:modified xsi:type="dcterms:W3CDTF">2026-10-15T07:02:00Z</dcterms:modified>
  <cp:category/>
</cp:coreProperties>
</file>