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0001-record-architecture-decisions.docx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D2-7_架构决策记录ADR集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ascii="微软雅黑" w:hAnsi="微软雅黑" w:eastAsia="微软雅黑"/>
                <w:b w:val="0"/>
                <w:color w:val="2B2B2B"/>
                <w:sz w:val="21"/>
              </w:rPr>
              <w:t>使用 RabbitMQ 处理异步任务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  <w:bookmarkStart w:id="0" w:name="_GoBack"/>
            <w:bookmarkEnd w:id="0"/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：使用 RabbitMQ 处理异步任务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00BE21D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订单创建后需要 15 分钟（预约）或 30 分钟（点单）延迟检查支付状态，超时自动取消。</w:t>
            </w:r>
          </w:p>
          <w:p w14:paraId="0CF4C1A3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支付成功后需要异步发送短信、更新统计、发放积分。</w:t>
            </w:r>
          </w:p>
          <w:p w14:paraId="54E104E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避免阻塞主流程，提高接口响应速度（核心接口 P95 ≤ 350ms）。</w:t>
            </w:r>
          </w:p>
          <w:p w14:paraId="5EF3FF2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需要保证消息可靠不丢失（持久化）。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80B867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 xml:space="preserve">引入 </w:t>
            </w:r>
            <w:r>
              <w:rPr>
                <w:rFonts w:hint="eastAsia"/>
                <w:b/>
                <w:bCs/>
              </w:rPr>
              <w:t xml:space="preserve">RabbitMQ 3.12 </w:t>
            </w:r>
            <w:r>
              <w:rPr>
                <w:rFonts w:hint="eastAsia"/>
              </w:rPr>
              <w:t>作为消息中间件，使用延迟队列插件（rabbitmq_delayed_message_exchange）实现订单超时取消。定义 order.created、order.paid、order.cancel.delay、table.status.changed 等队列。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5C2D0C2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正面：解耦核心业务与非核心通知；支持可靠的重试和死信处理；消息持久化防止丢失；延迟队列精确到秒。</w:t>
            </w:r>
          </w:p>
          <w:p w14:paraId="46719613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负面：增加运维复杂度（多一个中间件）和内存/CPU 开销；需要处理消费者幂等。</w:t>
            </w:r>
          </w:p>
          <w:p w14:paraId="262624E5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验证：开发环境使用内存模式，生产环境持久化；所有消费者实现幂等。</w:t>
            </w:r>
          </w:p>
          <w:p w14:paraId="1B7F78D0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Alternatives Considered</w:t>
            </w:r>
            <w:r>
              <w:rPr>
                <w:rFonts w:hint="eastAsia"/>
              </w:rPr>
              <w:t>：</w:t>
            </w:r>
          </w:p>
          <w:p w14:paraId="38351DF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Redis 过期事件监听：不可靠（Redis 可能丢消息，且过期事件不保证准时）。</w:t>
            </w:r>
          </w:p>
          <w:p w14:paraId="6BBBCF5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定时任务扫表：轮询延迟高（最小 1 分钟），增加数据库压力，不支持精确延迟。</w:t>
            </w:r>
          </w:p>
          <w:p w14:paraId="36593139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Kafka：过于重量级，且不支持延迟消息。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721A105C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SRS FR09（桌位预约与预占 15 分钟超时）、FR16（支付异步回调）</w:t>
            </w:r>
          </w:p>
          <w:p w14:paraId="3F419AEC">
            <w:pPr>
              <w:pStyle w:val="167"/>
              <w:bidi w:val="0"/>
            </w:pPr>
            <w:r>
              <w:rPr>
                <w:rFonts w:hint="eastAsia"/>
              </w:rPr>
              <w:t>RabbitMQ Delayed Message Plugin: https://github.com/rabbitmq/rabbitmq-delayed-message-exchange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A9623E"/>
    <w:rsid w:val="08607386"/>
    <w:rsid w:val="274026BB"/>
    <w:rsid w:val="36043BF2"/>
    <w:rsid w:val="71541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567</Words>
  <Characters>963</Characters>
  <Lines>0</Lines>
  <Paragraphs>0</Paragraphs>
  <TotalTime>0</TotalTime>
  <ScaleCrop>false</ScaleCrop>
  <LinksUpToDate>false</LinksUpToDate>
  <CharactersWithSpaces>1028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2026-06-05T06:37:25Z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