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321A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0001-record-architecture-decisions.docx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D2-7_架构决策记录ADR集</w:t>
            </w:r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使用 Redis 实现分布式锁与排队队列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09E0D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：使用 Redis 实现分布式锁与排队队列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334C12B4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桌位预约时需防止并发超卖（同一桌位同一时段被多人同时锁定）。</w:t>
            </w:r>
          </w:p>
          <w:p w14:paraId="25B0ABDF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排队系统需要维护有序队列，支持快速插入和查询位置。</w:t>
            </w:r>
          </w:p>
          <w:p w14:paraId="5EF3FF29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要求高性能（P95 ≤ 350ms），数据库行锁可能成为瓶颈。</w:t>
            </w:r>
          </w:p>
          <w:p w14:paraId="5398AFF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40813723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使用 Redis 实现</w:t>
            </w:r>
            <w:r>
              <w:rPr>
                <w:rFonts w:hint="eastAsia"/>
              </w:rPr>
              <w:t>：</w:t>
            </w:r>
          </w:p>
          <w:p w14:paraId="5247B0B7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分布式锁：SET table:lock:{tableId}:{timeSlot} NX EX 15，锁持有 15 分钟，释放时主动删除或超时自动释放。</w:t>
            </w:r>
          </w:p>
          <w:p w14:paraId="280B8674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排队队列：使用 Sorted Set（ZADD/ZRANK/ZCARD），score 为入队时间戳，支持动态刷新等待人数。</w:t>
            </w:r>
          </w:p>
          <w:p w14:paraId="386F0CD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44F01D26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正面：性能高（内存操作），避免数据库死锁；支持自动过期；原子操作保证并发安全。</w:t>
            </w:r>
          </w:p>
          <w:p w14:paraId="6027E305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负面：Redis 故障会导致锁失效和排队数据丢失（需持久化）；锁超时时间需要合理设置。</w:t>
            </w:r>
          </w:p>
          <w:p w14:paraId="262624E5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补偿：开启 RDB + AOF 混合持久化；锁超时时间预留业务缓冲（15 分钟含支付时间）。</w:t>
            </w:r>
          </w:p>
          <w:p w14:paraId="1B7F78D0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Alternatives Considered</w:t>
            </w:r>
            <w:r>
              <w:rPr>
                <w:rFonts w:hint="eastAsia"/>
              </w:rPr>
              <w:t>：</w:t>
            </w:r>
          </w:p>
          <w:p w14:paraId="66535BEA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数据库悲观锁（SELECT FOR UPDATE）：性能差，高并发下产生锁等待和死锁。</w:t>
            </w:r>
          </w:p>
          <w:p w14:paraId="36593139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ZooKeeper：太重，不适合课程设计规模。</w:t>
            </w:r>
          </w:p>
          <w:p w14:paraId="19713C7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21B3A8E7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FR09（桌位预约与预占）、FR11（在线排队管理）</w:t>
            </w:r>
            <w:bookmarkStart w:id="0" w:name="_GoBack"/>
            <w:bookmarkEnd w:id="0"/>
          </w:p>
          <w:p w14:paraId="3F419AEC">
            <w:pPr>
              <w:pStyle w:val="167"/>
              <w:bidi w:val="0"/>
            </w:pPr>
            <w:r>
              <w:rPr>
                <w:rFonts w:hint="eastAsia"/>
              </w:rPr>
              <w:t>Redis 官方文档：https://redis.io/docs/manual/patterns/distributed-locks/</w:t>
            </w:r>
          </w:p>
        </w:tc>
      </w:tr>
    </w:tbl>
    <w:p w14:paraId="29DEE9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07386"/>
    <w:rsid w:val="235009FA"/>
    <w:rsid w:val="274026BB"/>
    <w:rsid w:val="3604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3"/>
    <w:link w:val="25"/>
    <w:qFormat/>
    <w:uiPriority w:val="99"/>
  </w:style>
  <w:style w:type="character" w:customStyle="1" w:styleId="139">
    <w:name w:val="Footer Char"/>
    <w:basedOn w:val="133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首行缩进"/>
    <w:basedOn w:val="1"/>
    <w:qFormat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567</Words>
  <Characters>963</Characters>
  <Lines>0</Lines>
  <Paragraphs>0</Paragraphs>
  <TotalTime>2</TotalTime>
  <ScaleCrop>false</ScaleCrop>
  <LinksUpToDate>false</LinksUpToDate>
  <CharactersWithSpaces>1028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2026-06-05T06:36:21Z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