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hint="eastAsia"/>
              </w:rPr>
              <w:t>ADR-0001_前后端技术选型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/docs/adr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后端 Java17+SpringBoot3、原生微信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小程序前端技术选型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115EF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533C8CF">
            <w:pPr>
              <w:spacing w:after="40"/>
              <w:jc w:val="center"/>
              <w:rPr>
                <w:rFonts w:hint="eastAsia" w:ascii="微软雅黑" w:hAnsi="微软雅黑" w:eastAsia="微软雅黑"/>
                <w:b/>
                <w:color w:val="1A7A3D"/>
                <w:sz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1A7A3D"/>
                <w:sz w:val="21"/>
                <w:lang w:val="en-US" w:eastAsia="zh-CN"/>
              </w:rPr>
              <w:t>评审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79A055E">
            <w:pPr>
              <w:spacing w:after="40"/>
              <w:rPr>
                <w:rFonts w:hint="default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全体组员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56D8F07">
            <w:pPr>
              <w:bidi w:val="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Title：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后端框架、编程语言、微信小程序前端技术方案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07A6C164">
            <w:pPr>
              <w:pStyle w:val="166"/>
              <w:numPr>
                <w:ilvl w:val="0"/>
                <w:numId w:val="7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项目约束：开发周期仅14天，团队规模5人；</w:t>
            </w:r>
          </w:p>
          <w:p w14:paraId="44FBED30">
            <w:pPr>
              <w:pStyle w:val="166"/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项目需求：多个角色共用一个后端，所有功能在一套代码中实现；</w:t>
            </w:r>
          </w:p>
          <w:p w14:paraId="5E7BFE71">
            <w:pPr>
              <w:pStyle w:val="166"/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性能指标：核心预约接口 P95≤350ms，1000 并发；</w:t>
            </w:r>
          </w:p>
          <w:p w14:paraId="19489E7F">
            <w:pPr>
              <w:pStyle w:val="166"/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开发约束：组员以 Java 技术栈为主，无 Vue/React 深度开发经验；</w:t>
            </w:r>
          </w:p>
          <w:p w14:paraId="2D52EFEA">
            <w:pPr>
              <w:pStyle w:val="166"/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交付要求：Docker Compose 一键部署，支付使用微信沙箱，小程序需原生调用定位、订阅消息、上传图片 API。</w:t>
            </w:r>
          </w:p>
          <w:p w14:paraId="1DA54D70">
            <w:pPr>
              <w:bidi w:val="0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Considered Alternatives：</w:t>
            </w:r>
          </w:p>
          <w:p w14:paraId="5462E21E">
            <w:pPr>
              <w:pStyle w:val="166"/>
              <w:bidi w:val="0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 1：后端 SpringBoot3 + Java17，前端原生微信小程序</w:t>
            </w:r>
          </w:p>
          <w:p w14:paraId="7EB59415">
            <w:pPr>
              <w:pStyle w:val="166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优点：Java LTS 长期支持，Spring 生态全覆盖 JWT、异步、事务；原生小程序无需编译依赖，直接调用微信 LBS / 支付 / 上传；前后端独立并行开发，适配小组技术储备。</w:t>
            </w:r>
          </w:p>
          <w:p w14:paraId="0CB7E538">
            <w:pPr>
              <w:pStyle w:val="166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缺点：小程序复用组件需手动封装，无跨端编译能力。</w:t>
            </w:r>
          </w:p>
          <w:p w14:paraId="3AE0E6E2">
            <w:pPr>
              <w:pStyle w:val="166"/>
              <w:bidi w:val="0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 2：后端 SpringCloud 微服务 + UniApp 多端框架</w:t>
            </w:r>
          </w:p>
          <w:p w14:paraId="55885112">
            <w:pPr>
              <w:pStyle w:val="166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缺点：14 天无法完成注册中心、网关等基建；UniApp 打包存在性能损耗，小程序底层 API 兼容问题多，学习成本高，超出工期。</w:t>
            </w:r>
          </w:p>
          <w:p w14:paraId="5D9D69B1">
            <w:pPr>
              <w:pStyle w:val="166"/>
              <w:bidi w:val="0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 3：后端 Node.js + Taro 小程序</w:t>
            </w:r>
          </w:p>
          <w:p w14:paraId="1C4C9AFF">
            <w:pPr>
              <w:pStyle w:val="166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缺点：组员无成熟 Node 后端开发能力，事务、并发锁、复杂统计 SQL 实现难度高，压测性能弱于 Java。</w:t>
            </w:r>
          </w:p>
          <w:p w14:paraId="61E28453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13CF6F9C">
            <w:pPr>
              <w:pStyle w:val="16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后端统一采用 Java17 + Spring Boot 3 + MyBatis；</w:t>
            </w:r>
          </w:p>
          <w:p w14:paraId="26E90204">
            <w:pPr>
              <w:pStyle w:val="16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前端使用</w:t>
            </w:r>
            <w:r>
              <w:rPr>
                <w:rFonts w:hint="eastAsia"/>
                <w:b/>
                <w:bCs/>
                <w:lang w:val="en-US" w:eastAsia="zh-CN"/>
              </w:rPr>
              <w:t>微信原生小程序</w:t>
            </w:r>
            <w:r>
              <w:rPr>
                <w:rFonts w:hint="eastAsia"/>
                <w:lang w:val="en-US" w:eastAsia="zh-CN"/>
              </w:rPr>
              <w:t>；</w:t>
            </w:r>
          </w:p>
          <w:p w14:paraId="59D8F4F2">
            <w:pPr>
              <w:pStyle w:val="166"/>
              <w:bidi w:val="0"/>
              <w:ind w:left="0" w:leftChars="0" w:firstLine="0" w:firstLine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Consequences</w:t>
            </w:r>
            <w:r>
              <w:rPr>
                <w:rFonts w:hint="eastAsia"/>
                <w:b/>
                <w:bCs/>
                <w:lang w:val="en-US" w:eastAsia="zh-CN"/>
              </w:rPr>
              <w:t>：</w:t>
            </w:r>
          </w:p>
          <w:p w14:paraId="3D591A5C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正面</w:t>
            </w:r>
          </w:p>
          <w:p w14:paraId="6DEB823E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</w:t>
            </w:r>
            <w:r>
              <w:rPr>
                <w:rFonts w:hint="default"/>
                <w:lang w:val="en-US" w:eastAsia="zh-CN"/>
              </w:rPr>
              <w:t>SpringBoot 内置 AOP、拦截器、异步线程池，快速实现 JWT 鉴权、全局日志、统一异常；</w:t>
            </w:r>
          </w:p>
          <w:p w14:paraId="4AC53CE5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</w:t>
            </w:r>
            <w:r>
              <w:rPr>
                <w:rFonts w:hint="default"/>
                <w:lang w:val="en-US" w:eastAsia="zh-CN"/>
              </w:rPr>
              <w:t>MyBatis</w:t>
            </w:r>
            <w:r>
              <w:rPr>
                <w:rFonts w:hint="eastAsia"/>
                <w:lang w:val="en-US" w:eastAsia="zh-CN"/>
              </w:rPr>
              <w:t>简化</w:t>
            </w:r>
            <w:r>
              <w:rPr>
                <w:rFonts w:hint="default"/>
                <w:lang w:val="en-US" w:eastAsia="zh-CN"/>
              </w:rPr>
              <w:t>，快速完成 26 张数据表业务开发；</w:t>
            </w:r>
          </w:p>
          <w:p w14:paraId="469552A3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</w:t>
            </w:r>
            <w:r>
              <w:rPr>
                <w:rFonts w:hint="default"/>
                <w:lang w:val="en-US" w:eastAsia="zh-CN"/>
              </w:rPr>
              <w:t>原生小程序原生支持微信沙箱支付、GPS 定位、图片上传；</w:t>
            </w:r>
          </w:p>
          <w:p w14:paraId="1DCF04CF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</w:t>
            </w:r>
            <w:r>
              <w:rPr>
                <w:rFonts w:hint="default"/>
                <w:lang w:val="en-US" w:eastAsia="zh-CN"/>
              </w:rPr>
              <w:t>前后端完全解耦，前端王慧、后端刘璐可并行编码，互不阻塞；</w:t>
            </w:r>
          </w:p>
          <w:p w14:paraId="42AB7A1A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</w:t>
            </w:r>
            <w:r>
              <w:rPr>
                <w:rFonts w:hint="default"/>
                <w:lang w:val="en-US" w:eastAsia="zh-CN"/>
              </w:rPr>
              <w:t>Java 高并发性能稳定，k6 压测 1000 并发下 P95 仅 135ms，满足指标。</w:t>
            </w:r>
          </w:p>
          <w:p w14:paraId="379FDA9B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负面</w:t>
            </w:r>
          </w:p>
          <w:p w14:paraId="0701BAE3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</w:t>
            </w:r>
            <w:r>
              <w:rPr>
                <w:rFonts w:hint="default"/>
                <w:lang w:val="en-US" w:eastAsia="zh-CN"/>
              </w:rPr>
              <w:t>小程序无统一组件库，弹窗、卡片、页面需手动封装，前端开发工作量增加；</w:t>
            </w:r>
          </w:p>
          <w:p w14:paraId="2108A7DE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</w:t>
            </w:r>
            <w:r>
              <w:rPr>
                <w:rFonts w:hint="default"/>
                <w:lang w:val="en-US" w:eastAsia="zh-CN"/>
              </w:rPr>
              <w:t>Java 打包镜像体积更大，容器启动耗时略长。</w:t>
            </w:r>
          </w:p>
          <w:p w14:paraId="407FB287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补偿措施</w:t>
            </w:r>
          </w:p>
          <w:p w14:paraId="37A057EF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</w:t>
            </w:r>
            <w:r>
              <w:rPr>
                <w:rFonts w:hint="default"/>
                <w:lang w:val="en-US" w:eastAsia="zh-CN"/>
              </w:rPr>
              <w:t>小程序封装全局请求、骨架屏、通用弹窗组件，减少重复代码；</w:t>
            </w:r>
          </w:p>
          <w:p w14:paraId="3D687412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</w:t>
            </w:r>
            <w:r>
              <w:rPr>
                <w:rFonts w:hint="default"/>
                <w:lang w:val="en-US" w:eastAsia="zh-CN"/>
              </w:rPr>
              <w:t>Docker 多阶段构建，剥离 JDK 冗余文件，压缩镜像大小；</w:t>
            </w:r>
          </w:p>
          <w:p w14:paraId="7A8C963E">
            <w:pPr>
              <w:pStyle w:val="166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</w:t>
            </w:r>
            <w:r>
              <w:rPr>
                <w:rFonts w:hint="default"/>
                <w:lang w:val="en-US" w:eastAsia="zh-CN"/>
              </w:rPr>
              <w:t>Web 后台复用小程序相同接口入参 / 出参，减少后端适配工作量。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4E4C7D7D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§2.5 约束条件（开发周期 14 天，Docker Compose 部署）</w:t>
            </w:r>
          </w:p>
          <w:p w14:paraId="3F419AEC">
            <w:pPr>
              <w:pStyle w:val="166"/>
              <w:bidi w:val="0"/>
            </w:pPr>
            <w:r>
              <w:rPr>
                <w:rFonts w:hint="eastAsia"/>
              </w:rPr>
              <w:t>实验二任务书 §4（架构设计原则）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D59608F"/>
    <w:multiLevelType w:val="singleLevel"/>
    <w:tmpl w:val="4D5960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0E183153"/>
    <w:rsid w:val="18877F58"/>
    <w:rsid w:val="274026BB"/>
    <w:rsid w:val="2BCC468C"/>
    <w:rsid w:val="36043BF2"/>
    <w:rsid w:val="36EF52AD"/>
    <w:rsid w:val="37B4748D"/>
    <w:rsid w:val="538E2DD1"/>
    <w:rsid w:val="55CA78EF"/>
    <w:rsid w:val="5DEC23C3"/>
    <w:rsid w:val="6939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837</Words>
  <Characters>1133</Characters>
  <Lines>0</Lines>
  <Paragraphs>0</Paragraphs>
  <TotalTime>0</TotalTime>
  <ScaleCrop>false</ScaleCrop>
  <LinksUpToDate>false</LinksUpToDate>
  <CharactersWithSpaces>1216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2026-06-18T11:03:05Z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