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1E9C61" w14:textId="059B6927" w:rsidR="009714E8" w:rsidRPr="000B05B1" w:rsidRDefault="00B1117F" w:rsidP="00B1117F">
      <w:pPr>
        <w:pStyle w:val="Heading1"/>
        <w:rPr>
          <w:rFonts w:eastAsia="Times New Roman"/>
          <w:sz w:val="22"/>
          <w:szCs w:val="22"/>
        </w:rPr>
      </w:pPr>
      <w:r>
        <w:t>CS 305 Project One Template</w:t>
      </w:r>
    </w:p>
    <w:p w14:paraId="06613801" w14:textId="77777777" w:rsidR="00BF4E7E" w:rsidRPr="004079F2" w:rsidRDefault="00BF4E7E" w:rsidP="004609FD">
      <w:pPr>
        <w:suppressAutoHyphens/>
        <w:spacing w:after="0" w:line="240" w:lineRule="auto"/>
        <w:contextualSpacing/>
      </w:pPr>
      <w:bookmarkStart w:id="0" w:name="_Toc32574607"/>
      <w:bookmarkStart w:id="1" w:name="_Toc1483357155"/>
      <w:bookmarkStart w:id="2" w:name="_Toc714089909"/>
    </w:p>
    <w:p w14:paraId="68198029" w14:textId="77777777" w:rsidR="00705D42" w:rsidRPr="000B05B1" w:rsidRDefault="00705D42" w:rsidP="004609FD">
      <w:pPr>
        <w:pStyle w:val="Heading2"/>
      </w:pPr>
      <w:bookmarkStart w:id="3" w:name="_Toc32574609"/>
      <w:bookmarkStart w:id="4" w:name="_Toc553343011"/>
      <w:bookmarkStart w:id="5" w:name="_Toc1663275437"/>
      <w:r w:rsidRPr="000B05B1">
        <w:t>Document Revision History</w:t>
      </w:r>
    </w:p>
    <w:p w14:paraId="35569450" w14:textId="77777777" w:rsidR="00705D42" w:rsidRPr="000B05B1" w:rsidRDefault="00705D42" w:rsidP="004609FD">
      <w:pPr>
        <w:suppressAutoHyphens/>
        <w:spacing w:after="0" w:line="240" w:lineRule="auto"/>
        <w:contextualSpacing/>
        <w:rPr>
          <w:rFonts w:cstheme="minorHAnsi"/>
        </w:rPr>
      </w:pPr>
    </w:p>
    <w:tbl>
      <w:tblPr>
        <w:tblStyle w:val="TableGrid"/>
        <w:tblW w:w="0" w:type="auto"/>
        <w:tblLook w:val="04A0" w:firstRow="1" w:lastRow="0" w:firstColumn="1" w:lastColumn="0" w:noHBand="0" w:noVBand="1"/>
      </w:tblPr>
      <w:tblGrid>
        <w:gridCol w:w="2337"/>
        <w:gridCol w:w="2337"/>
        <w:gridCol w:w="2338"/>
        <w:gridCol w:w="2338"/>
      </w:tblGrid>
      <w:tr w:rsidR="00705D42" w:rsidRPr="000B05B1" w14:paraId="16549E2F" w14:textId="77777777" w:rsidTr="001C0AD0">
        <w:trPr>
          <w:cantSplit/>
          <w:tblHeader/>
        </w:trPr>
        <w:tc>
          <w:tcPr>
            <w:tcW w:w="2337" w:type="dxa"/>
            <w:tcMar>
              <w:left w:w="115" w:type="dxa"/>
              <w:right w:w="115" w:type="dxa"/>
            </w:tcMar>
          </w:tcPr>
          <w:p w14:paraId="55849EB9" w14:textId="77777777" w:rsidR="00705D42" w:rsidRPr="000B05B1" w:rsidRDefault="00705D42" w:rsidP="004609FD">
            <w:pPr>
              <w:suppressAutoHyphens/>
              <w:spacing w:after="0" w:line="240" w:lineRule="auto"/>
              <w:contextualSpacing/>
              <w:jc w:val="center"/>
              <w:rPr>
                <w:rFonts w:eastAsia="Times New Roman" w:cstheme="minorHAnsi"/>
                <w:b/>
                <w:bCs/>
              </w:rPr>
            </w:pPr>
            <w:r w:rsidRPr="000B05B1">
              <w:rPr>
                <w:rFonts w:eastAsia="Times New Roman" w:cstheme="minorHAnsi"/>
                <w:b/>
                <w:bCs/>
              </w:rPr>
              <w:t>Version</w:t>
            </w:r>
          </w:p>
        </w:tc>
        <w:tc>
          <w:tcPr>
            <w:tcW w:w="2337" w:type="dxa"/>
            <w:tcMar>
              <w:left w:w="115" w:type="dxa"/>
              <w:right w:w="115" w:type="dxa"/>
            </w:tcMar>
          </w:tcPr>
          <w:p w14:paraId="5BC9FAFE" w14:textId="77777777" w:rsidR="00705D42" w:rsidRPr="000B05B1" w:rsidRDefault="00705D42" w:rsidP="004609FD">
            <w:pPr>
              <w:suppressAutoHyphens/>
              <w:spacing w:after="0" w:line="240" w:lineRule="auto"/>
              <w:contextualSpacing/>
              <w:jc w:val="center"/>
              <w:rPr>
                <w:rFonts w:eastAsia="Times New Roman" w:cstheme="minorHAnsi"/>
                <w:b/>
                <w:bCs/>
              </w:rPr>
            </w:pPr>
            <w:r w:rsidRPr="000B05B1">
              <w:rPr>
                <w:rFonts w:eastAsia="Times New Roman" w:cstheme="minorHAnsi"/>
                <w:b/>
                <w:bCs/>
              </w:rPr>
              <w:t>Date</w:t>
            </w:r>
          </w:p>
        </w:tc>
        <w:tc>
          <w:tcPr>
            <w:tcW w:w="2338" w:type="dxa"/>
            <w:tcMar>
              <w:left w:w="115" w:type="dxa"/>
              <w:right w:w="115" w:type="dxa"/>
            </w:tcMar>
          </w:tcPr>
          <w:p w14:paraId="6EAECFAB" w14:textId="77777777" w:rsidR="00705D42" w:rsidRPr="000B05B1" w:rsidRDefault="00705D42" w:rsidP="004609FD">
            <w:pPr>
              <w:suppressAutoHyphens/>
              <w:spacing w:after="0" w:line="240" w:lineRule="auto"/>
              <w:contextualSpacing/>
              <w:jc w:val="center"/>
              <w:rPr>
                <w:rFonts w:eastAsia="Times New Roman" w:cstheme="minorHAnsi"/>
                <w:b/>
                <w:bCs/>
              </w:rPr>
            </w:pPr>
            <w:r w:rsidRPr="000B05B1">
              <w:rPr>
                <w:rFonts w:eastAsia="Times New Roman" w:cstheme="minorHAnsi"/>
                <w:b/>
                <w:bCs/>
              </w:rPr>
              <w:t>Author</w:t>
            </w:r>
          </w:p>
        </w:tc>
        <w:tc>
          <w:tcPr>
            <w:tcW w:w="2338" w:type="dxa"/>
            <w:tcMar>
              <w:left w:w="115" w:type="dxa"/>
              <w:right w:w="115" w:type="dxa"/>
            </w:tcMar>
          </w:tcPr>
          <w:p w14:paraId="4361B474" w14:textId="77777777" w:rsidR="00705D42" w:rsidRPr="000B05B1" w:rsidRDefault="00705D42" w:rsidP="004609FD">
            <w:pPr>
              <w:suppressAutoHyphens/>
              <w:spacing w:after="0" w:line="240" w:lineRule="auto"/>
              <w:contextualSpacing/>
              <w:jc w:val="center"/>
              <w:rPr>
                <w:rFonts w:eastAsia="Times New Roman" w:cstheme="minorHAnsi"/>
                <w:b/>
                <w:bCs/>
              </w:rPr>
            </w:pPr>
            <w:r w:rsidRPr="000B05B1">
              <w:rPr>
                <w:rFonts w:eastAsia="Times New Roman" w:cstheme="minorHAnsi"/>
                <w:b/>
                <w:bCs/>
              </w:rPr>
              <w:t>Comments</w:t>
            </w:r>
          </w:p>
        </w:tc>
      </w:tr>
      <w:tr w:rsidR="00705D42" w:rsidRPr="000B05B1" w14:paraId="5D341E9F" w14:textId="77777777" w:rsidTr="001C0AD0">
        <w:trPr>
          <w:cantSplit/>
          <w:tblHeader/>
        </w:trPr>
        <w:tc>
          <w:tcPr>
            <w:tcW w:w="2337" w:type="dxa"/>
            <w:tcMar>
              <w:left w:w="115" w:type="dxa"/>
              <w:right w:w="115" w:type="dxa"/>
            </w:tcMar>
          </w:tcPr>
          <w:p w14:paraId="474534F6" w14:textId="77777777" w:rsidR="00705D42" w:rsidRPr="000B05B1" w:rsidRDefault="00705D42" w:rsidP="004609FD">
            <w:pPr>
              <w:suppressAutoHyphens/>
              <w:spacing w:after="0" w:line="240" w:lineRule="auto"/>
              <w:contextualSpacing/>
              <w:jc w:val="center"/>
              <w:rPr>
                <w:rFonts w:eastAsia="Times New Roman" w:cstheme="minorHAnsi"/>
                <w:b/>
                <w:bCs/>
              </w:rPr>
            </w:pPr>
            <w:r w:rsidRPr="000B05B1">
              <w:rPr>
                <w:rFonts w:eastAsia="Times New Roman" w:cstheme="minorHAnsi"/>
                <w:b/>
                <w:bCs/>
              </w:rPr>
              <w:t>1.0</w:t>
            </w:r>
          </w:p>
        </w:tc>
        <w:tc>
          <w:tcPr>
            <w:tcW w:w="2337" w:type="dxa"/>
            <w:tcMar>
              <w:left w:w="115" w:type="dxa"/>
              <w:right w:w="115" w:type="dxa"/>
            </w:tcMar>
          </w:tcPr>
          <w:p w14:paraId="450D8A92" w14:textId="247B6CC0" w:rsidR="00705D42" w:rsidRPr="000B05B1" w:rsidRDefault="004F54B3" w:rsidP="004609FD">
            <w:pPr>
              <w:suppressAutoHyphens/>
              <w:spacing w:after="0" w:line="240" w:lineRule="auto"/>
              <w:contextualSpacing/>
              <w:jc w:val="center"/>
              <w:rPr>
                <w:rFonts w:eastAsia="Times New Roman" w:cstheme="minorHAnsi"/>
                <w:b/>
                <w:bCs/>
              </w:rPr>
            </w:pPr>
            <w:r>
              <w:rPr>
                <w:rFonts w:eastAsia="Times New Roman" w:cstheme="minorHAnsi"/>
                <w:b/>
                <w:bCs/>
              </w:rPr>
              <w:t>03-20-25</w:t>
            </w:r>
          </w:p>
        </w:tc>
        <w:tc>
          <w:tcPr>
            <w:tcW w:w="2338" w:type="dxa"/>
            <w:tcMar>
              <w:left w:w="115" w:type="dxa"/>
              <w:right w:w="115" w:type="dxa"/>
            </w:tcMar>
          </w:tcPr>
          <w:p w14:paraId="3389EEA3" w14:textId="0C355AF3" w:rsidR="00705D42" w:rsidRPr="000B05B1" w:rsidRDefault="004F54B3" w:rsidP="004609FD">
            <w:pPr>
              <w:suppressAutoHyphens/>
              <w:spacing w:after="0" w:line="240" w:lineRule="auto"/>
              <w:contextualSpacing/>
              <w:jc w:val="center"/>
              <w:rPr>
                <w:rFonts w:eastAsia="Times New Roman" w:cstheme="minorHAnsi"/>
                <w:b/>
                <w:bCs/>
              </w:rPr>
            </w:pPr>
            <w:r>
              <w:rPr>
                <w:rFonts w:eastAsia="Times New Roman" w:cstheme="minorHAnsi"/>
                <w:b/>
                <w:bCs/>
              </w:rPr>
              <w:t>Christian Clark</w:t>
            </w:r>
          </w:p>
        </w:tc>
        <w:tc>
          <w:tcPr>
            <w:tcW w:w="2338" w:type="dxa"/>
            <w:tcMar>
              <w:left w:w="115" w:type="dxa"/>
              <w:right w:w="115" w:type="dxa"/>
            </w:tcMar>
          </w:tcPr>
          <w:p w14:paraId="4D94B6C2" w14:textId="5BB5469F" w:rsidR="00705D42" w:rsidRPr="000B05B1" w:rsidRDefault="004F54B3" w:rsidP="004609FD">
            <w:pPr>
              <w:suppressAutoHyphens/>
              <w:spacing w:after="0" w:line="240" w:lineRule="auto"/>
              <w:contextualSpacing/>
              <w:jc w:val="center"/>
              <w:rPr>
                <w:rFonts w:eastAsia="Times New Roman" w:cstheme="minorHAnsi"/>
                <w:b/>
                <w:bCs/>
              </w:rPr>
            </w:pPr>
            <w:r>
              <w:rPr>
                <w:rFonts w:eastAsia="Times New Roman" w:cstheme="minorHAnsi"/>
                <w:b/>
                <w:bCs/>
              </w:rPr>
              <w:t>Initial Version</w:t>
            </w:r>
          </w:p>
        </w:tc>
      </w:tr>
    </w:tbl>
    <w:p w14:paraId="3387940D" w14:textId="77777777" w:rsidR="00705D42" w:rsidRPr="000B05B1" w:rsidRDefault="00705D42" w:rsidP="004609FD">
      <w:pPr>
        <w:suppressAutoHyphens/>
        <w:spacing w:after="0" w:line="240" w:lineRule="auto"/>
        <w:contextualSpacing/>
        <w:rPr>
          <w:rFonts w:eastAsia="Times New Roman" w:cstheme="minorHAnsi"/>
          <w:b/>
          <w:bCs/>
        </w:rPr>
      </w:pPr>
    </w:p>
    <w:p w14:paraId="73478BD7" w14:textId="77777777" w:rsidR="00705D42" w:rsidRPr="000B05B1" w:rsidRDefault="00705D42" w:rsidP="004609FD">
      <w:pPr>
        <w:pStyle w:val="Heading2"/>
      </w:pPr>
      <w:bookmarkStart w:id="6" w:name="_Toc32574608"/>
      <w:bookmarkStart w:id="7" w:name="_Toc302021790"/>
      <w:bookmarkStart w:id="8" w:name="_Toc1639619014"/>
      <w:r w:rsidRPr="000B05B1">
        <w:t>Client</w:t>
      </w:r>
      <w:bookmarkEnd w:id="6"/>
      <w:bookmarkEnd w:id="7"/>
      <w:bookmarkEnd w:id="8"/>
    </w:p>
    <w:p w14:paraId="1ACC9E22" w14:textId="77777777" w:rsidR="00705D42" w:rsidRPr="000B05B1" w:rsidRDefault="00705D42" w:rsidP="004609FD">
      <w:pPr>
        <w:suppressAutoHyphens/>
        <w:spacing w:after="0" w:line="240" w:lineRule="auto"/>
        <w:contextualSpacing/>
        <w:rPr>
          <w:rFonts w:cstheme="minorHAnsi"/>
        </w:rPr>
      </w:pPr>
    </w:p>
    <w:p w14:paraId="71F9651E" w14:textId="11EA545D" w:rsidR="004609FD" w:rsidRDefault="00CD12D4" w:rsidP="004609FD">
      <w:pPr>
        <w:suppressAutoHyphens/>
        <w:spacing w:after="0" w:line="240" w:lineRule="auto"/>
        <w:contextualSpacing/>
        <w:rPr>
          <w:bdr w:val="none" w:sz="0" w:space="0" w:color="auto" w:frame="1"/>
          <w:shd w:val="clear" w:color="auto" w:fill="FFFFFF"/>
        </w:rPr>
      </w:pPr>
      <w:r w:rsidRPr="000B05B1">
        <w:rPr>
          <w:rFonts w:cstheme="minorHAnsi"/>
          <w:bdr w:val="none" w:sz="0" w:space="0" w:color="auto" w:frame="1"/>
          <w:shd w:val="clear" w:color="auto" w:fill="FFFFFF"/>
        </w:rPr>
        <w:fldChar w:fldCharType="begin"/>
      </w:r>
      <w:r w:rsidRPr="000B05B1">
        <w:rPr>
          <w:rFonts w:cstheme="minorHAnsi"/>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0B05B1">
        <w:rPr>
          <w:rFonts w:cstheme="minorHAnsi"/>
          <w:bdr w:val="none" w:sz="0" w:space="0" w:color="auto" w:frame="1"/>
          <w:shd w:val="clear" w:color="auto" w:fill="FFFFFF"/>
        </w:rPr>
        <w:fldChar w:fldCharType="separate"/>
      </w:r>
      <w:r w:rsidRPr="000B05B1">
        <w:rPr>
          <w:rFonts w:cstheme="minorHAnsi"/>
          <w:noProof/>
          <w:bdr w:val="none" w:sz="0" w:space="0" w:color="auto" w:frame="1"/>
          <w:shd w:val="clear" w:color="auto" w:fill="FFFFFF"/>
        </w:rPr>
        <w:drawing>
          <wp:inline distT="0" distB="0" distL="0" distR="0" wp14:anchorId="65B3381E" wp14:editId="277CC9EA">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0B05B1">
        <w:rPr>
          <w:rFonts w:cstheme="minorHAnsi"/>
          <w:bdr w:val="none" w:sz="0" w:space="0" w:color="auto" w:frame="1"/>
          <w:shd w:val="clear" w:color="auto" w:fill="FFFFFF"/>
        </w:rPr>
        <w:fldChar w:fldCharType="end"/>
      </w:r>
    </w:p>
    <w:p w14:paraId="7EC15D1F" w14:textId="77777777" w:rsidR="004609FD" w:rsidRPr="004609FD" w:rsidRDefault="004609FD" w:rsidP="004609FD">
      <w:pPr>
        <w:suppressAutoHyphens/>
        <w:spacing w:after="0" w:line="240" w:lineRule="auto"/>
        <w:contextualSpacing/>
      </w:pPr>
    </w:p>
    <w:p w14:paraId="79B8FC42" w14:textId="07A92371" w:rsidR="004079F2" w:rsidRPr="000B05B1" w:rsidRDefault="004079F2" w:rsidP="004609FD">
      <w:pPr>
        <w:pStyle w:val="Heading2"/>
      </w:pPr>
      <w:r w:rsidRPr="000B05B1">
        <w:t>Instructions</w:t>
      </w:r>
      <w:bookmarkEnd w:id="3"/>
      <w:bookmarkEnd w:id="4"/>
      <w:bookmarkEnd w:id="5"/>
    </w:p>
    <w:p w14:paraId="7E4A601D" w14:textId="77777777" w:rsidR="004079F2" w:rsidRPr="000B05B1" w:rsidRDefault="004079F2" w:rsidP="004609FD">
      <w:pPr>
        <w:suppressAutoHyphens/>
        <w:spacing w:after="0" w:line="240" w:lineRule="auto"/>
        <w:contextualSpacing/>
        <w:rPr>
          <w:rFonts w:eastAsia="Times New Roman" w:cstheme="minorHAnsi"/>
        </w:rPr>
      </w:pPr>
      <w:r w:rsidRPr="000B05B1">
        <w:rPr>
          <w:rFonts w:eastAsia="Times New Roman" w:cstheme="minorHAnsi"/>
        </w:rPr>
        <w:t>Submit this completed vulnerability assessment report. R</w:t>
      </w:r>
      <w:r w:rsidRPr="000B05B1">
        <w:rPr>
          <w:rStyle w:val="normaltextrun"/>
          <w:rFonts w:cstheme="minorHAnsi"/>
          <w:color w:val="000000"/>
          <w:shd w:val="clear" w:color="auto" w:fill="FFFFFF"/>
        </w:rPr>
        <w:t>eplace the bracketed text with the relevant information.</w:t>
      </w:r>
      <w:r w:rsidRPr="000B05B1">
        <w:rPr>
          <w:rFonts w:eastAsia="Times New Roman" w:cstheme="minorHAnsi"/>
        </w:rPr>
        <w:t xml:space="preserve"> In this report, identify your security vulnerability findings and recommend the next steps to remedy the issues you have found.</w:t>
      </w:r>
    </w:p>
    <w:p w14:paraId="065646C1" w14:textId="77777777" w:rsidR="004079F2" w:rsidRPr="000B05B1" w:rsidRDefault="004079F2" w:rsidP="004609FD">
      <w:pPr>
        <w:suppressAutoHyphens/>
        <w:spacing w:after="0" w:line="240" w:lineRule="auto"/>
        <w:contextualSpacing/>
        <w:rPr>
          <w:rFonts w:eastAsia="Times New Roman" w:cstheme="minorHAnsi"/>
        </w:rPr>
      </w:pPr>
    </w:p>
    <w:p w14:paraId="36E5044C" w14:textId="77777777" w:rsidR="004079F2" w:rsidRPr="000B05B1" w:rsidRDefault="004079F2" w:rsidP="004609FD">
      <w:pPr>
        <w:pStyle w:val="ListParagraph"/>
        <w:numPr>
          <w:ilvl w:val="0"/>
          <w:numId w:val="8"/>
        </w:numPr>
        <w:suppressAutoHyphens/>
        <w:spacing w:after="0" w:line="240" w:lineRule="auto"/>
        <w:rPr>
          <w:rFonts w:cstheme="minorHAnsi"/>
        </w:rPr>
      </w:pPr>
      <w:r w:rsidRPr="000B05B1">
        <w:rPr>
          <w:rFonts w:eastAsia="Times New Roman" w:cstheme="minorHAnsi"/>
        </w:rPr>
        <w:t xml:space="preserve">Respond to the five steps outlined below and include your findings. </w:t>
      </w:r>
    </w:p>
    <w:p w14:paraId="0AE2BB91" w14:textId="77777777" w:rsidR="004079F2" w:rsidRPr="000B05B1" w:rsidRDefault="004079F2" w:rsidP="004609FD">
      <w:pPr>
        <w:pStyle w:val="ListParagraph"/>
        <w:numPr>
          <w:ilvl w:val="0"/>
          <w:numId w:val="8"/>
        </w:numPr>
        <w:suppressAutoHyphens/>
        <w:spacing w:after="0" w:line="240" w:lineRule="auto"/>
        <w:rPr>
          <w:rFonts w:cstheme="minorHAnsi"/>
        </w:rPr>
      </w:pPr>
      <w:r w:rsidRPr="000B05B1">
        <w:rPr>
          <w:rFonts w:eastAsia="Times New Roman" w:cstheme="minorHAnsi"/>
        </w:rPr>
        <w:t>Respond using your own words. You may also include images or supporting materials. If you include them, make certain to insert them in the relevant locations in the document.</w:t>
      </w:r>
    </w:p>
    <w:p w14:paraId="1ECE03AC" w14:textId="5469E0F4" w:rsidR="00DC2970" w:rsidRPr="002712C7" w:rsidRDefault="004079F2" w:rsidP="004609FD">
      <w:pPr>
        <w:pStyle w:val="ListParagraph"/>
        <w:numPr>
          <w:ilvl w:val="0"/>
          <w:numId w:val="8"/>
        </w:numPr>
        <w:suppressAutoHyphens/>
        <w:spacing w:after="0" w:line="240" w:lineRule="auto"/>
        <w:rPr>
          <w:rFonts w:cstheme="minorHAnsi"/>
        </w:rPr>
      </w:pPr>
      <w:r w:rsidRPr="000B05B1">
        <w:rPr>
          <w:rFonts w:eastAsia="Times New Roman" w:cstheme="minorHAnsi"/>
        </w:rPr>
        <w:t>Refer to the Project One Guidelines and Rubric for more detailed instructions about each section of the template.</w:t>
      </w:r>
      <w:bookmarkEnd w:id="0"/>
      <w:bookmarkEnd w:id="1"/>
      <w:bookmarkEnd w:id="2"/>
    </w:p>
    <w:p w14:paraId="77B6C061" w14:textId="77777777" w:rsidR="00BF4E7E" w:rsidRDefault="00BF4E7E">
      <w:pPr>
        <w:rPr>
          <w:rFonts w:eastAsiaTheme="majorEastAsia" w:cstheme="minorHAnsi"/>
          <w:b/>
          <w:bCs/>
        </w:rPr>
      </w:pPr>
      <w:r>
        <w:br w:type="page"/>
      </w:r>
    </w:p>
    <w:p w14:paraId="7549C261" w14:textId="04EC48F0" w:rsidR="00283077" w:rsidRPr="000B05B1" w:rsidRDefault="531DB269" w:rsidP="000B05B1">
      <w:pPr>
        <w:pStyle w:val="Heading2"/>
        <w:rPr>
          <w:rFonts w:eastAsiaTheme="minorEastAsia"/>
          <w:color w:val="000000" w:themeColor="text1"/>
        </w:rPr>
      </w:pPr>
      <w:r w:rsidRPr="000B05B1">
        <w:lastRenderedPageBreak/>
        <w:t>Developer</w:t>
      </w:r>
    </w:p>
    <w:p w14:paraId="4EBFDCD8" w14:textId="18B94127" w:rsidR="531DB269" w:rsidRDefault="00BF5C63" w:rsidP="000B05B1">
      <w:pPr>
        <w:suppressAutoHyphens/>
        <w:spacing w:after="0" w:line="240" w:lineRule="auto"/>
        <w:contextualSpacing/>
        <w:rPr>
          <w:rFonts w:cstheme="minorHAnsi"/>
          <w:color w:val="000000" w:themeColor="text1"/>
        </w:rPr>
      </w:pPr>
      <w:r>
        <w:rPr>
          <w:rFonts w:cstheme="minorHAnsi"/>
          <w:color w:val="000000" w:themeColor="text1"/>
        </w:rPr>
        <w:t>Christian Clark</w:t>
      </w:r>
      <w:r w:rsidR="531DB269" w:rsidRPr="000B05B1">
        <w:rPr>
          <w:rFonts w:cstheme="minorHAnsi"/>
          <w:color w:val="000000" w:themeColor="text1"/>
        </w:rPr>
        <w:t xml:space="preserve"> </w:t>
      </w:r>
    </w:p>
    <w:p w14:paraId="40D77775" w14:textId="77777777" w:rsidR="003A2F8A" w:rsidRPr="000B05B1" w:rsidRDefault="003A2F8A" w:rsidP="000B05B1">
      <w:pPr>
        <w:suppressAutoHyphens/>
        <w:spacing w:after="0" w:line="240" w:lineRule="auto"/>
        <w:contextualSpacing/>
        <w:rPr>
          <w:rFonts w:cstheme="minorHAnsi"/>
          <w:color w:val="000000" w:themeColor="text1"/>
        </w:rPr>
      </w:pPr>
    </w:p>
    <w:p w14:paraId="7DFAAD8D" w14:textId="7789F647" w:rsidR="531DB269" w:rsidRPr="000B05B1" w:rsidRDefault="531DB269" w:rsidP="000B05B1">
      <w:pPr>
        <w:suppressAutoHyphens/>
        <w:spacing w:after="0" w:line="240" w:lineRule="auto"/>
        <w:contextualSpacing/>
        <w:rPr>
          <w:rFonts w:cstheme="minorHAnsi"/>
          <w:b/>
          <w:bCs/>
          <w:color w:val="000000" w:themeColor="text1"/>
        </w:rPr>
      </w:pPr>
      <w:r w:rsidRPr="000B05B1">
        <w:rPr>
          <w:rFonts w:cstheme="minorHAnsi"/>
          <w:b/>
          <w:bCs/>
          <w:color w:val="000000" w:themeColor="text1"/>
        </w:rPr>
        <w:t>1. Interpreting Client Needs</w:t>
      </w:r>
    </w:p>
    <w:p w14:paraId="1AAC2F52" w14:textId="259C017A" w:rsidR="531DB269" w:rsidRDefault="531DB269" w:rsidP="000B05B1">
      <w:pPr>
        <w:suppressAutoHyphens/>
        <w:spacing w:after="0" w:line="240" w:lineRule="auto"/>
        <w:contextualSpacing/>
        <w:rPr>
          <w:rFonts w:cstheme="minorHAnsi"/>
          <w:color w:val="000000" w:themeColor="text1"/>
        </w:rPr>
      </w:pPr>
      <w:r w:rsidRPr="000B05B1">
        <w:rPr>
          <w:rFonts w:cstheme="minorHAnsi"/>
          <w:color w:val="000000" w:themeColor="text1"/>
        </w:rPr>
        <w:t xml:space="preserve">Determine your client’s needs and potential threats and attacks associated with </w:t>
      </w:r>
      <w:r w:rsidR="3071CD31" w:rsidRPr="000B05B1">
        <w:rPr>
          <w:rFonts w:cstheme="minorHAnsi"/>
          <w:color w:val="000000" w:themeColor="text1"/>
        </w:rPr>
        <w:t>the company’s</w:t>
      </w:r>
      <w:r w:rsidRPr="000B05B1">
        <w:rPr>
          <w:rFonts w:cstheme="minorHAnsi"/>
          <w:color w:val="000000" w:themeColor="text1"/>
        </w:rPr>
        <w:t xml:space="preserve"> application and software security requirements. Consider the following </w:t>
      </w:r>
      <w:r w:rsidR="56ED763B" w:rsidRPr="000B05B1">
        <w:rPr>
          <w:rFonts w:cstheme="minorHAnsi"/>
          <w:color w:val="000000" w:themeColor="text1"/>
        </w:rPr>
        <w:t xml:space="preserve">questions </w:t>
      </w:r>
      <w:r w:rsidRPr="000B05B1">
        <w:rPr>
          <w:rFonts w:cstheme="minorHAnsi"/>
          <w:color w:val="000000" w:themeColor="text1"/>
        </w:rPr>
        <w:t>regarding how companies protect against external threats based on the scenario information:</w:t>
      </w:r>
    </w:p>
    <w:p w14:paraId="3D6F025D" w14:textId="77777777" w:rsidR="003A2F8A" w:rsidRPr="000B05B1" w:rsidRDefault="003A2F8A" w:rsidP="000B05B1">
      <w:pPr>
        <w:suppressAutoHyphens/>
        <w:spacing w:after="0" w:line="240" w:lineRule="auto"/>
        <w:contextualSpacing/>
        <w:rPr>
          <w:rFonts w:cstheme="minorHAnsi"/>
          <w:color w:val="000000" w:themeColor="text1"/>
        </w:rPr>
      </w:pPr>
    </w:p>
    <w:p w14:paraId="6CF93D7B" w14:textId="047933EA" w:rsidR="531DB269" w:rsidRPr="000B05B1" w:rsidRDefault="531DB269" w:rsidP="000B05B1">
      <w:pPr>
        <w:pStyle w:val="ListParagraph"/>
        <w:numPr>
          <w:ilvl w:val="0"/>
          <w:numId w:val="24"/>
        </w:numPr>
        <w:suppressAutoHyphens/>
        <w:spacing w:after="0" w:line="240" w:lineRule="auto"/>
        <w:rPr>
          <w:rFonts w:cstheme="minorHAnsi"/>
          <w:color w:val="000000" w:themeColor="text1"/>
        </w:rPr>
      </w:pPr>
      <w:r w:rsidRPr="000B05B1">
        <w:rPr>
          <w:rFonts w:cstheme="minorHAnsi"/>
          <w:color w:val="000000" w:themeColor="text1"/>
        </w:rPr>
        <w:t>What is the value of secure communications to the company?</w:t>
      </w:r>
    </w:p>
    <w:p w14:paraId="7B11504C" w14:textId="118CD093" w:rsidR="531DB269" w:rsidRPr="000B05B1" w:rsidRDefault="531DB269" w:rsidP="000B05B1">
      <w:pPr>
        <w:pStyle w:val="ListParagraph"/>
        <w:numPr>
          <w:ilvl w:val="0"/>
          <w:numId w:val="24"/>
        </w:numPr>
        <w:suppressAutoHyphens/>
        <w:spacing w:after="0" w:line="240" w:lineRule="auto"/>
        <w:rPr>
          <w:rFonts w:cstheme="minorHAnsi"/>
          <w:color w:val="000000" w:themeColor="text1"/>
        </w:rPr>
      </w:pPr>
      <w:r w:rsidRPr="000B05B1">
        <w:rPr>
          <w:rFonts w:cstheme="minorHAnsi"/>
          <w:color w:val="000000" w:themeColor="text1"/>
        </w:rPr>
        <w:t>Are there any international transactions that the company produces?</w:t>
      </w:r>
    </w:p>
    <w:p w14:paraId="28DEA8FB" w14:textId="28999059" w:rsidR="531DB269" w:rsidRPr="000B05B1" w:rsidRDefault="531DB269" w:rsidP="000B05B1">
      <w:pPr>
        <w:pStyle w:val="ListParagraph"/>
        <w:numPr>
          <w:ilvl w:val="0"/>
          <w:numId w:val="24"/>
        </w:numPr>
        <w:suppressAutoHyphens/>
        <w:spacing w:after="0" w:line="240" w:lineRule="auto"/>
        <w:rPr>
          <w:rFonts w:cstheme="minorHAnsi"/>
          <w:color w:val="000000" w:themeColor="text1"/>
        </w:rPr>
      </w:pPr>
      <w:r w:rsidRPr="000B05B1">
        <w:rPr>
          <w:rFonts w:cstheme="minorHAnsi"/>
          <w:color w:val="000000" w:themeColor="text1"/>
        </w:rPr>
        <w:t xml:space="preserve">Are there governmental restrictions </w:t>
      </w:r>
      <w:r w:rsidR="46EAAD2A" w:rsidRPr="000B05B1">
        <w:rPr>
          <w:rFonts w:cstheme="minorHAnsi"/>
          <w:color w:val="000000" w:themeColor="text1"/>
        </w:rPr>
        <w:t>on</w:t>
      </w:r>
      <w:r w:rsidRPr="000B05B1">
        <w:rPr>
          <w:rFonts w:cstheme="minorHAnsi"/>
          <w:color w:val="000000" w:themeColor="text1"/>
        </w:rPr>
        <w:t xml:space="preserve"> secure communications to consider?</w:t>
      </w:r>
    </w:p>
    <w:p w14:paraId="0E4E7037" w14:textId="6F3020E4" w:rsidR="531DB269" w:rsidRPr="000B05B1" w:rsidRDefault="531DB269" w:rsidP="000B05B1">
      <w:pPr>
        <w:pStyle w:val="ListParagraph"/>
        <w:numPr>
          <w:ilvl w:val="0"/>
          <w:numId w:val="24"/>
        </w:numPr>
        <w:suppressAutoHyphens/>
        <w:spacing w:after="0" w:line="240" w:lineRule="auto"/>
        <w:rPr>
          <w:rFonts w:cstheme="minorHAnsi"/>
          <w:color w:val="000000" w:themeColor="text1"/>
        </w:rPr>
      </w:pPr>
      <w:r w:rsidRPr="000B05B1">
        <w:rPr>
          <w:rFonts w:cstheme="minorHAnsi"/>
          <w:color w:val="000000" w:themeColor="text1"/>
        </w:rPr>
        <w:t>What external threats might be present now and in the immediate future?</w:t>
      </w:r>
    </w:p>
    <w:p w14:paraId="2D04EEB4" w14:textId="57771C81" w:rsidR="531DB269" w:rsidRPr="000B05B1" w:rsidRDefault="531DB269" w:rsidP="000B05B1">
      <w:pPr>
        <w:pStyle w:val="ListParagraph"/>
        <w:numPr>
          <w:ilvl w:val="0"/>
          <w:numId w:val="24"/>
        </w:numPr>
        <w:suppressAutoHyphens/>
        <w:spacing w:after="0" w:line="240" w:lineRule="auto"/>
        <w:rPr>
          <w:rFonts w:cstheme="minorHAnsi"/>
          <w:color w:val="000000" w:themeColor="text1"/>
        </w:rPr>
      </w:pPr>
      <w:r w:rsidRPr="000B05B1">
        <w:rPr>
          <w:rFonts w:cstheme="minorHAnsi"/>
          <w:color w:val="000000" w:themeColor="text1"/>
        </w:rPr>
        <w:t xml:space="preserve">What modernization requirements must be considered, such as the role of </w:t>
      </w:r>
      <w:r w:rsidR="00FD26AD" w:rsidRPr="000B05B1">
        <w:rPr>
          <w:rFonts w:cstheme="minorHAnsi"/>
          <w:color w:val="000000" w:themeColor="text1"/>
        </w:rPr>
        <w:t>open</w:t>
      </w:r>
      <w:r w:rsidR="00BE22B6" w:rsidRPr="000B05B1">
        <w:rPr>
          <w:rFonts w:cstheme="minorHAnsi"/>
          <w:color w:val="000000" w:themeColor="text1"/>
        </w:rPr>
        <w:t>-</w:t>
      </w:r>
      <w:r w:rsidR="00FD26AD" w:rsidRPr="000B05B1">
        <w:rPr>
          <w:rFonts w:cstheme="minorHAnsi"/>
          <w:color w:val="000000" w:themeColor="text1"/>
        </w:rPr>
        <w:t>source</w:t>
      </w:r>
      <w:r w:rsidRPr="000B05B1">
        <w:rPr>
          <w:rFonts w:cstheme="minorHAnsi"/>
          <w:color w:val="000000" w:themeColor="text1"/>
        </w:rPr>
        <w:t xml:space="preserve"> libraries and evolving web application technologies?</w:t>
      </w:r>
    </w:p>
    <w:p w14:paraId="3EC7E1F4" w14:textId="3C4DE2D3" w:rsidR="531DB269" w:rsidRDefault="531DB269" w:rsidP="000B05B1">
      <w:pPr>
        <w:suppressAutoHyphens/>
        <w:spacing w:after="0" w:line="240" w:lineRule="auto"/>
        <w:contextualSpacing/>
        <w:rPr>
          <w:rFonts w:cstheme="minorHAnsi"/>
          <w:color w:val="000000" w:themeColor="text1"/>
        </w:rPr>
      </w:pPr>
      <w:r w:rsidRPr="000B05B1">
        <w:rPr>
          <w:rFonts w:cstheme="minorHAnsi"/>
          <w:color w:val="000000" w:themeColor="text1"/>
        </w:rPr>
        <w:t xml:space="preserve"> </w:t>
      </w:r>
    </w:p>
    <w:p w14:paraId="7B9B0BC6" w14:textId="79FBC9E4" w:rsidR="001541D1" w:rsidRPr="00DC007D" w:rsidRDefault="001541D1" w:rsidP="004C5028">
      <w:pPr>
        <w:suppressAutoHyphens/>
        <w:spacing w:after="0" w:line="480" w:lineRule="auto"/>
        <w:ind w:firstLine="360"/>
        <w:contextualSpacing/>
        <w:rPr>
          <w:rFonts w:ascii="Times New Roman" w:hAnsi="Times New Roman" w:cs="Times New Roman"/>
          <w:color w:val="000000" w:themeColor="text1"/>
          <w:sz w:val="24"/>
          <w:szCs w:val="24"/>
        </w:rPr>
      </w:pPr>
      <w:r w:rsidRPr="00DC007D">
        <w:rPr>
          <w:rFonts w:ascii="Times New Roman" w:hAnsi="Times New Roman" w:cs="Times New Roman"/>
          <w:color w:val="000000" w:themeColor="text1"/>
          <w:sz w:val="24"/>
          <w:szCs w:val="24"/>
        </w:rPr>
        <w:t xml:space="preserve">Since Artemis Financial is a </w:t>
      </w:r>
      <w:r w:rsidR="007C635F" w:rsidRPr="00DC007D">
        <w:rPr>
          <w:rFonts w:ascii="Times New Roman" w:hAnsi="Times New Roman" w:cs="Times New Roman"/>
          <w:color w:val="000000" w:themeColor="text1"/>
          <w:sz w:val="24"/>
          <w:szCs w:val="24"/>
        </w:rPr>
        <w:t>finance-based</w:t>
      </w:r>
      <w:r w:rsidRPr="00DC007D">
        <w:rPr>
          <w:rFonts w:ascii="Times New Roman" w:hAnsi="Times New Roman" w:cs="Times New Roman"/>
          <w:color w:val="000000" w:themeColor="text1"/>
          <w:sz w:val="24"/>
          <w:szCs w:val="24"/>
        </w:rPr>
        <w:t xml:space="preserve"> company, there should be extreme importance and value being placed in secure communication and security of software. </w:t>
      </w:r>
      <w:r w:rsidR="007C635F" w:rsidRPr="00DC007D">
        <w:rPr>
          <w:rFonts w:ascii="Times New Roman" w:hAnsi="Times New Roman" w:cs="Times New Roman"/>
          <w:color w:val="000000" w:themeColor="text1"/>
          <w:sz w:val="24"/>
          <w:szCs w:val="24"/>
        </w:rPr>
        <w:t xml:space="preserve">Though all companies that use communication and software should be secure, finance is a particularly lucrative area for criminals to try to exploit for maximum gain. </w:t>
      </w:r>
      <w:r w:rsidR="00804233" w:rsidRPr="00DC007D">
        <w:rPr>
          <w:rFonts w:ascii="Times New Roman" w:hAnsi="Times New Roman" w:cs="Times New Roman"/>
          <w:color w:val="000000" w:themeColor="text1"/>
          <w:sz w:val="24"/>
          <w:szCs w:val="24"/>
        </w:rPr>
        <w:t xml:space="preserve">From all the information given, I do not have the knowledge of </w:t>
      </w:r>
      <w:proofErr w:type="gramStart"/>
      <w:r w:rsidR="00804233" w:rsidRPr="00DC007D">
        <w:rPr>
          <w:rFonts w:ascii="Times New Roman" w:hAnsi="Times New Roman" w:cs="Times New Roman"/>
          <w:color w:val="000000" w:themeColor="text1"/>
          <w:sz w:val="24"/>
          <w:szCs w:val="24"/>
        </w:rPr>
        <w:t>whether or not</w:t>
      </w:r>
      <w:proofErr w:type="gramEnd"/>
      <w:r w:rsidR="00804233" w:rsidRPr="00DC007D">
        <w:rPr>
          <w:rFonts w:ascii="Times New Roman" w:hAnsi="Times New Roman" w:cs="Times New Roman"/>
          <w:color w:val="000000" w:themeColor="text1"/>
          <w:sz w:val="24"/>
          <w:szCs w:val="24"/>
        </w:rPr>
        <w:t xml:space="preserve"> Artemis Financial does perform international transactions. </w:t>
      </w:r>
    </w:p>
    <w:p w14:paraId="1A8C0CF8" w14:textId="121EF3F1" w:rsidR="00804233" w:rsidRPr="00DC007D" w:rsidRDefault="00804233" w:rsidP="00DC007D">
      <w:pPr>
        <w:suppressAutoHyphens/>
        <w:spacing w:after="0" w:line="480" w:lineRule="auto"/>
        <w:contextualSpacing/>
        <w:rPr>
          <w:rFonts w:ascii="Times New Roman" w:hAnsi="Times New Roman" w:cs="Times New Roman"/>
          <w:color w:val="000000" w:themeColor="text1"/>
          <w:sz w:val="24"/>
          <w:szCs w:val="24"/>
        </w:rPr>
      </w:pPr>
      <w:r w:rsidRPr="00DC007D">
        <w:rPr>
          <w:rFonts w:ascii="Times New Roman" w:hAnsi="Times New Roman" w:cs="Times New Roman"/>
          <w:color w:val="000000" w:themeColor="text1"/>
          <w:sz w:val="24"/>
          <w:szCs w:val="24"/>
        </w:rPr>
        <w:t xml:space="preserve">There are governmental restrictions and regulations on </w:t>
      </w:r>
      <w:r w:rsidR="00CB4277" w:rsidRPr="00DC007D">
        <w:rPr>
          <w:rFonts w:ascii="Times New Roman" w:hAnsi="Times New Roman" w:cs="Times New Roman"/>
          <w:color w:val="000000" w:themeColor="text1"/>
          <w:sz w:val="24"/>
          <w:szCs w:val="24"/>
        </w:rPr>
        <w:t xml:space="preserve">financial institutions such as the Safeguards Rule the FTC </w:t>
      </w:r>
      <w:proofErr w:type="gramStart"/>
      <w:r w:rsidR="00CB4277" w:rsidRPr="00DC007D">
        <w:rPr>
          <w:rFonts w:ascii="Times New Roman" w:hAnsi="Times New Roman" w:cs="Times New Roman"/>
          <w:color w:val="000000" w:themeColor="text1"/>
          <w:sz w:val="24"/>
          <w:szCs w:val="24"/>
        </w:rPr>
        <w:t>has to</w:t>
      </w:r>
      <w:proofErr w:type="gramEnd"/>
      <w:r w:rsidR="00CB4277" w:rsidRPr="00DC007D">
        <w:rPr>
          <w:rFonts w:ascii="Times New Roman" w:hAnsi="Times New Roman" w:cs="Times New Roman"/>
          <w:color w:val="000000" w:themeColor="text1"/>
          <w:sz w:val="24"/>
          <w:szCs w:val="24"/>
        </w:rPr>
        <w:t xml:space="preserve"> protect customer information </w:t>
      </w:r>
      <w:sdt>
        <w:sdtPr>
          <w:rPr>
            <w:rFonts w:ascii="Times New Roman" w:hAnsi="Times New Roman" w:cs="Times New Roman"/>
            <w:color w:val="000000" w:themeColor="text1"/>
            <w:sz w:val="24"/>
            <w:szCs w:val="24"/>
          </w:rPr>
          <w:id w:val="472876509"/>
          <w:citation/>
        </w:sdtPr>
        <w:sdtContent>
          <w:r w:rsidR="00CB4277" w:rsidRPr="00DC007D">
            <w:rPr>
              <w:rFonts w:ascii="Times New Roman" w:hAnsi="Times New Roman" w:cs="Times New Roman"/>
              <w:color w:val="000000" w:themeColor="text1"/>
              <w:sz w:val="24"/>
              <w:szCs w:val="24"/>
            </w:rPr>
            <w:fldChar w:fldCharType="begin"/>
          </w:r>
          <w:r w:rsidR="00CB4277" w:rsidRPr="00DC007D">
            <w:rPr>
              <w:rFonts w:ascii="Times New Roman" w:hAnsi="Times New Roman" w:cs="Times New Roman"/>
              <w:color w:val="000000" w:themeColor="text1"/>
              <w:sz w:val="24"/>
              <w:szCs w:val="24"/>
            </w:rPr>
            <w:instrText xml:space="preserve"> CITATION Fed24 \l 1033 </w:instrText>
          </w:r>
          <w:r w:rsidR="00CB4277" w:rsidRPr="00DC007D">
            <w:rPr>
              <w:rFonts w:ascii="Times New Roman" w:hAnsi="Times New Roman" w:cs="Times New Roman"/>
              <w:color w:val="000000" w:themeColor="text1"/>
              <w:sz w:val="24"/>
              <w:szCs w:val="24"/>
            </w:rPr>
            <w:fldChar w:fldCharType="separate"/>
          </w:r>
          <w:r w:rsidR="000E36DE" w:rsidRPr="000E36DE">
            <w:rPr>
              <w:rFonts w:ascii="Times New Roman" w:hAnsi="Times New Roman" w:cs="Times New Roman"/>
              <w:noProof/>
              <w:color w:val="000000" w:themeColor="text1"/>
              <w:sz w:val="24"/>
              <w:szCs w:val="24"/>
            </w:rPr>
            <w:t>(Federal Trade Commission, 2024)</w:t>
          </w:r>
          <w:r w:rsidR="00CB4277" w:rsidRPr="00DC007D">
            <w:rPr>
              <w:rFonts w:ascii="Times New Roman" w:hAnsi="Times New Roman" w:cs="Times New Roman"/>
              <w:color w:val="000000" w:themeColor="text1"/>
              <w:sz w:val="24"/>
              <w:szCs w:val="24"/>
            </w:rPr>
            <w:fldChar w:fldCharType="end"/>
          </w:r>
        </w:sdtContent>
      </w:sdt>
      <w:r w:rsidR="00291DA0" w:rsidRPr="00DC007D">
        <w:rPr>
          <w:rFonts w:ascii="Times New Roman" w:hAnsi="Times New Roman" w:cs="Times New Roman"/>
          <w:color w:val="000000" w:themeColor="text1"/>
          <w:sz w:val="24"/>
          <w:szCs w:val="24"/>
        </w:rPr>
        <w:t>. These will have to be followed if Artemis Financial is to create an online portal for customers to perform online banking with.</w:t>
      </w:r>
    </w:p>
    <w:p w14:paraId="38FCBD0E" w14:textId="512DF0E1" w:rsidR="00291DA0" w:rsidRPr="00DC007D" w:rsidRDefault="00062627" w:rsidP="004C5028">
      <w:pPr>
        <w:suppressAutoHyphens/>
        <w:spacing w:after="0" w:line="480" w:lineRule="auto"/>
        <w:ind w:firstLine="720"/>
        <w:contextualSpacing/>
        <w:rPr>
          <w:rFonts w:ascii="Times New Roman" w:hAnsi="Times New Roman" w:cs="Times New Roman"/>
          <w:color w:val="000000" w:themeColor="text1"/>
          <w:sz w:val="24"/>
          <w:szCs w:val="24"/>
        </w:rPr>
      </w:pPr>
      <w:r w:rsidRPr="00DC007D">
        <w:rPr>
          <w:rFonts w:ascii="Times New Roman" w:hAnsi="Times New Roman" w:cs="Times New Roman"/>
          <w:color w:val="000000" w:themeColor="text1"/>
          <w:sz w:val="24"/>
          <w:szCs w:val="24"/>
        </w:rPr>
        <w:t xml:space="preserve">There are many external threats to consider. </w:t>
      </w:r>
      <w:r w:rsidR="000E18A6" w:rsidRPr="00DC007D">
        <w:rPr>
          <w:rFonts w:ascii="Times New Roman" w:hAnsi="Times New Roman" w:cs="Times New Roman"/>
          <w:color w:val="000000" w:themeColor="text1"/>
          <w:sz w:val="24"/>
          <w:szCs w:val="24"/>
        </w:rPr>
        <w:t>Some may be domestic, citizens from the country attempting to breach security for gain, or international. International threats can be either state actors or independents looking for either financial gain, or as an attack on the state.</w:t>
      </w:r>
    </w:p>
    <w:p w14:paraId="40EA7401" w14:textId="474C67B5" w:rsidR="00FA2AFF" w:rsidRPr="00DC007D" w:rsidRDefault="00FA2AFF" w:rsidP="00DC007D">
      <w:pPr>
        <w:suppressAutoHyphens/>
        <w:spacing w:after="0" w:line="480" w:lineRule="auto"/>
        <w:contextualSpacing/>
        <w:rPr>
          <w:rFonts w:ascii="Times New Roman" w:hAnsi="Times New Roman" w:cs="Times New Roman"/>
          <w:color w:val="000000" w:themeColor="text1"/>
          <w:sz w:val="24"/>
          <w:szCs w:val="24"/>
        </w:rPr>
      </w:pPr>
      <w:r w:rsidRPr="00DC007D">
        <w:rPr>
          <w:rFonts w:ascii="Times New Roman" w:hAnsi="Times New Roman" w:cs="Times New Roman"/>
          <w:color w:val="000000" w:themeColor="text1"/>
          <w:sz w:val="24"/>
          <w:szCs w:val="24"/>
        </w:rPr>
        <w:t>Any software or dependencies that are used in this online software must always be in their most secure state. Whether that is updates to patch known or unknown vulnerabilities or having software developers patch vulnerabilities directly in the codebase.</w:t>
      </w:r>
      <w:r w:rsidR="003737DA" w:rsidRPr="00DC007D">
        <w:rPr>
          <w:rFonts w:ascii="Times New Roman" w:hAnsi="Times New Roman" w:cs="Times New Roman"/>
          <w:color w:val="000000" w:themeColor="text1"/>
          <w:sz w:val="24"/>
          <w:szCs w:val="24"/>
        </w:rPr>
        <w:t xml:space="preserve"> Any software with </w:t>
      </w:r>
      <w:r w:rsidR="003737DA" w:rsidRPr="00DC007D">
        <w:rPr>
          <w:rFonts w:ascii="Times New Roman" w:hAnsi="Times New Roman" w:cs="Times New Roman"/>
          <w:color w:val="000000" w:themeColor="text1"/>
          <w:sz w:val="24"/>
          <w:szCs w:val="24"/>
        </w:rPr>
        <w:lastRenderedPageBreak/>
        <w:t xml:space="preserve">dependencies </w:t>
      </w:r>
      <w:proofErr w:type="gramStart"/>
      <w:r w:rsidR="003737DA" w:rsidRPr="00DC007D">
        <w:rPr>
          <w:rFonts w:ascii="Times New Roman" w:hAnsi="Times New Roman" w:cs="Times New Roman"/>
          <w:color w:val="000000" w:themeColor="text1"/>
          <w:sz w:val="24"/>
          <w:szCs w:val="24"/>
        </w:rPr>
        <w:t>are</w:t>
      </w:r>
      <w:proofErr w:type="gramEnd"/>
      <w:r w:rsidR="003737DA" w:rsidRPr="00DC007D">
        <w:rPr>
          <w:rFonts w:ascii="Times New Roman" w:hAnsi="Times New Roman" w:cs="Times New Roman"/>
          <w:color w:val="000000" w:themeColor="text1"/>
          <w:sz w:val="24"/>
          <w:szCs w:val="24"/>
        </w:rPr>
        <w:t xml:space="preserve"> always at risk for zero-day vulnerabilities popping up without warning, so we must be diligent in catching them as fast as possible to minimize any risk of leaking data.</w:t>
      </w:r>
    </w:p>
    <w:p w14:paraId="4AD0F97C" w14:textId="77777777" w:rsidR="003A2F8A" w:rsidRDefault="003A2F8A" w:rsidP="000B05B1">
      <w:pPr>
        <w:suppressAutoHyphens/>
        <w:spacing w:after="0" w:line="240" w:lineRule="auto"/>
        <w:contextualSpacing/>
        <w:rPr>
          <w:rFonts w:cstheme="minorHAnsi"/>
          <w:b/>
          <w:bCs/>
          <w:color w:val="000000" w:themeColor="text1"/>
        </w:rPr>
      </w:pPr>
    </w:p>
    <w:p w14:paraId="0415926D" w14:textId="01C70329" w:rsidR="531DB269" w:rsidRPr="000B05B1" w:rsidRDefault="531DB269" w:rsidP="000B05B1">
      <w:pPr>
        <w:suppressAutoHyphens/>
        <w:spacing w:after="0" w:line="240" w:lineRule="auto"/>
        <w:contextualSpacing/>
        <w:rPr>
          <w:rFonts w:cstheme="minorHAnsi"/>
          <w:b/>
          <w:bCs/>
          <w:color w:val="000000" w:themeColor="text1"/>
        </w:rPr>
      </w:pPr>
      <w:r w:rsidRPr="000B05B1">
        <w:rPr>
          <w:rFonts w:cstheme="minorHAnsi"/>
          <w:b/>
          <w:bCs/>
          <w:color w:val="000000" w:themeColor="text1"/>
        </w:rPr>
        <w:t>2. Areas of Security</w:t>
      </w:r>
    </w:p>
    <w:p w14:paraId="2F0E7882" w14:textId="183B63D1" w:rsidR="531DB269" w:rsidRPr="000B05B1" w:rsidRDefault="531DB269" w:rsidP="000B05B1">
      <w:pPr>
        <w:suppressAutoHyphens/>
        <w:spacing w:after="0" w:line="240" w:lineRule="auto"/>
        <w:contextualSpacing/>
        <w:rPr>
          <w:rFonts w:cstheme="minorHAnsi"/>
          <w:color w:val="000000" w:themeColor="text1"/>
        </w:rPr>
      </w:pPr>
      <w:r w:rsidRPr="000B05B1">
        <w:rPr>
          <w:rFonts w:cstheme="minorHAnsi"/>
          <w:color w:val="000000" w:themeColor="text1"/>
        </w:rPr>
        <w:t xml:space="preserve">Refer to the </w:t>
      </w:r>
      <w:r w:rsidR="00FE1ED3">
        <w:rPr>
          <w:rFonts w:cstheme="minorHAnsi"/>
          <w:color w:val="000000" w:themeColor="text1"/>
        </w:rPr>
        <w:t>v</w:t>
      </w:r>
      <w:r w:rsidRPr="000B05B1">
        <w:rPr>
          <w:rFonts w:cstheme="minorHAnsi"/>
          <w:color w:val="000000" w:themeColor="text1"/>
        </w:rPr>
        <w:t xml:space="preserve">ulnerability </w:t>
      </w:r>
      <w:r w:rsidR="00FE1ED3">
        <w:rPr>
          <w:rFonts w:cstheme="minorHAnsi"/>
          <w:color w:val="000000" w:themeColor="text1"/>
        </w:rPr>
        <w:t>a</w:t>
      </w:r>
      <w:r w:rsidRPr="000B05B1">
        <w:rPr>
          <w:rFonts w:cstheme="minorHAnsi"/>
          <w:color w:val="000000" w:themeColor="text1"/>
        </w:rPr>
        <w:t xml:space="preserve">ssessment </w:t>
      </w:r>
      <w:r w:rsidR="00FE1ED3">
        <w:rPr>
          <w:rFonts w:cstheme="minorHAnsi"/>
          <w:color w:val="000000" w:themeColor="text1"/>
        </w:rPr>
        <w:t>p</w:t>
      </w:r>
      <w:r w:rsidRPr="000B05B1">
        <w:rPr>
          <w:rFonts w:cstheme="minorHAnsi"/>
          <w:color w:val="000000" w:themeColor="text1"/>
        </w:rPr>
        <w:t xml:space="preserve">rocess </w:t>
      </w:r>
      <w:r w:rsidR="00FE1ED3">
        <w:rPr>
          <w:rFonts w:cstheme="minorHAnsi"/>
          <w:color w:val="000000" w:themeColor="text1"/>
        </w:rPr>
        <w:t>f</w:t>
      </w:r>
      <w:r w:rsidRPr="000B05B1">
        <w:rPr>
          <w:rFonts w:cstheme="minorHAnsi"/>
          <w:color w:val="000000" w:themeColor="text1"/>
        </w:rPr>
        <w:t xml:space="preserve">low </w:t>
      </w:r>
      <w:r w:rsidR="00FE1ED3">
        <w:rPr>
          <w:rFonts w:cstheme="minorHAnsi"/>
          <w:color w:val="000000" w:themeColor="text1"/>
        </w:rPr>
        <w:t>d</w:t>
      </w:r>
      <w:r w:rsidRPr="000B05B1">
        <w:rPr>
          <w:rFonts w:cstheme="minorHAnsi"/>
          <w:color w:val="000000" w:themeColor="text1"/>
        </w:rPr>
        <w:t>iagram</w:t>
      </w:r>
      <w:r w:rsidR="00FE651C">
        <w:rPr>
          <w:rFonts w:cstheme="minorHAnsi"/>
          <w:color w:val="000000" w:themeColor="text1"/>
        </w:rPr>
        <w:t>.</w:t>
      </w:r>
      <w:r w:rsidRPr="000B05B1">
        <w:rPr>
          <w:rFonts w:cstheme="minorHAnsi"/>
          <w:color w:val="000000" w:themeColor="text1"/>
        </w:rPr>
        <w:t xml:space="preserve"> </w:t>
      </w:r>
      <w:r w:rsidR="00FE651C">
        <w:rPr>
          <w:rFonts w:cstheme="minorHAnsi"/>
          <w:color w:val="000000" w:themeColor="text1"/>
        </w:rPr>
        <w:t>I</w:t>
      </w:r>
      <w:r w:rsidRPr="000B05B1">
        <w:rPr>
          <w:rFonts w:cstheme="minorHAnsi"/>
          <w:color w:val="000000" w:themeColor="text1"/>
        </w:rPr>
        <w:t>dentify which areas of security appl</w:t>
      </w:r>
      <w:r w:rsidR="70A6CD78" w:rsidRPr="000B05B1">
        <w:rPr>
          <w:rFonts w:cstheme="minorHAnsi"/>
          <w:color w:val="000000" w:themeColor="text1"/>
        </w:rPr>
        <w:t>y</w:t>
      </w:r>
      <w:r w:rsidRPr="000B05B1">
        <w:rPr>
          <w:rFonts w:cstheme="minorHAnsi"/>
          <w:color w:val="000000" w:themeColor="text1"/>
        </w:rPr>
        <w:t xml:space="preserve"> to Artemis Financial’s software application. Justify your reasoning for why each area is relevant to the software application.</w:t>
      </w:r>
    </w:p>
    <w:p w14:paraId="795021B8" w14:textId="1F8F8E3E" w:rsidR="531DB269" w:rsidRDefault="531DB269" w:rsidP="000B05B1">
      <w:pPr>
        <w:suppressAutoHyphens/>
        <w:spacing w:after="0" w:line="240" w:lineRule="auto"/>
        <w:contextualSpacing/>
        <w:rPr>
          <w:rFonts w:cstheme="minorHAnsi"/>
          <w:color w:val="000000" w:themeColor="text1"/>
        </w:rPr>
      </w:pPr>
      <w:r w:rsidRPr="000B05B1">
        <w:rPr>
          <w:rFonts w:cstheme="minorHAnsi"/>
          <w:color w:val="000000" w:themeColor="text1"/>
        </w:rPr>
        <w:t xml:space="preserve"> </w:t>
      </w:r>
    </w:p>
    <w:p w14:paraId="0CAE81FE" w14:textId="2F32A2EC" w:rsidR="001D69FE" w:rsidRPr="00291360" w:rsidRDefault="001D69FE" w:rsidP="004D05CD">
      <w:pPr>
        <w:suppressAutoHyphens/>
        <w:spacing w:after="0" w:line="480" w:lineRule="auto"/>
        <w:ind w:firstLine="720"/>
        <w:contextualSpacing/>
        <w:rPr>
          <w:rFonts w:ascii="Times New Roman" w:hAnsi="Times New Roman" w:cs="Times New Roman"/>
          <w:color w:val="000000" w:themeColor="text1"/>
          <w:sz w:val="24"/>
          <w:szCs w:val="24"/>
        </w:rPr>
      </w:pPr>
      <w:r w:rsidRPr="00291360">
        <w:rPr>
          <w:rFonts w:ascii="Times New Roman" w:hAnsi="Times New Roman" w:cs="Times New Roman"/>
          <w:color w:val="000000" w:themeColor="text1"/>
          <w:sz w:val="24"/>
          <w:szCs w:val="24"/>
        </w:rPr>
        <w:t xml:space="preserve">Out of the seven areas of security presented, we must take into consideration the use of the software we’re trying to write. </w:t>
      </w:r>
      <w:r w:rsidR="006A703A" w:rsidRPr="00291360">
        <w:rPr>
          <w:rFonts w:ascii="Times New Roman" w:hAnsi="Times New Roman" w:cs="Times New Roman"/>
          <w:color w:val="000000" w:themeColor="text1"/>
          <w:sz w:val="24"/>
          <w:szCs w:val="24"/>
        </w:rPr>
        <w:t xml:space="preserve">All seven areas are extremely important, but the most important are Input Validation, </w:t>
      </w:r>
      <w:r w:rsidR="00135A27" w:rsidRPr="00291360">
        <w:rPr>
          <w:rFonts w:ascii="Times New Roman" w:hAnsi="Times New Roman" w:cs="Times New Roman"/>
          <w:color w:val="000000" w:themeColor="text1"/>
          <w:sz w:val="24"/>
          <w:szCs w:val="24"/>
        </w:rPr>
        <w:t>APIs</w:t>
      </w:r>
      <w:r w:rsidR="006A703A" w:rsidRPr="00291360">
        <w:rPr>
          <w:rFonts w:ascii="Times New Roman" w:hAnsi="Times New Roman" w:cs="Times New Roman"/>
          <w:color w:val="000000" w:themeColor="text1"/>
          <w:sz w:val="24"/>
          <w:szCs w:val="24"/>
        </w:rPr>
        <w:t>, and</w:t>
      </w:r>
      <w:r w:rsidR="00A308B2" w:rsidRPr="00291360">
        <w:rPr>
          <w:rFonts w:ascii="Times New Roman" w:hAnsi="Times New Roman" w:cs="Times New Roman"/>
          <w:color w:val="000000" w:themeColor="text1"/>
          <w:sz w:val="24"/>
          <w:szCs w:val="24"/>
        </w:rPr>
        <w:t xml:space="preserve"> Client/Server communication</w:t>
      </w:r>
      <w:r w:rsidR="0077597E" w:rsidRPr="00291360">
        <w:rPr>
          <w:rFonts w:ascii="Times New Roman" w:hAnsi="Times New Roman" w:cs="Times New Roman"/>
          <w:color w:val="000000" w:themeColor="text1"/>
          <w:sz w:val="24"/>
          <w:szCs w:val="24"/>
        </w:rPr>
        <w:t xml:space="preserve">, which can also have an emphasis on Cryptography as </w:t>
      </w:r>
      <w:r w:rsidR="00291360" w:rsidRPr="00291360">
        <w:rPr>
          <w:rFonts w:ascii="Times New Roman" w:hAnsi="Times New Roman" w:cs="Times New Roman"/>
          <w:color w:val="000000" w:themeColor="text1"/>
          <w:sz w:val="24"/>
          <w:szCs w:val="24"/>
        </w:rPr>
        <w:t>well.</w:t>
      </w:r>
      <w:r w:rsidR="00FA1CE0" w:rsidRPr="00291360">
        <w:rPr>
          <w:rFonts w:ascii="Times New Roman" w:hAnsi="Times New Roman" w:cs="Times New Roman"/>
          <w:color w:val="000000" w:themeColor="text1"/>
          <w:sz w:val="24"/>
          <w:szCs w:val="24"/>
        </w:rPr>
        <w:t xml:space="preserve"> </w:t>
      </w:r>
      <w:r w:rsidR="00B524D6" w:rsidRPr="00291360">
        <w:rPr>
          <w:rFonts w:ascii="Times New Roman" w:hAnsi="Times New Roman" w:cs="Times New Roman"/>
          <w:color w:val="000000" w:themeColor="text1"/>
          <w:sz w:val="24"/>
          <w:szCs w:val="24"/>
        </w:rPr>
        <w:t xml:space="preserve">We’re writing a </w:t>
      </w:r>
      <w:r w:rsidR="00291360" w:rsidRPr="00291360">
        <w:rPr>
          <w:rFonts w:ascii="Times New Roman" w:hAnsi="Times New Roman" w:cs="Times New Roman"/>
          <w:color w:val="000000" w:themeColor="text1"/>
          <w:sz w:val="24"/>
          <w:szCs w:val="24"/>
        </w:rPr>
        <w:t>forward-facing</w:t>
      </w:r>
      <w:r w:rsidR="00B524D6" w:rsidRPr="00291360">
        <w:rPr>
          <w:rFonts w:ascii="Times New Roman" w:hAnsi="Times New Roman" w:cs="Times New Roman"/>
          <w:color w:val="000000" w:themeColor="text1"/>
          <w:sz w:val="24"/>
          <w:szCs w:val="24"/>
        </w:rPr>
        <w:t xml:space="preserve"> public program where users are encouraged to log into their finance accounts. This can present an ‘in’ for criminals looking to exploit something for access to the server itself. We must make sure we’re taking input validation seriously and prevent </w:t>
      </w:r>
      <w:proofErr w:type="gramStart"/>
      <w:r w:rsidR="00B524D6" w:rsidRPr="00291360">
        <w:rPr>
          <w:rFonts w:ascii="Times New Roman" w:hAnsi="Times New Roman" w:cs="Times New Roman"/>
          <w:color w:val="000000" w:themeColor="text1"/>
          <w:sz w:val="24"/>
          <w:szCs w:val="24"/>
        </w:rPr>
        <w:t>any and all</w:t>
      </w:r>
      <w:proofErr w:type="gramEnd"/>
      <w:r w:rsidR="00B524D6" w:rsidRPr="00291360">
        <w:rPr>
          <w:rFonts w:ascii="Times New Roman" w:hAnsi="Times New Roman" w:cs="Times New Roman"/>
          <w:color w:val="000000" w:themeColor="text1"/>
          <w:sz w:val="24"/>
          <w:szCs w:val="24"/>
        </w:rPr>
        <w:t xml:space="preserve"> exploits like that from occurring. </w:t>
      </w:r>
      <w:r w:rsidR="00734EF5" w:rsidRPr="00291360">
        <w:rPr>
          <w:rFonts w:ascii="Times New Roman" w:hAnsi="Times New Roman" w:cs="Times New Roman"/>
          <w:color w:val="000000" w:themeColor="text1"/>
          <w:sz w:val="24"/>
          <w:szCs w:val="24"/>
        </w:rPr>
        <w:t xml:space="preserve">Secure API interaction also falls into that circle as well, as improper use of APIs can create a situation where input validation </w:t>
      </w:r>
      <w:r w:rsidR="00135A27" w:rsidRPr="00291360">
        <w:rPr>
          <w:rFonts w:ascii="Times New Roman" w:hAnsi="Times New Roman" w:cs="Times New Roman"/>
          <w:color w:val="000000" w:themeColor="text1"/>
          <w:sz w:val="24"/>
          <w:szCs w:val="24"/>
        </w:rPr>
        <w:t>may not catch an exploit. We must make sure to take care when use APIs</w:t>
      </w:r>
      <w:r w:rsidR="00A27495" w:rsidRPr="00291360">
        <w:rPr>
          <w:rFonts w:ascii="Times New Roman" w:hAnsi="Times New Roman" w:cs="Times New Roman"/>
          <w:color w:val="000000" w:themeColor="text1"/>
          <w:sz w:val="24"/>
          <w:szCs w:val="24"/>
        </w:rPr>
        <w:t>, especially since we’re going to be working with a RESTful server.</w:t>
      </w:r>
    </w:p>
    <w:p w14:paraId="0EBC4E84" w14:textId="388E69B4" w:rsidR="00135A27" w:rsidRPr="00291360" w:rsidRDefault="00135A27" w:rsidP="00137367">
      <w:pPr>
        <w:suppressAutoHyphens/>
        <w:spacing w:after="0" w:line="480" w:lineRule="auto"/>
        <w:ind w:firstLine="720"/>
        <w:contextualSpacing/>
        <w:rPr>
          <w:rFonts w:ascii="Times New Roman" w:hAnsi="Times New Roman" w:cs="Times New Roman"/>
          <w:color w:val="000000" w:themeColor="text1"/>
          <w:sz w:val="24"/>
          <w:szCs w:val="24"/>
        </w:rPr>
      </w:pPr>
      <w:r w:rsidRPr="00291360">
        <w:rPr>
          <w:rFonts w:ascii="Times New Roman" w:hAnsi="Times New Roman" w:cs="Times New Roman"/>
          <w:color w:val="000000" w:themeColor="text1"/>
          <w:sz w:val="24"/>
          <w:szCs w:val="24"/>
        </w:rPr>
        <w:t>Making sure both the Client and Server are communicating properly and securely</w:t>
      </w:r>
      <w:r w:rsidR="0061527D" w:rsidRPr="00291360">
        <w:rPr>
          <w:rFonts w:ascii="Times New Roman" w:hAnsi="Times New Roman" w:cs="Times New Roman"/>
          <w:color w:val="000000" w:themeColor="text1"/>
          <w:sz w:val="24"/>
          <w:szCs w:val="24"/>
        </w:rPr>
        <w:t xml:space="preserve"> is also important</w:t>
      </w:r>
      <w:r w:rsidRPr="00291360">
        <w:rPr>
          <w:rFonts w:ascii="Times New Roman" w:hAnsi="Times New Roman" w:cs="Times New Roman"/>
          <w:color w:val="000000" w:themeColor="text1"/>
          <w:sz w:val="24"/>
          <w:szCs w:val="24"/>
        </w:rPr>
        <w:t xml:space="preserve">. </w:t>
      </w:r>
      <w:r w:rsidR="0061527D" w:rsidRPr="00291360">
        <w:rPr>
          <w:rFonts w:ascii="Times New Roman" w:hAnsi="Times New Roman" w:cs="Times New Roman"/>
          <w:color w:val="000000" w:themeColor="text1"/>
          <w:sz w:val="24"/>
          <w:szCs w:val="24"/>
        </w:rPr>
        <w:t xml:space="preserve">Should communications be insecure, instead of Artemis Financial’s data being leaked, it could be that one customer’s data instead. </w:t>
      </w:r>
      <w:r w:rsidR="00024C64" w:rsidRPr="00291360">
        <w:rPr>
          <w:rFonts w:ascii="Times New Roman" w:hAnsi="Times New Roman" w:cs="Times New Roman"/>
          <w:color w:val="000000" w:themeColor="text1"/>
          <w:sz w:val="24"/>
          <w:szCs w:val="24"/>
        </w:rPr>
        <w:t xml:space="preserve">That is just as bad as our server being breached, as if a single customer is at risk, we are also at risk. </w:t>
      </w:r>
      <w:r w:rsidR="00DA2D58" w:rsidRPr="00291360">
        <w:rPr>
          <w:rFonts w:ascii="Times New Roman" w:hAnsi="Times New Roman" w:cs="Times New Roman"/>
          <w:color w:val="000000" w:themeColor="text1"/>
          <w:sz w:val="24"/>
          <w:szCs w:val="24"/>
        </w:rPr>
        <w:t>This is where Client/Server communication and Cryptography go hand in hand. We need to make sure all communication is end</w:t>
      </w:r>
      <w:r w:rsidR="00210728">
        <w:rPr>
          <w:rFonts w:ascii="Times New Roman" w:hAnsi="Times New Roman" w:cs="Times New Roman"/>
          <w:color w:val="000000" w:themeColor="text1"/>
          <w:sz w:val="24"/>
          <w:szCs w:val="24"/>
        </w:rPr>
        <w:t>-</w:t>
      </w:r>
      <w:r w:rsidR="00DA2D58" w:rsidRPr="00291360">
        <w:rPr>
          <w:rFonts w:ascii="Times New Roman" w:hAnsi="Times New Roman" w:cs="Times New Roman"/>
          <w:color w:val="000000" w:themeColor="text1"/>
          <w:sz w:val="24"/>
          <w:szCs w:val="24"/>
        </w:rPr>
        <w:t>to</w:t>
      </w:r>
      <w:r w:rsidR="00210728">
        <w:rPr>
          <w:rFonts w:ascii="Times New Roman" w:hAnsi="Times New Roman" w:cs="Times New Roman"/>
          <w:color w:val="000000" w:themeColor="text1"/>
          <w:sz w:val="24"/>
          <w:szCs w:val="24"/>
        </w:rPr>
        <w:t>-</w:t>
      </w:r>
      <w:r w:rsidR="00DA2D58" w:rsidRPr="00291360">
        <w:rPr>
          <w:rFonts w:ascii="Times New Roman" w:hAnsi="Times New Roman" w:cs="Times New Roman"/>
          <w:color w:val="000000" w:themeColor="text1"/>
          <w:sz w:val="24"/>
          <w:szCs w:val="24"/>
        </w:rPr>
        <w:t>end encrypted to prevent man in the middle attacks and prevent any data from being stolen.</w:t>
      </w:r>
    </w:p>
    <w:p w14:paraId="6E9C8FB4" w14:textId="77777777" w:rsidR="003A2F8A" w:rsidRDefault="003A2F8A" w:rsidP="000B05B1">
      <w:pPr>
        <w:suppressAutoHyphens/>
        <w:spacing w:after="0" w:line="240" w:lineRule="auto"/>
        <w:contextualSpacing/>
        <w:rPr>
          <w:rFonts w:cstheme="minorHAnsi"/>
          <w:b/>
          <w:bCs/>
          <w:color w:val="000000" w:themeColor="text1"/>
        </w:rPr>
      </w:pPr>
    </w:p>
    <w:p w14:paraId="6E9781D5" w14:textId="4DFFEFBA" w:rsidR="531DB269" w:rsidRPr="000B05B1" w:rsidRDefault="531DB269" w:rsidP="000B05B1">
      <w:pPr>
        <w:suppressAutoHyphens/>
        <w:spacing w:after="0" w:line="240" w:lineRule="auto"/>
        <w:contextualSpacing/>
        <w:rPr>
          <w:rFonts w:cstheme="minorHAnsi"/>
          <w:b/>
          <w:bCs/>
          <w:color w:val="000000" w:themeColor="text1"/>
        </w:rPr>
      </w:pPr>
      <w:r w:rsidRPr="000B05B1">
        <w:rPr>
          <w:rFonts w:cstheme="minorHAnsi"/>
          <w:b/>
          <w:bCs/>
          <w:color w:val="000000" w:themeColor="text1"/>
        </w:rPr>
        <w:t>3. Manual Review</w:t>
      </w:r>
    </w:p>
    <w:p w14:paraId="48F6474A" w14:textId="7FAD0D2D" w:rsidR="531DB269" w:rsidRPr="000B05B1" w:rsidRDefault="531DB269" w:rsidP="000B05B1">
      <w:pPr>
        <w:suppressAutoHyphens/>
        <w:spacing w:after="0" w:line="240" w:lineRule="auto"/>
        <w:contextualSpacing/>
        <w:rPr>
          <w:rFonts w:cstheme="minorHAnsi"/>
          <w:color w:val="000000" w:themeColor="text1"/>
        </w:rPr>
      </w:pPr>
      <w:r w:rsidRPr="000B05B1">
        <w:rPr>
          <w:rFonts w:cstheme="minorHAnsi"/>
          <w:color w:val="000000" w:themeColor="text1"/>
        </w:rPr>
        <w:t xml:space="preserve">Continue working through the </w:t>
      </w:r>
      <w:r w:rsidR="004333E0">
        <w:rPr>
          <w:rFonts w:cstheme="minorHAnsi"/>
          <w:color w:val="000000" w:themeColor="text1"/>
        </w:rPr>
        <w:t>v</w:t>
      </w:r>
      <w:r w:rsidR="004333E0" w:rsidRPr="000B05B1">
        <w:rPr>
          <w:rFonts w:cstheme="minorHAnsi"/>
          <w:color w:val="000000" w:themeColor="text1"/>
        </w:rPr>
        <w:t xml:space="preserve">ulnerability </w:t>
      </w:r>
      <w:r w:rsidR="004333E0">
        <w:rPr>
          <w:rFonts w:cstheme="minorHAnsi"/>
          <w:color w:val="000000" w:themeColor="text1"/>
        </w:rPr>
        <w:t>a</w:t>
      </w:r>
      <w:r w:rsidR="004333E0" w:rsidRPr="000B05B1">
        <w:rPr>
          <w:rFonts w:cstheme="minorHAnsi"/>
          <w:color w:val="000000" w:themeColor="text1"/>
        </w:rPr>
        <w:t xml:space="preserve">ssessment </w:t>
      </w:r>
      <w:r w:rsidR="004333E0">
        <w:rPr>
          <w:rFonts w:cstheme="minorHAnsi"/>
          <w:color w:val="000000" w:themeColor="text1"/>
        </w:rPr>
        <w:t>p</w:t>
      </w:r>
      <w:r w:rsidR="004333E0" w:rsidRPr="000B05B1">
        <w:rPr>
          <w:rFonts w:cstheme="minorHAnsi"/>
          <w:color w:val="000000" w:themeColor="text1"/>
        </w:rPr>
        <w:t xml:space="preserve">rocess </w:t>
      </w:r>
      <w:r w:rsidR="004333E0">
        <w:rPr>
          <w:rFonts w:cstheme="minorHAnsi"/>
          <w:color w:val="000000" w:themeColor="text1"/>
        </w:rPr>
        <w:t>f</w:t>
      </w:r>
      <w:r w:rsidR="004333E0" w:rsidRPr="000B05B1">
        <w:rPr>
          <w:rFonts w:cstheme="minorHAnsi"/>
          <w:color w:val="000000" w:themeColor="text1"/>
        </w:rPr>
        <w:t xml:space="preserve">low </w:t>
      </w:r>
      <w:r w:rsidR="004333E0">
        <w:rPr>
          <w:rFonts w:cstheme="minorHAnsi"/>
          <w:color w:val="000000" w:themeColor="text1"/>
        </w:rPr>
        <w:t>d</w:t>
      </w:r>
      <w:r w:rsidR="004333E0" w:rsidRPr="000B05B1">
        <w:rPr>
          <w:rFonts w:cstheme="minorHAnsi"/>
          <w:color w:val="000000" w:themeColor="text1"/>
        </w:rPr>
        <w:t>iagram</w:t>
      </w:r>
      <w:r w:rsidRPr="000B05B1">
        <w:rPr>
          <w:rFonts w:cstheme="minorHAnsi"/>
          <w:color w:val="000000" w:themeColor="text1"/>
        </w:rPr>
        <w:t>. Identify all vulnerabilities in the code base by manually inspecting the code.</w:t>
      </w:r>
    </w:p>
    <w:p w14:paraId="5FB6472D" w14:textId="782ACC65" w:rsidR="531DB269" w:rsidRDefault="531DB269" w:rsidP="000B05B1">
      <w:pPr>
        <w:suppressAutoHyphens/>
        <w:spacing w:after="0" w:line="240" w:lineRule="auto"/>
        <w:contextualSpacing/>
        <w:rPr>
          <w:rFonts w:cstheme="minorHAnsi"/>
          <w:color w:val="000000" w:themeColor="text1"/>
        </w:rPr>
      </w:pPr>
    </w:p>
    <w:p w14:paraId="1B7B8288" w14:textId="15950F8A" w:rsidR="008A081A" w:rsidRDefault="008A081A" w:rsidP="000B05B1">
      <w:pPr>
        <w:suppressAutoHyphens/>
        <w:spacing w:after="0" w:line="240" w:lineRule="auto"/>
        <w:contextualSpacing/>
        <w:rPr>
          <w:rFonts w:cstheme="minorHAnsi"/>
          <w:color w:val="000000" w:themeColor="text1"/>
        </w:rPr>
      </w:pPr>
      <w:r w:rsidRPr="008A081A">
        <w:rPr>
          <w:rFonts w:cstheme="minorHAnsi"/>
          <w:noProof/>
          <w:color w:val="000000" w:themeColor="text1"/>
        </w:rPr>
        <w:drawing>
          <wp:inline distT="0" distB="0" distL="0" distR="0" wp14:anchorId="1281EDDD" wp14:editId="429C7F88">
            <wp:extent cx="5943600" cy="3792855"/>
            <wp:effectExtent l="0" t="0" r="0" b="4445"/>
            <wp:docPr id="74987939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79399" name="Picture 1" descr="A screen shot of a computer&#10;&#10;AI-generated content may be incorrect."/>
                    <pic:cNvPicPr/>
                  </pic:nvPicPr>
                  <pic:blipFill>
                    <a:blip r:embed="rId12"/>
                    <a:stretch>
                      <a:fillRect/>
                    </a:stretch>
                  </pic:blipFill>
                  <pic:spPr>
                    <a:xfrm>
                      <a:off x="0" y="0"/>
                      <a:ext cx="5943600" cy="3792855"/>
                    </a:xfrm>
                    <a:prstGeom prst="rect">
                      <a:avLst/>
                    </a:prstGeom>
                  </pic:spPr>
                </pic:pic>
              </a:graphicData>
            </a:graphic>
          </wp:inline>
        </w:drawing>
      </w:r>
    </w:p>
    <w:p w14:paraId="2B1D2B8A" w14:textId="7957D6C5" w:rsidR="00D8605A" w:rsidRDefault="008A081A" w:rsidP="008A081A">
      <w:pPr>
        <w:suppressAutoHyphens/>
        <w:spacing w:after="0" w:line="480" w:lineRule="auto"/>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Starting with DocData.java, it is extremely concerning that we have a URL that allows for </w:t>
      </w:r>
      <w:r w:rsidR="00A34232">
        <w:rPr>
          <w:rFonts w:ascii="Times New Roman" w:hAnsi="Times New Roman" w:cs="Times New Roman"/>
          <w:color w:val="000000" w:themeColor="text1"/>
          <w:sz w:val="24"/>
          <w:szCs w:val="24"/>
        </w:rPr>
        <w:t>access to our database.</w:t>
      </w:r>
      <w:r w:rsidR="00EB7443">
        <w:rPr>
          <w:rFonts w:ascii="Times New Roman" w:hAnsi="Times New Roman" w:cs="Times New Roman"/>
          <w:color w:val="000000" w:themeColor="text1"/>
          <w:sz w:val="24"/>
          <w:szCs w:val="24"/>
        </w:rPr>
        <w:t xml:space="preserve"> This is very easily findable by trying known testing words as the path for our main URL. Additionally, having root as both the username and password can easily be guessed and tried to allow for</w:t>
      </w:r>
      <w:r w:rsidR="00006E69">
        <w:rPr>
          <w:rFonts w:ascii="Times New Roman" w:hAnsi="Times New Roman" w:cs="Times New Roman"/>
          <w:color w:val="000000" w:themeColor="text1"/>
          <w:sz w:val="24"/>
          <w:szCs w:val="24"/>
        </w:rPr>
        <w:t xml:space="preserve"> access to the database</w:t>
      </w:r>
      <w:r w:rsidR="00EB7443">
        <w:rPr>
          <w:rFonts w:ascii="Times New Roman" w:hAnsi="Times New Roman" w:cs="Times New Roman"/>
          <w:color w:val="000000" w:themeColor="text1"/>
          <w:sz w:val="24"/>
          <w:szCs w:val="24"/>
        </w:rPr>
        <w:t xml:space="preserve">. This is unacceptable and should be changed immediately. </w:t>
      </w:r>
      <w:r w:rsidR="00391DB9">
        <w:rPr>
          <w:rFonts w:ascii="Times New Roman" w:hAnsi="Times New Roman" w:cs="Times New Roman"/>
          <w:color w:val="000000" w:themeColor="text1"/>
          <w:sz w:val="24"/>
          <w:szCs w:val="24"/>
        </w:rPr>
        <w:t xml:space="preserve">The </w:t>
      </w:r>
      <w:proofErr w:type="spellStart"/>
      <w:r w:rsidR="00391DB9">
        <w:rPr>
          <w:rFonts w:ascii="Times New Roman" w:hAnsi="Times New Roman" w:cs="Times New Roman"/>
          <w:color w:val="000000" w:themeColor="text1"/>
          <w:sz w:val="24"/>
          <w:szCs w:val="24"/>
        </w:rPr>
        <w:t>printstacktrace</w:t>
      </w:r>
      <w:proofErr w:type="spellEnd"/>
      <w:r w:rsidR="00391DB9">
        <w:rPr>
          <w:rFonts w:ascii="Times New Roman" w:hAnsi="Times New Roman" w:cs="Times New Roman"/>
          <w:color w:val="000000" w:themeColor="text1"/>
          <w:sz w:val="24"/>
          <w:szCs w:val="24"/>
        </w:rPr>
        <w:t xml:space="preserve"> function call is also concerning, as there can be the potential for an attacker to gain access to the stack trace from some fashion and use it to break into the system further or leak information from either us or customers.</w:t>
      </w:r>
    </w:p>
    <w:p w14:paraId="58BFE49D" w14:textId="12FF09DB" w:rsidR="002C6E2C" w:rsidRDefault="002C6E2C" w:rsidP="008A081A">
      <w:pPr>
        <w:suppressAutoHyphens/>
        <w:spacing w:after="0" w:line="480" w:lineRule="auto"/>
        <w:contextualSpacing/>
        <w:rPr>
          <w:rFonts w:ascii="Times New Roman" w:hAnsi="Times New Roman" w:cs="Times New Roman"/>
          <w:color w:val="000000" w:themeColor="text1"/>
          <w:sz w:val="24"/>
          <w:szCs w:val="24"/>
        </w:rPr>
      </w:pPr>
      <w:r w:rsidRPr="002C6E2C">
        <w:rPr>
          <w:rFonts w:ascii="Times New Roman" w:hAnsi="Times New Roman" w:cs="Times New Roman"/>
          <w:noProof/>
          <w:color w:val="000000" w:themeColor="text1"/>
          <w:sz w:val="24"/>
          <w:szCs w:val="24"/>
        </w:rPr>
        <w:lastRenderedPageBreak/>
        <w:drawing>
          <wp:inline distT="0" distB="0" distL="0" distR="0" wp14:anchorId="5D29E382" wp14:editId="774C9F58">
            <wp:extent cx="5943600" cy="3792855"/>
            <wp:effectExtent l="0" t="0" r="0" b="4445"/>
            <wp:docPr id="47368500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85007" name="Picture 1" descr="A screen shot of a computer program&#10;&#10;AI-generated content may be incorrect."/>
                    <pic:cNvPicPr/>
                  </pic:nvPicPr>
                  <pic:blipFill>
                    <a:blip r:embed="rId13"/>
                    <a:stretch>
                      <a:fillRect/>
                    </a:stretch>
                  </pic:blipFill>
                  <pic:spPr>
                    <a:xfrm>
                      <a:off x="0" y="0"/>
                      <a:ext cx="5943600" cy="3792855"/>
                    </a:xfrm>
                    <a:prstGeom prst="rect">
                      <a:avLst/>
                    </a:prstGeom>
                  </pic:spPr>
                </pic:pic>
              </a:graphicData>
            </a:graphic>
          </wp:inline>
        </w:drawing>
      </w:r>
    </w:p>
    <w:p w14:paraId="0A083101" w14:textId="523DB087" w:rsidR="002C6E2C" w:rsidRDefault="002C6E2C" w:rsidP="002C6E2C">
      <w:pPr>
        <w:suppressAutoHyphens/>
        <w:spacing w:after="0" w:line="480" w:lineRule="auto"/>
        <w:ind w:firstLine="720"/>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Another small vulnerability</w:t>
      </w:r>
      <w:r w:rsidR="005A737E">
        <w:rPr>
          <w:rFonts w:ascii="Times New Roman" w:hAnsi="Times New Roman" w:cs="Times New Roman"/>
          <w:color w:val="000000" w:themeColor="text1"/>
          <w:sz w:val="24"/>
          <w:szCs w:val="24"/>
        </w:rPr>
        <w:t xml:space="preserve"> in GreetingController.java</w:t>
      </w:r>
      <w:r>
        <w:rPr>
          <w:rFonts w:ascii="Times New Roman" w:hAnsi="Times New Roman" w:cs="Times New Roman"/>
          <w:color w:val="000000" w:themeColor="text1"/>
          <w:sz w:val="24"/>
          <w:szCs w:val="24"/>
        </w:rPr>
        <w:t xml:space="preserve">, but one that can be avoided, is putting user input directly into </w:t>
      </w:r>
      <w:proofErr w:type="spellStart"/>
      <w:r w:rsidR="00842268">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tring.format</w:t>
      </w:r>
      <w:proofErr w:type="spellEnd"/>
      <w:r>
        <w:rPr>
          <w:rFonts w:ascii="Times New Roman" w:hAnsi="Times New Roman" w:cs="Times New Roman"/>
          <w:color w:val="000000" w:themeColor="text1"/>
          <w:sz w:val="24"/>
          <w:szCs w:val="24"/>
        </w:rPr>
        <w:t>().</w:t>
      </w:r>
      <w:r w:rsidR="00842268">
        <w:rPr>
          <w:rFonts w:ascii="Times New Roman" w:hAnsi="Times New Roman" w:cs="Times New Roman"/>
          <w:color w:val="000000" w:themeColor="text1"/>
          <w:sz w:val="24"/>
          <w:szCs w:val="24"/>
        </w:rPr>
        <w:t xml:space="preserve"> While not extremely dangerous, it can be leveraged by an attacker to put extremely large amounts of data into the </w:t>
      </w:r>
      <w:r w:rsidR="00521951">
        <w:rPr>
          <w:rFonts w:ascii="Times New Roman" w:hAnsi="Times New Roman" w:cs="Times New Roman"/>
          <w:color w:val="000000" w:themeColor="text1"/>
          <w:sz w:val="24"/>
          <w:szCs w:val="24"/>
        </w:rPr>
        <w:t>function to cause a DOS attack if done repeatedly.</w:t>
      </w:r>
      <w:r w:rsidR="00083444">
        <w:rPr>
          <w:rFonts w:ascii="Times New Roman" w:hAnsi="Times New Roman" w:cs="Times New Roman"/>
          <w:color w:val="000000" w:themeColor="text1"/>
          <w:sz w:val="24"/>
          <w:szCs w:val="24"/>
        </w:rPr>
        <w:t xml:space="preserve"> </w:t>
      </w:r>
      <w:r w:rsidR="008803E4">
        <w:rPr>
          <w:rFonts w:ascii="Times New Roman" w:hAnsi="Times New Roman" w:cs="Times New Roman"/>
          <w:color w:val="000000" w:themeColor="text1"/>
          <w:sz w:val="24"/>
          <w:szCs w:val="24"/>
        </w:rPr>
        <w:t xml:space="preserve">This also has the possibility of adding an additional exploit </w:t>
      </w:r>
      <w:proofErr w:type="gramStart"/>
      <w:r w:rsidR="008803E4">
        <w:rPr>
          <w:rFonts w:ascii="Times New Roman" w:hAnsi="Times New Roman" w:cs="Times New Roman"/>
          <w:color w:val="000000" w:themeColor="text1"/>
          <w:sz w:val="24"/>
          <w:szCs w:val="24"/>
        </w:rPr>
        <w:t>later on</w:t>
      </w:r>
      <w:proofErr w:type="gramEnd"/>
      <w:r w:rsidR="008803E4">
        <w:rPr>
          <w:rFonts w:ascii="Times New Roman" w:hAnsi="Times New Roman" w:cs="Times New Roman"/>
          <w:color w:val="000000" w:themeColor="text1"/>
          <w:sz w:val="24"/>
          <w:szCs w:val="24"/>
        </w:rPr>
        <w:t xml:space="preserve"> if no validation is done before being put into </w:t>
      </w:r>
      <w:proofErr w:type="spellStart"/>
      <w:r w:rsidR="008803E4">
        <w:rPr>
          <w:rFonts w:ascii="Times New Roman" w:hAnsi="Times New Roman" w:cs="Times New Roman"/>
          <w:color w:val="000000" w:themeColor="text1"/>
          <w:sz w:val="24"/>
          <w:szCs w:val="24"/>
        </w:rPr>
        <w:t>String.format</w:t>
      </w:r>
      <w:proofErr w:type="spellEnd"/>
      <w:r w:rsidR="008803E4">
        <w:rPr>
          <w:rFonts w:ascii="Times New Roman" w:hAnsi="Times New Roman" w:cs="Times New Roman"/>
          <w:color w:val="000000" w:themeColor="text1"/>
          <w:sz w:val="24"/>
          <w:szCs w:val="24"/>
        </w:rPr>
        <w:t>().</w:t>
      </w:r>
      <w:r w:rsidR="00764C7B">
        <w:rPr>
          <w:rFonts w:ascii="Times New Roman" w:hAnsi="Times New Roman" w:cs="Times New Roman"/>
          <w:color w:val="000000" w:themeColor="text1"/>
          <w:sz w:val="24"/>
          <w:szCs w:val="24"/>
        </w:rPr>
        <w:t xml:space="preserve"> </w:t>
      </w:r>
    </w:p>
    <w:p w14:paraId="0CAC0529" w14:textId="770D0A79" w:rsidR="006177DE" w:rsidRDefault="006177DE" w:rsidP="006177DE">
      <w:pPr>
        <w:suppressAutoHyphens/>
        <w:spacing w:after="0" w:line="480" w:lineRule="auto"/>
        <w:contextualSpacing/>
        <w:rPr>
          <w:rFonts w:ascii="Times New Roman" w:hAnsi="Times New Roman" w:cs="Times New Roman"/>
          <w:color w:val="000000" w:themeColor="text1"/>
          <w:sz w:val="24"/>
          <w:szCs w:val="24"/>
        </w:rPr>
      </w:pPr>
      <w:r w:rsidRPr="006177DE">
        <w:rPr>
          <w:rFonts w:ascii="Times New Roman" w:hAnsi="Times New Roman" w:cs="Times New Roman"/>
          <w:noProof/>
          <w:color w:val="000000" w:themeColor="text1"/>
          <w:sz w:val="24"/>
          <w:szCs w:val="24"/>
        </w:rPr>
        <w:lastRenderedPageBreak/>
        <w:drawing>
          <wp:inline distT="0" distB="0" distL="0" distR="0" wp14:anchorId="4A57C881" wp14:editId="361C777C">
            <wp:extent cx="5943600" cy="3792855"/>
            <wp:effectExtent l="0" t="0" r="0" b="4445"/>
            <wp:docPr id="10012138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1386" name="Picture 1" descr="A screenshot of a computer program&#10;&#10;AI-generated content may be incorrect."/>
                    <pic:cNvPicPr/>
                  </pic:nvPicPr>
                  <pic:blipFill>
                    <a:blip r:embed="rId14"/>
                    <a:stretch>
                      <a:fillRect/>
                    </a:stretch>
                  </pic:blipFill>
                  <pic:spPr>
                    <a:xfrm>
                      <a:off x="0" y="0"/>
                      <a:ext cx="5943600" cy="3792855"/>
                    </a:xfrm>
                    <a:prstGeom prst="rect">
                      <a:avLst/>
                    </a:prstGeom>
                  </pic:spPr>
                </pic:pic>
              </a:graphicData>
            </a:graphic>
          </wp:inline>
        </w:drawing>
      </w:r>
    </w:p>
    <w:p w14:paraId="2ACDD977" w14:textId="2BA03197" w:rsidR="006177DE" w:rsidRDefault="006177DE" w:rsidP="002C6E2C">
      <w:pPr>
        <w:suppressAutoHyphens/>
        <w:spacing w:after="0" w:line="480" w:lineRule="auto"/>
        <w:ind w:firstLine="720"/>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Another vulnerability is the deposit function in customer.java. </w:t>
      </w:r>
      <w:r w:rsidR="00697858">
        <w:rPr>
          <w:rFonts w:ascii="Times New Roman" w:hAnsi="Times New Roman" w:cs="Times New Roman"/>
          <w:color w:val="000000" w:themeColor="text1"/>
          <w:sz w:val="24"/>
          <w:szCs w:val="24"/>
        </w:rPr>
        <w:t xml:space="preserve">There are no checks to make sure that the number is not negative, and we are just modifying the </w:t>
      </w:r>
      <w:proofErr w:type="spellStart"/>
      <w:r w:rsidR="00697858">
        <w:rPr>
          <w:rFonts w:ascii="Times New Roman" w:hAnsi="Times New Roman" w:cs="Times New Roman"/>
          <w:color w:val="000000" w:themeColor="text1"/>
          <w:sz w:val="24"/>
          <w:szCs w:val="24"/>
        </w:rPr>
        <w:t>account_balance</w:t>
      </w:r>
      <w:proofErr w:type="spellEnd"/>
      <w:r w:rsidR="00697858">
        <w:rPr>
          <w:rFonts w:ascii="Times New Roman" w:hAnsi="Times New Roman" w:cs="Times New Roman"/>
          <w:color w:val="000000" w:themeColor="text1"/>
          <w:sz w:val="24"/>
          <w:szCs w:val="24"/>
        </w:rPr>
        <w:t xml:space="preserve"> value directly. </w:t>
      </w:r>
      <w:r w:rsidR="006E3D54">
        <w:rPr>
          <w:rFonts w:ascii="Times New Roman" w:hAnsi="Times New Roman" w:cs="Times New Roman"/>
          <w:color w:val="000000" w:themeColor="text1"/>
          <w:sz w:val="24"/>
          <w:szCs w:val="24"/>
        </w:rPr>
        <w:t xml:space="preserve">This is unsafe, as an attacker can just either drain an account into whatever value they want or put an infinite amount of money into their own account. There is no logging either, </w:t>
      </w:r>
      <w:r w:rsidR="006512FC">
        <w:rPr>
          <w:rFonts w:ascii="Times New Roman" w:hAnsi="Times New Roman" w:cs="Times New Roman"/>
          <w:color w:val="000000" w:themeColor="text1"/>
          <w:sz w:val="24"/>
          <w:szCs w:val="24"/>
        </w:rPr>
        <w:t xml:space="preserve">as </w:t>
      </w:r>
      <w:r w:rsidR="006E3D54">
        <w:rPr>
          <w:rFonts w:ascii="Times New Roman" w:hAnsi="Times New Roman" w:cs="Times New Roman"/>
          <w:color w:val="000000" w:themeColor="text1"/>
          <w:sz w:val="24"/>
          <w:szCs w:val="24"/>
        </w:rPr>
        <w:t>any unauthorized access will be untraceable.</w:t>
      </w:r>
    </w:p>
    <w:p w14:paraId="2F7E66FF" w14:textId="1B7F13AB" w:rsidR="00335F66" w:rsidRDefault="00335F66" w:rsidP="00335F66">
      <w:pPr>
        <w:suppressAutoHyphens/>
        <w:spacing w:after="0" w:line="480" w:lineRule="auto"/>
        <w:contextualSpacing/>
        <w:rPr>
          <w:rFonts w:ascii="Times New Roman" w:hAnsi="Times New Roman" w:cs="Times New Roman"/>
          <w:color w:val="000000" w:themeColor="text1"/>
          <w:sz w:val="24"/>
          <w:szCs w:val="24"/>
        </w:rPr>
      </w:pPr>
      <w:r w:rsidRPr="00335F66">
        <w:rPr>
          <w:rFonts w:ascii="Times New Roman" w:hAnsi="Times New Roman" w:cs="Times New Roman"/>
          <w:noProof/>
          <w:color w:val="000000" w:themeColor="text1"/>
          <w:sz w:val="24"/>
          <w:szCs w:val="24"/>
        </w:rPr>
        <w:lastRenderedPageBreak/>
        <w:drawing>
          <wp:inline distT="0" distB="0" distL="0" distR="0" wp14:anchorId="75223E57" wp14:editId="25A4E8BE">
            <wp:extent cx="5943600" cy="3792855"/>
            <wp:effectExtent l="0" t="0" r="0" b="4445"/>
            <wp:docPr id="8381158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1585" name="Picture 1" descr="A screen shot of a computer program&#10;&#10;AI-generated content may be incorrect."/>
                    <pic:cNvPicPr/>
                  </pic:nvPicPr>
                  <pic:blipFill>
                    <a:blip r:embed="rId15"/>
                    <a:stretch>
                      <a:fillRect/>
                    </a:stretch>
                  </pic:blipFill>
                  <pic:spPr>
                    <a:xfrm>
                      <a:off x="0" y="0"/>
                      <a:ext cx="5943600" cy="3792855"/>
                    </a:xfrm>
                    <a:prstGeom prst="rect">
                      <a:avLst/>
                    </a:prstGeom>
                  </pic:spPr>
                </pic:pic>
              </a:graphicData>
            </a:graphic>
          </wp:inline>
        </w:drawing>
      </w:r>
    </w:p>
    <w:p w14:paraId="6AAA6300" w14:textId="1495D491" w:rsidR="00335F66" w:rsidRDefault="00335F66" w:rsidP="00335F66">
      <w:pPr>
        <w:suppressAutoHyphens/>
        <w:spacing w:after="0" w:line="480" w:lineRule="auto"/>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While CRUDController</w:t>
      </w:r>
      <w:r w:rsidR="008540B3">
        <w:rPr>
          <w:rFonts w:ascii="Times New Roman" w:hAnsi="Times New Roman" w:cs="Times New Roman"/>
          <w:color w:val="000000" w:themeColor="text1"/>
          <w:sz w:val="24"/>
          <w:szCs w:val="24"/>
        </w:rPr>
        <w:t>.java</w:t>
      </w:r>
      <w:r>
        <w:rPr>
          <w:rFonts w:ascii="Times New Roman" w:hAnsi="Times New Roman" w:cs="Times New Roman"/>
          <w:color w:val="000000" w:themeColor="text1"/>
          <w:sz w:val="24"/>
          <w:szCs w:val="24"/>
        </w:rPr>
        <w:t xml:space="preserve"> is not necessarily </w:t>
      </w:r>
      <w:r w:rsidR="002B217D">
        <w:rPr>
          <w:rFonts w:ascii="Times New Roman" w:hAnsi="Times New Roman" w:cs="Times New Roman"/>
          <w:color w:val="000000" w:themeColor="text1"/>
          <w:sz w:val="24"/>
          <w:szCs w:val="24"/>
        </w:rPr>
        <w:t xml:space="preserve">vulnerable, it does leave a potential in for attackers as </w:t>
      </w:r>
      <w:proofErr w:type="spellStart"/>
      <w:r w:rsidR="002B217D">
        <w:rPr>
          <w:rFonts w:ascii="Times New Roman" w:hAnsi="Times New Roman" w:cs="Times New Roman"/>
          <w:color w:val="000000" w:themeColor="text1"/>
          <w:sz w:val="24"/>
          <w:szCs w:val="24"/>
        </w:rPr>
        <w:t>business_name</w:t>
      </w:r>
      <w:proofErr w:type="spellEnd"/>
      <w:r w:rsidR="002B217D">
        <w:rPr>
          <w:rFonts w:ascii="Times New Roman" w:hAnsi="Times New Roman" w:cs="Times New Roman"/>
          <w:color w:val="000000" w:themeColor="text1"/>
          <w:sz w:val="24"/>
          <w:szCs w:val="24"/>
        </w:rPr>
        <w:t xml:space="preserve"> does not have any validation. This value is never passed anywhere and is never </w:t>
      </w:r>
      <w:r w:rsidR="00021D0D">
        <w:rPr>
          <w:rFonts w:ascii="Times New Roman" w:hAnsi="Times New Roman" w:cs="Times New Roman"/>
          <w:color w:val="000000" w:themeColor="text1"/>
          <w:sz w:val="24"/>
          <w:szCs w:val="24"/>
        </w:rPr>
        <w:t>used but</w:t>
      </w:r>
      <w:r w:rsidR="002B217D">
        <w:rPr>
          <w:rFonts w:ascii="Times New Roman" w:hAnsi="Times New Roman" w:cs="Times New Roman"/>
          <w:color w:val="000000" w:themeColor="text1"/>
          <w:sz w:val="24"/>
          <w:szCs w:val="24"/>
        </w:rPr>
        <w:t xml:space="preserve"> still presents a potential for a vulnerability if this goes unchecked in the future.</w:t>
      </w:r>
      <w:r w:rsidR="005304B0">
        <w:rPr>
          <w:rFonts w:ascii="Times New Roman" w:hAnsi="Times New Roman" w:cs="Times New Roman"/>
          <w:color w:val="000000" w:themeColor="text1"/>
          <w:sz w:val="24"/>
          <w:szCs w:val="24"/>
        </w:rPr>
        <w:t xml:space="preserve"> This </w:t>
      </w:r>
      <w:r w:rsidR="005774A7">
        <w:rPr>
          <w:rFonts w:ascii="Times New Roman" w:hAnsi="Times New Roman" w:cs="Times New Roman"/>
          <w:color w:val="000000" w:themeColor="text1"/>
          <w:sz w:val="24"/>
          <w:szCs w:val="24"/>
        </w:rPr>
        <w:t>returned page will also present an error page that will expose the necessary string parameter required to make the read page work. This can present a potential leak of information as we do not want attackers to know the correct way to work our program from the outside.</w:t>
      </w:r>
      <w:r w:rsidR="002803A1">
        <w:rPr>
          <w:rFonts w:ascii="Times New Roman" w:hAnsi="Times New Roman" w:cs="Times New Roman"/>
          <w:color w:val="000000" w:themeColor="text1"/>
          <w:sz w:val="24"/>
          <w:szCs w:val="24"/>
        </w:rPr>
        <w:t xml:space="preserve"> When </w:t>
      </w:r>
      <w:proofErr w:type="spellStart"/>
      <w:r w:rsidR="002803A1">
        <w:rPr>
          <w:rFonts w:ascii="Times New Roman" w:hAnsi="Times New Roman" w:cs="Times New Roman"/>
          <w:color w:val="000000" w:themeColor="text1"/>
          <w:sz w:val="24"/>
          <w:szCs w:val="24"/>
        </w:rPr>
        <w:t>business_name</w:t>
      </w:r>
      <w:proofErr w:type="spellEnd"/>
      <w:r w:rsidR="002803A1">
        <w:rPr>
          <w:rFonts w:ascii="Times New Roman" w:hAnsi="Times New Roman" w:cs="Times New Roman"/>
          <w:color w:val="000000" w:themeColor="text1"/>
          <w:sz w:val="24"/>
          <w:szCs w:val="24"/>
        </w:rPr>
        <w:t xml:space="preserve"> is provided, the page will provide internal working of </w:t>
      </w:r>
      <w:r w:rsidR="009E016A">
        <w:rPr>
          <w:rFonts w:ascii="Times New Roman" w:hAnsi="Times New Roman" w:cs="Times New Roman"/>
          <w:color w:val="000000" w:themeColor="text1"/>
          <w:sz w:val="24"/>
          <w:szCs w:val="24"/>
        </w:rPr>
        <w:t xml:space="preserve">the </w:t>
      </w:r>
      <w:r w:rsidR="002803A1">
        <w:rPr>
          <w:rFonts w:ascii="Times New Roman" w:hAnsi="Times New Roman" w:cs="Times New Roman"/>
          <w:color w:val="000000" w:themeColor="text1"/>
          <w:sz w:val="24"/>
          <w:szCs w:val="24"/>
        </w:rPr>
        <w:t xml:space="preserve">doc data we create and pass into CRUD. While not necessarily problematic </w:t>
      </w:r>
      <w:proofErr w:type="gramStart"/>
      <w:r w:rsidR="002803A1">
        <w:rPr>
          <w:rFonts w:ascii="Times New Roman" w:hAnsi="Times New Roman" w:cs="Times New Roman"/>
          <w:color w:val="000000" w:themeColor="text1"/>
          <w:sz w:val="24"/>
          <w:szCs w:val="24"/>
        </w:rPr>
        <w:t>at the moment</w:t>
      </w:r>
      <w:proofErr w:type="gramEnd"/>
      <w:r w:rsidR="002803A1">
        <w:rPr>
          <w:rFonts w:ascii="Times New Roman" w:hAnsi="Times New Roman" w:cs="Times New Roman"/>
          <w:color w:val="000000" w:themeColor="text1"/>
          <w:sz w:val="24"/>
          <w:szCs w:val="24"/>
        </w:rPr>
        <w:t>, it could provide a vulnerability later.</w:t>
      </w:r>
      <w:r w:rsidR="00480B5C">
        <w:rPr>
          <w:rFonts w:ascii="Times New Roman" w:hAnsi="Times New Roman" w:cs="Times New Roman"/>
          <w:color w:val="000000" w:themeColor="text1"/>
          <w:sz w:val="24"/>
          <w:szCs w:val="24"/>
        </w:rPr>
        <w:t xml:space="preserve"> This is especially concerning as </w:t>
      </w:r>
      <w:proofErr w:type="spellStart"/>
      <w:r w:rsidR="00480B5C">
        <w:rPr>
          <w:rFonts w:ascii="Times New Roman" w:hAnsi="Times New Roman" w:cs="Times New Roman"/>
          <w:color w:val="000000" w:themeColor="text1"/>
          <w:sz w:val="24"/>
          <w:szCs w:val="24"/>
        </w:rPr>
        <w:t>DocData</w:t>
      </w:r>
      <w:proofErr w:type="spellEnd"/>
      <w:r w:rsidR="00480B5C">
        <w:rPr>
          <w:rFonts w:ascii="Times New Roman" w:hAnsi="Times New Roman" w:cs="Times New Roman"/>
          <w:color w:val="000000" w:themeColor="text1"/>
          <w:sz w:val="24"/>
          <w:szCs w:val="24"/>
        </w:rPr>
        <w:t xml:space="preserve"> hold the username, password, and location of our database.</w:t>
      </w:r>
    </w:p>
    <w:p w14:paraId="6F4ED3B3" w14:textId="77777777" w:rsidR="00A06C2C" w:rsidRPr="008A081A" w:rsidRDefault="00A06C2C" w:rsidP="002C6E2C">
      <w:pPr>
        <w:suppressAutoHyphens/>
        <w:spacing w:after="0" w:line="480" w:lineRule="auto"/>
        <w:ind w:firstLine="720"/>
        <w:contextualSpacing/>
        <w:rPr>
          <w:rFonts w:ascii="Times New Roman" w:hAnsi="Times New Roman" w:cs="Times New Roman"/>
          <w:color w:val="000000" w:themeColor="text1"/>
          <w:sz w:val="24"/>
          <w:szCs w:val="24"/>
        </w:rPr>
      </w:pPr>
    </w:p>
    <w:p w14:paraId="7E91C408" w14:textId="77777777" w:rsidR="003A2F8A" w:rsidRDefault="003A2F8A" w:rsidP="000B05B1">
      <w:pPr>
        <w:suppressAutoHyphens/>
        <w:spacing w:after="0" w:line="240" w:lineRule="auto"/>
        <w:contextualSpacing/>
        <w:rPr>
          <w:rFonts w:cstheme="minorHAnsi"/>
          <w:b/>
          <w:bCs/>
          <w:color w:val="000000" w:themeColor="text1"/>
        </w:rPr>
      </w:pPr>
    </w:p>
    <w:p w14:paraId="3FEC70C4" w14:textId="4BF12E80" w:rsidR="531DB269" w:rsidRPr="000B05B1" w:rsidRDefault="531DB269" w:rsidP="000B05B1">
      <w:pPr>
        <w:suppressAutoHyphens/>
        <w:spacing w:after="0" w:line="240" w:lineRule="auto"/>
        <w:contextualSpacing/>
        <w:rPr>
          <w:rFonts w:cstheme="minorHAnsi"/>
          <w:b/>
          <w:bCs/>
          <w:color w:val="000000" w:themeColor="text1"/>
        </w:rPr>
      </w:pPr>
      <w:r w:rsidRPr="000B05B1">
        <w:rPr>
          <w:rFonts w:cstheme="minorHAnsi"/>
          <w:b/>
          <w:bCs/>
          <w:color w:val="000000" w:themeColor="text1"/>
        </w:rPr>
        <w:lastRenderedPageBreak/>
        <w:t>4. Static Testing</w:t>
      </w:r>
    </w:p>
    <w:p w14:paraId="3630440C" w14:textId="7147E174" w:rsidR="531DB269" w:rsidRDefault="531DB269" w:rsidP="000B05B1">
      <w:pPr>
        <w:suppressAutoHyphens/>
        <w:spacing w:after="0" w:line="240" w:lineRule="auto"/>
        <w:contextualSpacing/>
        <w:rPr>
          <w:rFonts w:cstheme="minorHAnsi"/>
          <w:color w:val="000000" w:themeColor="text1"/>
        </w:rPr>
      </w:pPr>
      <w:r w:rsidRPr="000B05B1">
        <w:rPr>
          <w:rFonts w:cstheme="minorHAnsi"/>
          <w:color w:val="000000" w:themeColor="text1"/>
        </w:rPr>
        <w:t xml:space="preserve">Run a dependency check on Artemis Financial’s software application to identify all security vulnerabilities in the code. Record the output from </w:t>
      </w:r>
      <w:r w:rsidR="69E9FDE7" w:rsidRPr="000B05B1">
        <w:rPr>
          <w:rFonts w:cstheme="minorHAnsi"/>
          <w:color w:val="000000" w:themeColor="text1"/>
        </w:rPr>
        <w:t>the</w:t>
      </w:r>
      <w:r w:rsidRPr="000B05B1">
        <w:rPr>
          <w:rFonts w:cstheme="minorHAnsi"/>
          <w:color w:val="000000" w:themeColor="text1"/>
        </w:rPr>
        <w:t xml:space="preserve"> dependency</w:t>
      </w:r>
      <w:r w:rsidR="1ED3D48B" w:rsidRPr="000B05B1">
        <w:rPr>
          <w:rFonts w:cstheme="minorHAnsi"/>
          <w:color w:val="000000" w:themeColor="text1"/>
        </w:rPr>
        <w:t>-</w:t>
      </w:r>
      <w:r w:rsidRPr="000B05B1">
        <w:rPr>
          <w:rFonts w:cstheme="minorHAnsi"/>
          <w:color w:val="000000" w:themeColor="text1"/>
        </w:rPr>
        <w:t>check report. Include the following</w:t>
      </w:r>
      <w:r w:rsidR="12183239" w:rsidRPr="000B05B1">
        <w:rPr>
          <w:rFonts w:cstheme="minorHAnsi"/>
          <w:color w:val="000000" w:themeColor="text1"/>
        </w:rPr>
        <w:t xml:space="preserve"> items</w:t>
      </w:r>
      <w:r w:rsidRPr="000B05B1">
        <w:rPr>
          <w:rFonts w:cstheme="minorHAnsi"/>
          <w:color w:val="000000" w:themeColor="text1"/>
        </w:rPr>
        <w:t>:</w:t>
      </w:r>
    </w:p>
    <w:p w14:paraId="4299AA06" w14:textId="77777777" w:rsidR="003A2F8A" w:rsidRPr="000B05B1" w:rsidRDefault="003A2F8A" w:rsidP="000B05B1">
      <w:pPr>
        <w:suppressAutoHyphens/>
        <w:spacing w:after="0" w:line="240" w:lineRule="auto"/>
        <w:contextualSpacing/>
        <w:rPr>
          <w:rFonts w:cstheme="minorHAnsi"/>
          <w:color w:val="000000" w:themeColor="text1"/>
        </w:rPr>
      </w:pPr>
    </w:p>
    <w:p w14:paraId="547E960D" w14:textId="57BDD47A" w:rsidR="531DB269" w:rsidRPr="000B05B1" w:rsidRDefault="531DB269" w:rsidP="000B05B1">
      <w:pPr>
        <w:pStyle w:val="ListParagraph"/>
        <w:numPr>
          <w:ilvl w:val="0"/>
          <w:numId w:val="25"/>
        </w:numPr>
        <w:suppressAutoHyphens/>
        <w:spacing w:after="0" w:line="240" w:lineRule="auto"/>
        <w:rPr>
          <w:rFonts w:cstheme="minorHAnsi"/>
          <w:color w:val="000000" w:themeColor="text1"/>
        </w:rPr>
      </w:pPr>
      <w:r w:rsidRPr="000B05B1">
        <w:rPr>
          <w:rFonts w:cstheme="minorHAnsi"/>
          <w:color w:val="000000" w:themeColor="text1"/>
        </w:rPr>
        <w:t>The names or vulnerability codes of the known vulnerabilities</w:t>
      </w:r>
    </w:p>
    <w:p w14:paraId="0F95DE24" w14:textId="325AB96A" w:rsidR="531DB269" w:rsidRPr="000B05B1" w:rsidRDefault="531DB269" w:rsidP="000B05B1">
      <w:pPr>
        <w:pStyle w:val="ListParagraph"/>
        <w:numPr>
          <w:ilvl w:val="0"/>
          <w:numId w:val="25"/>
        </w:numPr>
        <w:suppressAutoHyphens/>
        <w:spacing w:after="0" w:line="240" w:lineRule="auto"/>
        <w:rPr>
          <w:rFonts w:cstheme="minorHAnsi"/>
          <w:color w:val="000000" w:themeColor="text1"/>
        </w:rPr>
      </w:pPr>
      <w:r w:rsidRPr="000B05B1">
        <w:rPr>
          <w:rFonts w:cstheme="minorHAnsi"/>
          <w:color w:val="000000" w:themeColor="text1"/>
        </w:rPr>
        <w:t>A brief description and recommended solutions provided by the dependency</w:t>
      </w:r>
      <w:r w:rsidR="5B285498" w:rsidRPr="000B05B1">
        <w:rPr>
          <w:rFonts w:cstheme="minorHAnsi"/>
          <w:color w:val="000000" w:themeColor="text1"/>
        </w:rPr>
        <w:t>-</w:t>
      </w:r>
      <w:r w:rsidRPr="000B05B1">
        <w:rPr>
          <w:rFonts w:cstheme="minorHAnsi"/>
          <w:color w:val="000000" w:themeColor="text1"/>
        </w:rPr>
        <w:t>check report</w:t>
      </w:r>
    </w:p>
    <w:p w14:paraId="3B7A52A2" w14:textId="2EBA5183" w:rsidR="531DB269" w:rsidRPr="000B05B1" w:rsidRDefault="0013182C" w:rsidP="000B05B1">
      <w:pPr>
        <w:pStyle w:val="ListParagraph"/>
        <w:numPr>
          <w:ilvl w:val="0"/>
          <w:numId w:val="25"/>
        </w:numPr>
        <w:suppressAutoHyphens/>
        <w:spacing w:after="0" w:line="240" w:lineRule="auto"/>
        <w:rPr>
          <w:rFonts w:cstheme="minorHAnsi"/>
          <w:color w:val="000000" w:themeColor="text1"/>
        </w:rPr>
      </w:pPr>
      <w:r>
        <w:rPr>
          <w:rFonts w:cstheme="minorHAnsi"/>
          <w:color w:val="000000" w:themeColor="text1"/>
        </w:rPr>
        <w:t>Any attribution</w:t>
      </w:r>
      <w:r w:rsidR="531DB269" w:rsidRPr="000B05B1">
        <w:rPr>
          <w:rFonts w:cstheme="minorHAnsi"/>
          <w:color w:val="000000" w:themeColor="text1"/>
        </w:rPr>
        <w:t xml:space="preserve"> that documents how this vulnerability has been identified or documented previously</w:t>
      </w:r>
    </w:p>
    <w:p w14:paraId="1E32240A" w14:textId="650E281A" w:rsidR="531DB269" w:rsidRDefault="531DB269" w:rsidP="000B05B1">
      <w:pPr>
        <w:suppressAutoHyphens/>
        <w:spacing w:after="0" w:line="240" w:lineRule="auto"/>
        <w:contextualSpacing/>
        <w:rPr>
          <w:rFonts w:cstheme="minorHAnsi"/>
          <w:color w:val="000000" w:themeColor="text1"/>
        </w:rPr>
      </w:pPr>
      <w:r w:rsidRPr="000B05B1">
        <w:rPr>
          <w:rFonts w:cstheme="minorHAnsi"/>
          <w:color w:val="000000" w:themeColor="text1"/>
        </w:rPr>
        <w:t xml:space="preserve"> </w:t>
      </w:r>
    </w:p>
    <w:p w14:paraId="2AA9E259" w14:textId="2B65FCB3" w:rsidR="00A85487" w:rsidRDefault="00A85487" w:rsidP="000B05B1">
      <w:pPr>
        <w:suppressAutoHyphens/>
        <w:spacing w:after="0" w:line="240" w:lineRule="auto"/>
        <w:contextualSpacing/>
        <w:rPr>
          <w:rFonts w:cstheme="minorHAnsi"/>
          <w:color w:val="000000" w:themeColor="text1"/>
        </w:rPr>
      </w:pPr>
      <w:r w:rsidRPr="00A85487">
        <w:rPr>
          <w:rFonts w:cstheme="minorHAnsi"/>
          <w:noProof/>
          <w:color w:val="000000" w:themeColor="text1"/>
        </w:rPr>
        <w:drawing>
          <wp:inline distT="0" distB="0" distL="0" distR="0" wp14:anchorId="029C1F3F" wp14:editId="4FFB1576">
            <wp:extent cx="5943600" cy="3597910"/>
            <wp:effectExtent l="0" t="0" r="0" b="0"/>
            <wp:docPr id="4113980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98020" name="Picture 1" descr="A screenshot of a computer&#10;&#10;AI-generated content may be incorrect."/>
                    <pic:cNvPicPr/>
                  </pic:nvPicPr>
                  <pic:blipFill>
                    <a:blip r:embed="rId16"/>
                    <a:stretch>
                      <a:fillRect/>
                    </a:stretch>
                  </pic:blipFill>
                  <pic:spPr>
                    <a:xfrm>
                      <a:off x="0" y="0"/>
                      <a:ext cx="5943600" cy="3597910"/>
                    </a:xfrm>
                    <a:prstGeom prst="rect">
                      <a:avLst/>
                    </a:prstGeom>
                  </pic:spPr>
                </pic:pic>
              </a:graphicData>
            </a:graphic>
          </wp:inline>
        </w:drawing>
      </w:r>
    </w:p>
    <w:p w14:paraId="6F3E9C32" w14:textId="362F47F3" w:rsidR="00A85487" w:rsidRDefault="00A85487" w:rsidP="000B05B1">
      <w:pPr>
        <w:suppressAutoHyphens/>
        <w:spacing w:after="0" w:line="240" w:lineRule="auto"/>
        <w:contextualSpacing/>
        <w:rPr>
          <w:rFonts w:cstheme="minorHAnsi"/>
          <w:color w:val="000000" w:themeColor="text1"/>
        </w:rPr>
      </w:pPr>
      <w:r w:rsidRPr="00A85487">
        <w:rPr>
          <w:rFonts w:cstheme="minorHAnsi"/>
          <w:noProof/>
          <w:color w:val="000000" w:themeColor="text1"/>
        </w:rPr>
        <w:drawing>
          <wp:inline distT="0" distB="0" distL="0" distR="0" wp14:anchorId="4EE7FBEF" wp14:editId="536D13BA">
            <wp:extent cx="5943600" cy="635635"/>
            <wp:effectExtent l="0" t="0" r="0" b="0"/>
            <wp:docPr id="2128674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74606" name=""/>
                    <pic:cNvPicPr/>
                  </pic:nvPicPr>
                  <pic:blipFill>
                    <a:blip r:embed="rId17"/>
                    <a:stretch>
                      <a:fillRect/>
                    </a:stretch>
                  </pic:blipFill>
                  <pic:spPr>
                    <a:xfrm>
                      <a:off x="0" y="0"/>
                      <a:ext cx="5943600" cy="635635"/>
                    </a:xfrm>
                    <a:prstGeom prst="rect">
                      <a:avLst/>
                    </a:prstGeom>
                  </pic:spPr>
                </pic:pic>
              </a:graphicData>
            </a:graphic>
          </wp:inline>
        </w:drawing>
      </w:r>
    </w:p>
    <w:p w14:paraId="59290F8D" w14:textId="578ADA24" w:rsidR="00123FA4" w:rsidRPr="00123FA4" w:rsidRDefault="00123FA4" w:rsidP="00F93A67">
      <w:pPr>
        <w:suppressAutoHyphens/>
        <w:spacing w:after="0" w:line="480" w:lineRule="auto"/>
        <w:ind w:firstLine="720"/>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project has a total of 15 dependencies that have a combined total of 157 vulnerabilities. </w:t>
      </w:r>
      <w:r w:rsidR="00F32161">
        <w:rPr>
          <w:rFonts w:ascii="Times New Roman" w:hAnsi="Times New Roman" w:cs="Times New Roman"/>
          <w:color w:val="000000" w:themeColor="text1"/>
          <w:sz w:val="24"/>
          <w:szCs w:val="24"/>
        </w:rPr>
        <w:t xml:space="preserve">7 of these </w:t>
      </w:r>
      <w:r w:rsidR="00740980">
        <w:rPr>
          <w:rFonts w:ascii="Times New Roman" w:hAnsi="Times New Roman" w:cs="Times New Roman"/>
          <w:color w:val="000000" w:themeColor="text1"/>
          <w:sz w:val="24"/>
          <w:szCs w:val="24"/>
        </w:rPr>
        <w:t xml:space="preserve">dependencies </w:t>
      </w:r>
      <w:r w:rsidR="00F32161">
        <w:rPr>
          <w:rFonts w:ascii="Times New Roman" w:hAnsi="Times New Roman" w:cs="Times New Roman"/>
          <w:color w:val="000000" w:themeColor="text1"/>
          <w:sz w:val="24"/>
          <w:szCs w:val="24"/>
        </w:rPr>
        <w:t>have vulnerabilities that have been known to have been exploited.</w:t>
      </w:r>
      <w:r w:rsidR="004C3F41">
        <w:rPr>
          <w:rFonts w:ascii="Times New Roman" w:hAnsi="Times New Roman" w:cs="Times New Roman"/>
          <w:color w:val="000000" w:themeColor="text1"/>
          <w:sz w:val="24"/>
          <w:szCs w:val="24"/>
        </w:rPr>
        <w:t xml:space="preserve"> </w:t>
      </w:r>
      <w:r w:rsidR="004F6C39">
        <w:rPr>
          <w:rFonts w:ascii="Times New Roman" w:hAnsi="Times New Roman" w:cs="Times New Roman"/>
          <w:color w:val="000000" w:themeColor="text1"/>
          <w:sz w:val="24"/>
          <w:szCs w:val="24"/>
        </w:rPr>
        <w:t xml:space="preserve">10 dependencies have critical level vulnerabilities. </w:t>
      </w:r>
      <w:r w:rsidR="006C375F">
        <w:rPr>
          <w:rFonts w:ascii="Times New Roman" w:hAnsi="Times New Roman" w:cs="Times New Roman"/>
          <w:color w:val="000000" w:themeColor="text1"/>
          <w:sz w:val="24"/>
          <w:szCs w:val="24"/>
        </w:rPr>
        <w:t xml:space="preserve">The combined total of this many extremely critical vulnerabilities is an absolute priority to solve. </w:t>
      </w:r>
      <w:r w:rsidR="000F7D30">
        <w:rPr>
          <w:rFonts w:ascii="Times New Roman" w:hAnsi="Times New Roman" w:cs="Times New Roman"/>
          <w:color w:val="000000" w:themeColor="text1"/>
          <w:sz w:val="24"/>
          <w:szCs w:val="24"/>
        </w:rPr>
        <w:t xml:space="preserve">An example of one of the vulnerabilities is CVE-2020-1938, which is a known exploited vulnerability that can let AJP connections have a higher trust than normal </w:t>
      </w:r>
      <w:sdt>
        <w:sdtPr>
          <w:rPr>
            <w:rFonts w:ascii="Times New Roman" w:hAnsi="Times New Roman" w:cs="Times New Roman"/>
            <w:color w:val="000000" w:themeColor="text1"/>
            <w:sz w:val="24"/>
            <w:szCs w:val="24"/>
          </w:rPr>
          <w:id w:val="245928110"/>
          <w:citation/>
        </w:sdtPr>
        <w:sdtContent>
          <w:r w:rsidR="000F7D30">
            <w:rPr>
              <w:rFonts w:ascii="Times New Roman" w:hAnsi="Times New Roman" w:cs="Times New Roman"/>
              <w:color w:val="000000" w:themeColor="text1"/>
              <w:sz w:val="24"/>
              <w:szCs w:val="24"/>
            </w:rPr>
            <w:fldChar w:fldCharType="begin"/>
          </w:r>
          <w:r w:rsidR="000F7D30">
            <w:rPr>
              <w:rFonts w:ascii="Times New Roman" w:hAnsi="Times New Roman" w:cs="Times New Roman"/>
              <w:color w:val="000000" w:themeColor="text1"/>
              <w:sz w:val="24"/>
              <w:szCs w:val="24"/>
            </w:rPr>
            <w:instrText xml:space="preserve"> CITATION Nat25 \l 1033 </w:instrText>
          </w:r>
          <w:r w:rsidR="000F7D30">
            <w:rPr>
              <w:rFonts w:ascii="Times New Roman" w:hAnsi="Times New Roman" w:cs="Times New Roman"/>
              <w:color w:val="000000" w:themeColor="text1"/>
              <w:sz w:val="24"/>
              <w:szCs w:val="24"/>
            </w:rPr>
            <w:fldChar w:fldCharType="separate"/>
          </w:r>
          <w:r w:rsidR="000E36DE" w:rsidRPr="000E36DE">
            <w:rPr>
              <w:rFonts w:ascii="Times New Roman" w:hAnsi="Times New Roman" w:cs="Times New Roman"/>
              <w:noProof/>
              <w:color w:val="000000" w:themeColor="text1"/>
              <w:sz w:val="24"/>
              <w:szCs w:val="24"/>
            </w:rPr>
            <w:t>(National Vulnerability Database, 2025)</w:t>
          </w:r>
          <w:r w:rsidR="000F7D30">
            <w:rPr>
              <w:rFonts w:ascii="Times New Roman" w:hAnsi="Times New Roman" w:cs="Times New Roman"/>
              <w:color w:val="000000" w:themeColor="text1"/>
              <w:sz w:val="24"/>
              <w:szCs w:val="24"/>
            </w:rPr>
            <w:fldChar w:fldCharType="end"/>
          </w:r>
        </w:sdtContent>
      </w:sdt>
      <w:r w:rsidR="000F7D30">
        <w:rPr>
          <w:rFonts w:ascii="Times New Roman" w:hAnsi="Times New Roman" w:cs="Times New Roman"/>
          <w:color w:val="000000" w:themeColor="text1"/>
          <w:sz w:val="24"/>
          <w:szCs w:val="24"/>
        </w:rPr>
        <w:t>. CVE-</w:t>
      </w:r>
      <w:r w:rsidR="000F7D30">
        <w:rPr>
          <w:rFonts w:ascii="Times New Roman" w:hAnsi="Times New Roman" w:cs="Times New Roman"/>
          <w:color w:val="000000" w:themeColor="text1"/>
          <w:sz w:val="24"/>
          <w:szCs w:val="24"/>
        </w:rPr>
        <w:lastRenderedPageBreak/>
        <w:t xml:space="preserve">2020-1938 is a vulnerability </w:t>
      </w:r>
      <w:r w:rsidR="00814940">
        <w:rPr>
          <w:rFonts w:ascii="Times New Roman" w:hAnsi="Times New Roman" w:cs="Times New Roman"/>
          <w:color w:val="000000" w:themeColor="text1"/>
          <w:sz w:val="24"/>
          <w:szCs w:val="24"/>
        </w:rPr>
        <w:t xml:space="preserve">not only </w:t>
      </w:r>
      <w:r w:rsidR="000F7D30">
        <w:rPr>
          <w:rFonts w:ascii="Times New Roman" w:hAnsi="Times New Roman" w:cs="Times New Roman"/>
          <w:color w:val="000000" w:themeColor="text1"/>
          <w:sz w:val="24"/>
          <w:szCs w:val="24"/>
        </w:rPr>
        <w:t xml:space="preserve">in the </w:t>
      </w:r>
      <w:r w:rsidR="000F7D30" w:rsidRPr="000F7D30">
        <w:rPr>
          <w:rFonts w:ascii="Times New Roman" w:hAnsi="Times New Roman" w:cs="Times New Roman"/>
          <w:color w:val="000000" w:themeColor="text1"/>
          <w:sz w:val="24"/>
          <w:szCs w:val="24"/>
        </w:rPr>
        <w:t>tomcat-embed-websocket-9.0.30.jar</w:t>
      </w:r>
      <w:r w:rsidR="000F7D30">
        <w:rPr>
          <w:rFonts w:ascii="Times New Roman" w:hAnsi="Times New Roman" w:cs="Times New Roman"/>
          <w:color w:val="000000" w:themeColor="text1"/>
          <w:sz w:val="24"/>
          <w:szCs w:val="24"/>
        </w:rPr>
        <w:t xml:space="preserve"> dependency</w:t>
      </w:r>
      <w:r w:rsidR="00814940">
        <w:rPr>
          <w:rFonts w:ascii="Times New Roman" w:hAnsi="Times New Roman" w:cs="Times New Roman"/>
          <w:color w:val="000000" w:themeColor="text1"/>
          <w:sz w:val="24"/>
          <w:szCs w:val="24"/>
        </w:rPr>
        <w:t xml:space="preserve"> but also in </w:t>
      </w:r>
      <w:r w:rsidR="00814940" w:rsidRPr="00814940">
        <w:rPr>
          <w:rFonts w:ascii="Times New Roman" w:hAnsi="Times New Roman" w:cs="Times New Roman"/>
          <w:color w:val="000000" w:themeColor="text1"/>
          <w:sz w:val="24"/>
          <w:szCs w:val="24"/>
        </w:rPr>
        <w:t>tomcat-embed-core-9.0.30.jar</w:t>
      </w:r>
      <w:r w:rsidR="00814940">
        <w:rPr>
          <w:rFonts w:ascii="Times New Roman" w:hAnsi="Times New Roman" w:cs="Times New Roman"/>
          <w:color w:val="000000" w:themeColor="text1"/>
          <w:sz w:val="24"/>
          <w:szCs w:val="24"/>
        </w:rPr>
        <w:t xml:space="preserve">. This can present a problem as if we only update one of these dependencies, the other can remain with that same </w:t>
      </w:r>
      <w:r w:rsidR="00FC19A8">
        <w:rPr>
          <w:rFonts w:ascii="Times New Roman" w:hAnsi="Times New Roman" w:cs="Times New Roman"/>
          <w:color w:val="000000" w:themeColor="text1"/>
          <w:sz w:val="24"/>
          <w:szCs w:val="24"/>
        </w:rPr>
        <w:t xml:space="preserve">vulnerability </w:t>
      </w:r>
      <w:r w:rsidR="00814940">
        <w:rPr>
          <w:rFonts w:ascii="Times New Roman" w:hAnsi="Times New Roman" w:cs="Times New Roman"/>
          <w:color w:val="000000" w:themeColor="text1"/>
          <w:sz w:val="24"/>
          <w:szCs w:val="24"/>
        </w:rPr>
        <w:t>if we ignore it.</w:t>
      </w:r>
      <w:r w:rsidR="00FC19A8">
        <w:rPr>
          <w:rFonts w:ascii="Times New Roman" w:hAnsi="Times New Roman" w:cs="Times New Roman"/>
          <w:color w:val="000000" w:themeColor="text1"/>
          <w:sz w:val="24"/>
          <w:szCs w:val="24"/>
        </w:rPr>
        <w:t xml:space="preserve"> </w:t>
      </w:r>
      <w:r w:rsidR="00506B29">
        <w:rPr>
          <w:rFonts w:ascii="Times New Roman" w:hAnsi="Times New Roman" w:cs="Times New Roman"/>
          <w:color w:val="000000" w:themeColor="text1"/>
          <w:sz w:val="24"/>
          <w:szCs w:val="24"/>
        </w:rPr>
        <w:t xml:space="preserve">Another known exploited vulnerability is CVE-2022-22965 in the </w:t>
      </w:r>
      <w:r w:rsidR="00506B29" w:rsidRPr="00506B29">
        <w:rPr>
          <w:rFonts w:ascii="Times New Roman" w:hAnsi="Times New Roman" w:cs="Times New Roman"/>
          <w:color w:val="000000" w:themeColor="text1"/>
          <w:sz w:val="24"/>
          <w:szCs w:val="24"/>
        </w:rPr>
        <w:t>spring-webmvc-5.2.3.RELEASE.jar</w:t>
      </w:r>
      <w:r w:rsidR="00506B29">
        <w:rPr>
          <w:rFonts w:ascii="Times New Roman" w:hAnsi="Times New Roman" w:cs="Times New Roman"/>
          <w:color w:val="000000" w:themeColor="text1"/>
          <w:sz w:val="24"/>
          <w:szCs w:val="24"/>
        </w:rPr>
        <w:t xml:space="preserve"> dependency. This vulnerability is an extremely bad vulnerability that allows for remote code execution </w:t>
      </w:r>
      <w:sdt>
        <w:sdtPr>
          <w:rPr>
            <w:rFonts w:ascii="Times New Roman" w:hAnsi="Times New Roman" w:cs="Times New Roman"/>
            <w:color w:val="000000" w:themeColor="text1"/>
            <w:sz w:val="24"/>
            <w:szCs w:val="24"/>
          </w:rPr>
          <w:id w:val="-436143785"/>
          <w:citation/>
        </w:sdtPr>
        <w:sdtContent>
          <w:r w:rsidR="00506B29">
            <w:rPr>
              <w:rFonts w:ascii="Times New Roman" w:hAnsi="Times New Roman" w:cs="Times New Roman"/>
              <w:color w:val="000000" w:themeColor="text1"/>
              <w:sz w:val="24"/>
              <w:szCs w:val="24"/>
            </w:rPr>
            <w:fldChar w:fldCharType="begin"/>
          </w:r>
          <w:r w:rsidR="00506B29">
            <w:rPr>
              <w:rFonts w:ascii="Times New Roman" w:hAnsi="Times New Roman" w:cs="Times New Roman"/>
              <w:color w:val="000000" w:themeColor="text1"/>
              <w:sz w:val="24"/>
              <w:szCs w:val="24"/>
            </w:rPr>
            <w:instrText xml:space="preserve"> CITATION NAT25 \l 1033 </w:instrText>
          </w:r>
          <w:r w:rsidR="00506B29">
            <w:rPr>
              <w:rFonts w:ascii="Times New Roman" w:hAnsi="Times New Roman" w:cs="Times New Roman"/>
              <w:color w:val="000000" w:themeColor="text1"/>
              <w:sz w:val="24"/>
              <w:szCs w:val="24"/>
            </w:rPr>
            <w:fldChar w:fldCharType="separate"/>
          </w:r>
          <w:r w:rsidR="000E36DE" w:rsidRPr="000E36DE">
            <w:rPr>
              <w:rFonts w:ascii="Times New Roman" w:hAnsi="Times New Roman" w:cs="Times New Roman"/>
              <w:noProof/>
              <w:color w:val="000000" w:themeColor="text1"/>
              <w:sz w:val="24"/>
              <w:szCs w:val="24"/>
            </w:rPr>
            <w:t>(NATIONAL VULNERABILITY DATABASE, 2025)</w:t>
          </w:r>
          <w:r w:rsidR="00506B29">
            <w:rPr>
              <w:rFonts w:ascii="Times New Roman" w:hAnsi="Times New Roman" w:cs="Times New Roman"/>
              <w:color w:val="000000" w:themeColor="text1"/>
              <w:sz w:val="24"/>
              <w:szCs w:val="24"/>
            </w:rPr>
            <w:fldChar w:fldCharType="end"/>
          </w:r>
        </w:sdtContent>
      </w:sdt>
      <w:r w:rsidR="00506B29">
        <w:rPr>
          <w:rFonts w:ascii="Times New Roman" w:hAnsi="Times New Roman" w:cs="Times New Roman"/>
          <w:color w:val="000000" w:themeColor="text1"/>
          <w:sz w:val="24"/>
          <w:szCs w:val="24"/>
        </w:rPr>
        <w:t xml:space="preserve">. </w:t>
      </w:r>
      <w:r w:rsidR="00B86A71">
        <w:rPr>
          <w:rFonts w:ascii="Times New Roman" w:hAnsi="Times New Roman" w:cs="Times New Roman"/>
          <w:color w:val="000000" w:themeColor="text1"/>
          <w:sz w:val="24"/>
          <w:szCs w:val="24"/>
        </w:rPr>
        <w:t>We must do everything in our power to patch and prevent this vulnerability, as RCE is the most powerful access an attacker is allowed to have.</w:t>
      </w:r>
      <w:r w:rsidR="00EC53FA">
        <w:rPr>
          <w:rFonts w:ascii="Times New Roman" w:hAnsi="Times New Roman" w:cs="Times New Roman"/>
          <w:color w:val="000000" w:themeColor="text1"/>
          <w:sz w:val="24"/>
          <w:szCs w:val="24"/>
        </w:rPr>
        <w:t xml:space="preserve"> It is recommended to update all dependencies to an updated state that has either no vulnerabilities, or low risk vulnerabilities that can be mitigated against. All code</w:t>
      </w:r>
      <w:r w:rsidR="00C72EA0">
        <w:rPr>
          <w:rFonts w:ascii="Times New Roman" w:hAnsi="Times New Roman" w:cs="Times New Roman"/>
          <w:color w:val="000000" w:themeColor="text1"/>
          <w:sz w:val="24"/>
          <w:szCs w:val="24"/>
        </w:rPr>
        <w:t xml:space="preserve"> using those dependencies should be looked over to </w:t>
      </w:r>
      <w:r w:rsidR="00A110B6">
        <w:rPr>
          <w:rFonts w:ascii="Times New Roman" w:hAnsi="Times New Roman" w:cs="Times New Roman"/>
          <w:color w:val="000000" w:themeColor="text1"/>
          <w:sz w:val="24"/>
          <w:szCs w:val="24"/>
        </w:rPr>
        <w:t xml:space="preserve">ensure that functionality remain the same after the updates, and for any vulnerabilities that remain </w:t>
      </w:r>
      <w:r w:rsidR="004A713D">
        <w:rPr>
          <w:rFonts w:ascii="Times New Roman" w:hAnsi="Times New Roman" w:cs="Times New Roman"/>
          <w:color w:val="000000" w:themeColor="text1"/>
          <w:sz w:val="24"/>
          <w:szCs w:val="24"/>
        </w:rPr>
        <w:t xml:space="preserve">that </w:t>
      </w:r>
      <w:r w:rsidR="00A110B6">
        <w:rPr>
          <w:rFonts w:ascii="Times New Roman" w:hAnsi="Times New Roman" w:cs="Times New Roman"/>
          <w:color w:val="000000" w:themeColor="text1"/>
          <w:sz w:val="24"/>
          <w:szCs w:val="24"/>
        </w:rPr>
        <w:t>can be patched in the code.</w:t>
      </w:r>
    </w:p>
    <w:p w14:paraId="3CF6C08E" w14:textId="77777777" w:rsidR="00A85487" w:rsidRPr="000B05B1" w:rsidRDefault="00A85487" w:rsidP="000B05B1">
      <w:pPr>
        <w:suppressAutoHyphens/>
        <w:spacing w:after="0" w:line="240" w:lineRule="auto"/>
        <w:contextualSpacing/>
        <w:rPr>
          <w:rFonts w:cstheme="minorHAnsi"/>
          <w:color w:val="000000" w:themeColor="text1"/>
        </w:rPr>
      </w:pPr>
    </w:p>
    <w:p w14:paraId="41530938" w14:textId="77777777" w:rsidR="003A2F8A" w:rsidRDefault="003A2F8A" w:rsidP="000B05B1">
      <w:pPr>
        <w:suppressAutoHyphens/>
        <w:spacing w:after="0" w:line="240" w:lineRule="auto"/>
        <w:contextualSpacing/>
        <w:rPr>
          <w:rFonts w:cstheme="minorHAnsi"/>
          <w:b/>
          <w:bCs/>
          <w:color w:val="000000" w:themeColor="text1"/>
        </w:rPr>
      </w:pPr>
    </w:p>
    <w:p w14:paraId="0BD10739" w14:textId="0D278CD9" w:rsidR="531DB269" w:rsidRPr="000B05B1" w:rsidRDefault="531DB269" w:rsidP="000B05B1">
      <w:pPr>
        <w:suppressAutoHyphens/>
        <w:spacing w:after="0" w:line="240" w:lineRule="auto"/>
        <w:contextualSpacing/>
        <w:rPr>
          <w:rFonts w:cstheme="minorHAnsi"/>
          <w:b/>
          <w:bCs/>
          <w:color w:val="000000" w:themeColor="text1"/>
        </w:rPr>
      </w:pPr>
      <w:r w:rsidRPr="000B05B1">
        <w:rPr>
          <w:rFonts w:cstheme="minorHAnsi"/>
          <w:b/>
          <w:bCs/>
          <w:color w:val="000000" w:themeColor="text1"/>
        </w:rPr>
        <w:t>5. Mitigation Plan</w:t>
      </w:r>
    </w:p>
    <w:p w14:paraId="547FEC5D" w14:textId="0182E49F" w:rsidR="531DB269" w:rsidRPr="000B05B1" w:rsidRDefault="004D4292" w:rsidP="000B05B1">
      <w:pPr>
        <w:suppressAutoHyphens/>
        <w:spacing w:after="0" w:line="240" w:lineRule="auto"/>
        <w:contextualSpacing/>
        <w:rPr>
          <w:rFonts w:cstheme="minorHAnsi"/>
          <w:color w:val="000000" w:themeColor="text1"/>
        </w:rPr>
      </w:pPr>
      <w:r>
        <w:rPr>
          <w:rFonts w:cstheme="minorHAnsi"/>
          <w:color w:val="000000" w:themeColor="text1"/>
        </w:rPr>
        <w:t>Interpret the</w:t>
      </w:r>
      <w:r w:rsidR="531DB269" w:rsidRPr="000B05B1">
        <w:rPr>
          <w:rFonts w:cstheme="minorHAnsi"/>
          <w:color w:val="000000" w:themeColor="text1"/>
        </w:rPr>
        <w:t xml:space="preserve"> results from the manual review and static testing</w:t>
      </w:r>
      <w:r w:rsidR="00BE5AC6">
        <w:rPr>
          <w:rFonts w:cstheme="minorHAnsi"/>
          <w:color w:val="000000" w:themeColor="text1"/>
        </w:rPr>
        <w:t xml:space="preserve"> report. Then i</w:t>
      </w:r>
      <w:r w:rsidR="531DB269" w:rsidRPr="000B05B1">
        <w:rPr>
          <w:rFonts w:cstheme="minorHAnsi"/>
          <w:color w:val="000000" w:themeColor="text1"/>
        </w:rPr>
        <w:t xml:space="preserve">dentify the steps to </w:t>
      </w:r>
      <w:r w:rsidR="00BE5AC6">
        <w:rPr>
          <w:rFonts w:cstheme="minorHAnsi"/>
          <w:color w:val="000000" w:themeColor="text1"/>
        </w:rPr>
        <w:t>mitigate</w:t>
      </w:r>
      <w:r w:rsidR="531DB269" w:rsidRPr="000B05B1">
        <w:rPr>
          <w:rFonts w:cstheme="minorHAnsi"/>
          <w:color w:val="000000" w:themeColor="text1"/>
        </w:rPr>
        <w:t xml:space="preserve"> the identified security vulnerabilities for Artemis Financial’s software application.</w:t>
      </w:r>
    </w:p>
    <w:p w14:paraId="6A69540B" w14:textId="0E5592A4" w:rsidR="322AA2CB" w:rsidRDefault="531DB269" w:rsidP="00DC5AB3">
      <w:pPr>
        <w:suppressAutoHyphens/>
        <w:spacing w:after="0" w:line="240" w:lineRule="auto"/>
        <w:contextualSpacing/>
        <w:rPr>
          <w:rFonts w:cstheme="minorHAnsi"/>
          <w:color w:val="000000" w:themeColor="text1"/>
        </w:rPr>
      </w:pPr>
      <w:r w:rsidRPr="000B05B1">
        <w:rPr>
          <w:rFonts w:cstheme="minorHAnsi"/>
          <w:color w:val="000000" w:themeColor="text1"/>
        </w:rPr>
        <w:t xml:space="preserve"> </w:t>
      </w:r>
    </w:p>
    <w:p w14:paraId="7FE7D6A8" w14:textId="3FD11C7F" w:rsidR="000468B6" w:rsidRDefault="008B7093" w:rsidP="008B7093">
      <w:pPr>
        <w:suppressAutoHyphens/>
        <w:spacing w:after="0" w:line="480" w:lineRule="auto"/>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0468B6">
        <w:rPr>
          <w:rFonts w:ascii="Times New Roman" w:hAnsi="Times New Roman" w:cs="Times New Roman"/>
          <w:color w:val="000000" w:themeColor="text1"/>
          <w:sz w:val="24"/>
          <w:szCs w:val="24"/>
        </w:rPr>
        <w:t>From the provided static test and manual code review, there are many vulnerabilities that have been found and must be fixed.</w:t>
      </w:r>
      <w:r w:rsidR="00F433DE">
        <w:rPr>
          <w:rFonts w:ascii="Times New Roman" w:hAnsi="Times New Roman" w:cs="Times New Roman"/>
          <w:color w:val="000000" w:themeColor="text1"/>
          <w:sz w:val="24"/>
          <w:szCs w:val="24"/>
        </w:rPr>
        <w:t xml:space="preserve"> At least 7 vulnerabilities from the code review have been found and must be fixed as soon as possible.</w:t>
      </w:r>
      <w:r w:rsidR="00AE4C69">
        <w:rPr>
          <w:rFonts w:ascii="Times New Roman" w:hAnsi="Times New Roman" w:cs="Times New Roman"/>
          <w:color w:val="000000" w:themeColor="text1"/>
          <w:sz w:val="24"/>
          <w:szCs w:val="24"/>
        </w:rPr>
        <w:t xml:space="preserve"> Additionally, there are over 150 vulnerabilities in our dependencies, and 10 of them are critical level. This is unacceptable and cannot remain in this state or else our customer’s data is in danger.</w:t>
      </w:r>
    </w:p>
    <w:p w14:paraId="088E2B76" w14:textId="6D4EB7A3" w:rsidR="008B7093" w:rsidRDefault="008B7093" w:rsidP="000468B6">
      <w:pPr>
        <w:suppressAutoHyphens/>
        <w:spacing w:after="0" w:line="480" w:lineRule="auto"/>
        <w:ind w:firstLine="720"/>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Our first and most obvious step is to update our dependencies to a state where they have the least amount and effective vulnerabilities. </w:t>
      </w:r>
      <w:r w:rsidR="00B7391D">
        <w:rPr>
          <w:rFonts w:ascii="Times New Roman" w:hAnsi="Times New Roman" w:cs="Times New Roman"/>
          <w:color w:val="000000" w:themeColor="text1"/>
          <w:sz w:val="24"/>
          <w:szCs w:val="24"/>
        </w:rPr>
        <w:t xml:space="preserve">This will solve quite a lot of our problems as a great majority of the weaknesses we have are through vulnerabilities that have been actively exploited in the past. </w:t>
      </w:r>
      <w:r w:rsidR="00CD5A41">
        <w:rPr>
          <w:rFonts w:ascii="Times New Roman" w:hAnsi="Times New Roman" w:cs="Times New Roman"/>
          <w:color w:val="000000" w:themeColor="text1"/>
          <w:sz w:val="24"/>
          <w:szCs w:val="24"/>
        </w:rPr>
        <w:t xml:space="preserve">Additionally, cleaning our code to prevent these obvious and not so </w:t>
      </w:r>
      <w:r w:rsidR="00CD5A41">
        <w:rPr>
          <w:rFonts w:ascii="Times New Roman" w:hAnsi="Times New Roman" w:cs="Times New Roman"/>
          <w:color w:val="000000" w:themeColor="text1"/>
          <w:sz w:val="24"/>
          <w:szCs w:val="24"/>
        </w:rPr>
        <w:lastRenderedPageBreak/>
        <w:t>obvious exploits is also key. Things such as input validation, proper API use, and not leaving full database access in the code are key.</w:t>
      </w:r>
      <w:r w:rsidR="00ED52F1">
        <w:rPr>
          <w:rFonts w:ascii="Times New Roman" w:hAnsi="Times New Roman" w:cs="Times New Roman"/>
          <w:color w:val="000000" w:themeColor="text1"/>
          <w:sz w:val="24"/>
          <w:szCs w:val="24"/>
        </w:rPr>
        <w:t xml:space="preserve"> </w:t>
      </w:r>
      <w:r w:rsidR="00917467">
        <w:rPr>
          <w:rFonts w:ascii="Times New Roman" w:hAnsi="Times New Roman" w:cs="Times New Roman"/>
          <w:color w:val="000000" w:themeColor="text1"/>
          <w:sz w:val="24"/>
          <w:szCs w:val="24"/>
        </w:rPr>
        <w:t xml:space="preserve">Clean and secure code is the number one way to prevent </w:t>
      </w:r>
      <w:proofErr w:type="gramStart"/>
      <w:r w:rsidR="00917467">
        <w:rPr>
          <w:rFonts w:ascii="Times New Roman" w:hAnsi="Times New Roman" w:cs="Times New Roman"/>
          <w:color w:val="000000" w:themeColor="text1"/>
          <w:sz w:val="24"/>
          <w:szCs w:val="24"/>
        </w:rPr>
        <w:t>a majority of</w:t>
      </w:r>
      <w:proofErr w:type="gramEnd"/>
      <w:r w:rsidR="00917467">
        <w:rPr>
          <w:rFonts w:ascii="Times New Roman" w:hAnsi="Times New Roman" w:cs="Times New Roman"/>
          <w:color w:val="000000" w:themeColor="text1"/>
          <w:sz w:val="24"/>
          <w:szCs w:val="24"/>
        </w:rPr>
        <w:t xml:space="preserve"> these exploits. </w:t>
      </w:r>
      <w:r w:rsidR="00C300B6">
        <w:rPr>
          <w:rFonts w:ascii="Times New Roman" w:hAnsi="Times New Roman" w:cs="Times New Roman"/>
          <w:color w:val="000000" w:themeColor="text1"/>
          <w:sz w:val="24"/>
          <w:szCs w:val="24"/>
        </w:rPr>
        <w:t xml:space="preserve">Going forward, all software engineers should be following a secure code workflow to prevent </w:t>
      </w:r>
      <w:proofErr w:type="gramStart"/>
      <w:r w:rsidR="00C300B6">
        <w:rPr>
          <w:rFonts w:ascii="Times New Roman" w:hAnsi="Times New Roman" w:cs="Times New Roman"/>
          <w:color w:val="000000" w:themeColor="text1"/>
          <w:sz w:val="24"/>
          <w:szCs w:val="24"/>
        </w:rPr>
        <w:t>any and all</w:t>
      </w:r>
      <w:proofErr w:type="gramEnd"/>
      <w:r w:rsidR="00C300B6">
        <w:rPr>
          <w:rFonts w:ascii="Times New Roman" w:hAnsi="Times New Roman" w:cs="Times New Roman"/>
          <w:color w:val="000000" w:themeColor="text1"/>
          <w:sz w:val="24"/>
          <w:szCs w:val="24"/>
        </w:rPr>
        <w:t xml:space="preserve"> potential exploits that may crop up in the future.</w:t>
      </w:r>
    </w:p>
    <w:p w14:paraId="1E8E932B" w14:textId="77777777" w:rsidR="000E36DE" w:rsidRPr="008B7093" w:rsidRDefault="000E36DE" w:rsidP="008B7093">
      <w:pPr>
        <w:suppressAutoHyphens/>
        <w:spacing w:after="0" w:line="480" w:lineRule="auto"/>
        <w:contextualSpacing/>
        <w:rPr>
          <w:rFonts w:ascii="Times New Roman" w:hAnsi="Times New Roman" w:cs="Times New Roman"/>
          <w:color w:val="000000" w:themeColor="text1"/>
          <w:sz w:val="24"/>
          <w:szCs w:val="24"/>
        </w:rPr>
      </w:pPr>
    </w:p>
    <w:p w14:paraId="324F8873" w14:textId="77777777" w:rsidR="00CB4277" w:rsidRDefault="00CB4277" w:rsidP="00DC5AB3">
      <w:pPr>
        <w:suppressAutoHyphens/>
        <w:spacing w:after="0" w:line="240" w:lineRule="auto"/>
        <w:contextualSpacing/>
        <w:rPr>
          <w:rFonts w:cstheme="minorHAnsi"/>
          <w:color w:val="000000" w:themeColor="text1"/>
        </w:rPr>
      </w:pPr>
    </w:p>
    <w:sdt>
      <w:sdtPr>
        <w:rPr>
          <w:rFonts w:cstheme="minorBidi"/>
          <w:b w:val="0"/>
          <w:bCs w:val="0"/>
          <w:sz w:val="22"/>
          <w:szCs w:val="22"/>
        </w:rPr>
        <w:id w:val="-393513265"/>
        <w:docPartObj>
          <w:docPartGallery w:val="Bibliographies"/>
          <w:docPartUnique/>
        </w:docPartObj>
      </w:sdtPr>
      <w:sdtContent>
        <w:p w14:paraId="344A9EA4" w14:textId="67F31A54" w:rsidR="00CB4277" w:rsidRDefault="00CB4277">
          <w:pPr>
            <w:pStyle w:val="Heading1"/>
          </w:pPr>
          <w:r>
            <w:t>Works Cited</w:t>
          </w:r>
        </w:p>
        <w:p w14:paraId="0F058656" w14:textId="77777777" w:rsidR="000E36DE" w:rsidRDefault="00CB4277" w:rsidP="000E36DE">
          <w:pPr>
            <w:pStyle w:val="Bibliography"/>
            <w:ind w:left="720" w:hanging="720"/>
            <w:rPr>
              <w:noProof/>
              <w:sz w:val="24"/>
              <w:szCs w:val="24"/>
            </w:rPr>
          </w:pPr>
          <w:r>
            <w:fldChar w:fldCharType="begin"/>
          </w:r>
          <w:r>
            <w:instrText xml:space="preserve"> BIBLIOGRAPHY </w:instrText>
          </w:r>
          <w:r>
            <w:fldChar w:fldCharType="separate"/>
          </w:r>
          <w:r w:rsidR="000E36DE">
            <w:rPr>
              <w:noProof/>
            </w:rPr>
            <w:t xml:space="preserve">Federal Trade Commission. (2024, December). </w:t>
          </w:r>
          <w:r w:rsidR="000E36DE">
            <w:rPr>
              <w:i/>
              <w:iCs/>
              <w:noProof/>
            </w:rPr>
            <w:t>FTC Safeguards Rule: What Your Business Needs to Know</w:t>
          </w:r>
          <w:r w:rsidR="000E36DE">
            <w:rPr>
              <w:noProof/>
            </w:rPr>
            <w:t>. Retrieved from Federal Trade Commission: https://www.ftc.gov/business-guidance/resources/ftc-safeguards-rule-what-your-business-needs-know</w:t>
          </w:r>
        </w:p>
        <w:p w14:paraId="61FF3C06" w14:textId="77777777" w:rsidR="000E36DE" w:rsidRDefault="000E36DE" w:rsidP="000E36DE">
          <w:pPr>
            <w:pStyle w:val="Bibliography"/>
            <w:ind w:left="720" w:hanging="720"/>
            <w:rPr>
              <w:noProof/>
            </w:rPr>
          </w:pPr>
          <w:r>
            <w:rPr>
              <w:noProof/>
            </w:rPr>
            <w:t xml:space="preserve">National Vulnerability Database. (2025, February 6). </w:t>
          </w:r>
          <w:r>
            <w:rPr>
              <w:i/>
              <w:iCs/>
              <w:noProof/>
            </w:rPr>
            <w:t>CVE-2020-1938 Detail</w:t>
          </w:r>
          <w:r>
            <w:rPr>
              <w:noProof/>
            </w:rPr>
            <w:t>. Retrieved from National Vulnerability Database: https://nvd.nist.gov/vuln/detail/CVE-2020-1938</w:t>
          </w:r>
        </w:p>
        <w:p w14:paraId="17AEA785" w14:textId="77777777" w:rsidR="000E36DE" w:rsidRDefault="000E36DE" w:rsidP="000E36DE">
          <w:pPr>
            <w:pStyle w:val="Bibliography"/>
            <w:ind w:left="720" w:hanging="720"/>
            <w:rPr>
              <w:noProof/>
            </w:rPr>
          </w:pPr>
          <w:r>
            <w:rPr>
              <w:noProof/>
            </w:rPr>
            <w:t xml:space="preserve">NATIONAL VULNERABILITY DATABASE. (2025, January 29). </w:t>
          </w:r>
          <w:r>
            <w:rPr>
              <w:i/>
              <w:iCs/>
              <w:noProof/>
            </w:rPr>
            <w:t>CVE-2022-22965 Detail</w:t>
          </w:r>
          <w:r>
            <w:rPr>
              <w:noProof/>
            </w:rPr>
            <w:t>. Retrieved from NATIONAL VULNERABILITY DATABASE: https://nvd.nist.gov/vuln/detail/CVE-2022-22965</w:t>
          </w:r>
        </w:p>
        <w:p w14:paraId="2DB4D644" w14:textId="40E68E6F" w:rsidR="00CB4277" w:rsidRDefault="00CB4277" w:rsidP="000E36DE">
          <w:r>
            <w:rPr>
              <w:b/>
              <w:bCs/>
            </w:rPr>
            <w:fldChar w:fldCharType="end"/>
          </w:r>
        </w:p>
      </w:sdtContent>
    </w:sdt>
    <w:p w14:paraId="18E7EC28" w14:textId="77777777" w:rsidR="00CB4277" w:rsidRPr="000B05B1" w:rsidRDefault="00CB4277" w:rsidP="00DC5AB3">
      <w:pPr>
        <w:suppressAutoHyphens/>
        <w:spacing w:after="0" w:line="240" w:lineRule="auto"/>
        <w:contextualSpacing/>
        <w:rPr>
          <w:rFonts w:cstheme="minorHAnsi"/>
        </w:rPr>
      </w:pPr>
    </w:p>
    <w:sectPr w:rsidR="00CB4277" w:rsidRPr="000B05B1" w:rsidSect="00F20525">
      <w:headerReference w:type="default" r:id="rId18"/>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450348" w14:textId="77777777" w:rsidR="00801383" w:rsidRDefault="00801383" w:rsidP="002F3F84">
      <w:r>
        <w:separator/>
      </w:r>
    </w:p>
  </w:endnote>
  <w:endnote w:type="continuationSeparator" w:id="0">
    <w:p w14:paraId="4FDD34BF" w14:textId="77777777" w:rsidR="00801383" w:rsidRDefault="00801383" w:rsidP="002F3F84">
      <w:r>
        <w:continuationSeparator/>
      </w:r>
    </w:p>
  </w:endnote>
  <w:endnote w:type="continuationNotice" w:id="1">
    <w:p w14:paraId="7350732B" w14:textId="77777777" w:rsidR="00801383" w:rsidRDefault="0080138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BC72A" w14:textId="4E6DB2BB" w:rsidR="002F3F84" w:rsidRDefault="002F3F84" w:rsidP="009774F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79515080"/>
      <w:docPartObj>
        <w:docPartGallery w:val="Page Numbers (Bottom of Page)"/>
        <w:docPartUnique/>
      </w:docPartObj>
    </w:sdtPr>
    <w:sdtContent>
      <w:p w14:paraId="40FEF54B" w14:textId="6AFD4363" w:rsidR="002F3F84" w:rsidRDefault="002F3F84" w:rsidP="009774F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E5399">
          <w:rPr>
            <w:rStyle w:val="PageNumber"/>
            <w:noProof/>
          </w:rPr>
          <w:t>1</w:t>
        </w:r>
        <w:r>
          <w:rPr>
            <w:rStyle w:val="PageNumber"/>
          </w:rPr>
          <w:fldChar w:fldCharType="end"/>
        </w:r>
      </w:p>
    </w:sdtContent>
  </w:sdt>
  <w:p w14:paraId="67F1C427" w14:textId="77777777" w:rsidR="002F3F84" w:rsidRDefault="002F3F84" w:rsidP="002B4C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CB83A6" w14:textId="77777777" w:rsidR="00801383" w:rsidRDefault="00801383" w:rsidP="002F3F84">
      <w:r>
        <w:separator/>
      </w:r>
    </w:p>
  </w:footnote>
  <w:footnote w:type="continuationSeparator" w:id="0">
    <w:p w14:paraId="6F682FAC" w14:textId="77777777" w:rsidR="00801383" w:rsidRDefault="00801383" w:rsidP="002F3F84">
      <w:r>
        <w:continuationSeparator/>
      </w:r>
    </w:p>
  </w:footnote>
  <w:footnote w:type="continuationNotice" w:id="1">
    <w:p w14:paraId="2BDF409B" w14:textId="77777777" w:rsidR="00801383" w:rsidRDefault="0080138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32D09D" w14:textId="46C45310" w:rsidR="1C989808" w:rsidRDefault="00801F57" w:rsidP="1C989808">
    <w:pPr>
      <w:jc w:val="center"/>
    </w:pPr>
    <w:r>
      <w:rPr>
        <w:noProof/>
      </w:rPr>
      <w:drawing>
        <wp:inline distT="0" distB="0" distL="0" distR="0" wp14:anchorId="74B37868" wp14:editId="241F27B1">
          <wp:extent cx="795655" cy="439420"/>
          <wp:effectExtent l="0" t="0" r="0" b="0"/>
          <wp:docPr id="2098671092" name="Picture 209867109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NHU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5655" cy="43942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56B08C6"/>
    <w:multiLevelType w:val="hybridMultilevel"/>
    <w:tmpl w:val="A81A583C"/>
    <w:lvl w:ilvl="0" w:tplc="5A78066E">
      <w:start w:val="1"/>
      <w:numFmt w:val="lowerLetter"/>
      <w:lvlText w:val="%1."/>
      <w:lvlJc w:val="left"/>
      <w:pPr>
        <w:ind w:left="720" w:hanging="360"/>
      </w:pPr>
    </w:lvl>
    <w:lvl w:ilvl="1" w:tplc="FFFFFFFF">
      <w:start w:val="1"/>
      <w:numFmt w:val="lowerRoman"/>
      <w:lvlText w:val="%2."/>
      <w:lvlJc w:val="right"/>
      <w:pPr>
        <w:ind w:left="1440" w:hanging="360"/>
      </w:pPr>
    </w:lvl>
    <w:lvl w:ilvl="2" w:tplc="752CADAC">
      <w:start w:val="1"/>
      <w:numFmt w:val="lowerRoman"/>
      <w:lvlText w:val="%3."/>
      <w:lvlJc w:val="right"/>
      <w:pPr>
        <w:ind w:left="2160" w:hanging="180"/>
      </w:pPr>
    </w:lvl>
    <w:lvl w:ilvl="3" w:tplc="29BC6B6C">
      <w:start w:val="1"/>
      <w:numFmt w:val="decimal"/>
      <w:lvlText w:val="%4."/>
      <w:lvlJc w:val="left"/>
      <w:pPr>
        <w:ind w:left="2880" w:hanging="360"/>
      </w:pPr>
    </w:lvl>
    <w:lvl w:ilvl="4" w:tplc="72E42152">
      <w:start w:val="1"/>
      <w:numFmt w:val="lowerLetter"/>
      <w:lvlText w:val="%5."/>
      <w:lvlJc w:val="left"/>
      <w:pPr>
        <w:ind w:left="3600" w:hanging="360"/>
      </w:pPr>
    </w:lvl>
    <w:lvl w:ilvl="5" w:tplc="B39CF9E0">
      <w:start w:val="1"/>
      <w:numFmt w:val="lowerRoman"/>
      <w:lvlText w:val="%6."/>
      <w:lvlJc w:val="right"/>
      <w:pPr>
        <w:ind w:left="4320" w:hanging="180"/>
      </w:pPr>
    </w:lvl>
    <w:lvl w:ilvl="6" w:tplc="BC9090FA">
      <w:start w:val="1"/>
      <w:numFmt w:val="decimal"/>
      <w:lvlText w:val="%7."/>
      <w:lvlJc w:val="left"/>
      <w:pPr>
        <w:ind w:left="5040" w:hanging="360"/>
      </w:pPr>
    </w:lvl>
    <w:lvl w:ilvl="7" w:tplc="42F2B6FE">
      <w:start w:val="1"/>
      <w:numFmt w:val="lowerLetter"/>
      <w:lvlText w:val="%8."/>
      <w:lvlJc w:val="left"/>
      <w:pPr>
        <w:ind w:left="5760" w:hanging="360"/>
      </w:pPr>
    </w:lvl>
    <w:lvl w:ilvl="8" w:tplc="A8461208">
      <w:start w:val="1"/>
      <w:numFmt w:val="lowerRoman"/>
      <w:lvlText w:val="%9."/>
      <w:lvlJc w:val="right"/>
      <w:pPr>
        <w:ind w:left="6480" w:hanging="180"/>
      </w:pPr>
    </w:lvl>
  </w:abstractNum>
  <w:abstractNum w:abstractNumId="2" w15:restartNumberingAfterBreak="0">
    <w:nsid w:val="05C1F522"/>
    <w:multiLevelType w:val="hybridMultilevel"/>
    <w:tmpl w:val="8234A906"/>
    <w:lvl w:ilvl="0" w:tplc="DCF8C968">
      <w:start w:val="1"/>
      <w:numFmt w:val="bullet"/>
      <w:lvlText w:val=""/>
      <w:lvlJc w:val="left"/>
      <w:pPr>
        <w:ind w:left="720" w:hanging="360"/>
      </w:pPr>
      <w:rPr>
        <w:rFonts w:ascii="Symbol" w:hAnsi="Symbol" w:hint="default"/>
      </w:rPr>
    </w:lvl>
    <w:lvl w:ilvl="1" w:tplc="285830B6">
      <w:start w:val="1"/>
      <w:numFmt w:val="bullet"/>
      <w:lvlText w:val=""/>
      <w:lvlJc w:val="left"/>
      <w:pPr>
        <w:ind w:left="1440" w:hanging="360"/>
      </w:pPr>
      <w:rPr>
        <w:rFonts w:ascii="Symbol" w:hAnsi="Symbol" w:hint="default"/>
      </w:rPr>
    </w:lvl>
    <w:lvl w:ilvl="2" w:tplc="2D22BD82">
      <w:start w:val="1"/>
      <w:numFmt w:val="bullet"/>
      <w:lvlText w:val=""/>
      <w:lvlJc w:val="left"/>
      <w:pPr>
        <w:ind w:left="2160" w:hanging="360"/>
      </w:pPr>
      <w:rPr>
        <w:rFonts w:ascii="Wingdings" w:hAnsi="Wingdings" w:hint="default"/>
      </w:rPr>
    </w:lvl>
    <w:lvl w:ilvl="3" w:tplc="995AAE3A">
      <w:start w:val="1"/>
      <w:numFmt w:val="bullet"/>
      <w:lvlText w:val=""/>
      <w:lvlJc w:val="left"/>
      <w:pPr>
        <w:ind w:left="2880" w:hanging="360"/>
      </w:pPr>
      <w:rPr>
        <w:rFonts w:ascii="Symbol" w:hAnsi="Symbol" w:hint="default"/>
      </w:rPr>
    </w:lvl>
    <w:lvl w:ilvl="4" w:tplc="8CBED442">
      <w:start w:val="1"/>
      <w:numFmt w:val="bullet"/>
      <w:lvlText w:val="o"/>
      <w:lvlJc w:val="left"/>
      <w:pPr>
        <w:ind w:left="3600" w:hanging="360"/>
      </w:pPr>
      <w:rPr>
        <w:rFonts w:ascii="Courier New" w:hAnsi="Courier New" w:hint="default"/>
      </w:rPr>
    </w:lvl>
    <w:lvl w:ilvl="5" w:tplc="9356D17E">
      <w:start w:val="1"/>
      <w:numFmt w:val="bullet"/>
      <w:lvlText w:val=""/>
      <w:lvlJc w:val="left"/>
      <w:pPr>
        <w:ind w:left="4320" w:hanging="360"/>
      </w:pPr>
      <w:rPr>
        <w:rFonts w:ascii="Wingdings" w:hAnsi="Wingdings" w:hint="default"/>
      </w:rPr>
    </w:lvl>
    <w:lvl w:ilvl="6" w:tplc="7D98A834">
      <w:start w:val="1"/>
      <w:numFmt w:val="bullet"/>
      <w:lvlText w:val=""/>
      <w:lvlJc w:val="left"/>
      <w:pPr>
        <w:ind w:left="5040" w:hanging="360"/>
      </w:pPr>
      <w:rPr>
        <w:rFonts w:ascii="Symbol" w:hAnsi="Symbol" w:hint="default"/>
      </w:rPr>
    </w:lvl>
    <w:lvl w:ilvl="7" w:tplc="59A0DA06">
      <w:start w:val="1"/>
      <w:numFmt w:val="bullet"/>
      <w:lvlText w:val="o"/>
      <w:lvlJc w:val="left"/>
      <w:pPr>
        <w:ind w:left="5760" w:hanging="360"/>
      </w:pPr>
      <w:rPr>
        <w:rFonts w:ascii="Courier New" w:hAnsi="Courier New" w:hint="default"/>
      </w:rPr>
    </w:lvl>
    <w:lvl w:ilvl="8" w:tplc="BE184960">
      <w:start w:val="1"/>
      <w:numFmt w:val="bullet"/>
      <w:lvlText w:val=""/>
      <w:lvlJc w:val="left"/>
      <w:pPr>
        <w:ind w:left="6480" w:hanging="360"/>
      </w:pPr>
      <w:rPr>
        <w:rFonts w:ascii="Wingdings" w:hAnsi="Wingdings" w:hint="default"/>
      </w:rPr>
    </w:lvl>
  </w:abstractNum>
  <w:abstractNum w:abstractNumId="3"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8965EA"/>
    <w:multiLevelType w:val="hybridMultilevel"/>
    <w:tmpl w:val="0B6EEC10"/>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0C636140"/>
    <w:multiLevelType w:val="multilevel"/>
    <w:tmpl w:val="27321E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F5196C"/>
    <w:multiLevelType w:val="hybridMultilevel"/>
    <w:tmpl w:val="2F1A4566"/>
    <w:lvl w:ilvl="0" w:tplc="BB6A5C42">
      <w:start w:val="1"/>
      <w:numFmt w:val="lowerLetter"/>
      <w:lvlText w:val="%1."/>
      <w:lvlJc w:val="left"/>
      <w:pPr>
        <w:ind w:left="720" w:hanging="360"/>
      </w:pPr>
    </w:lvl>
    <w:lvl w:ilvl="1" w:tplc="AC3E63CE">
      <w:start w:val="1"/>
      <w:numFmt w:val="lowerLetter"/>
      <w:lvlText w:val="%2."/>
      <w:lvlJc w:val="left"/>
      <w:pPr>
        <w:ind w:left="1440" w:hanging="360"/>
      </w:pPr>
    </w:lvl>
    <w:lvl w:ilvl="2" w:tplc="666E01D0">
      <w:start w:val="1"/>
      <w:numFmt w:val="lowerRoman"/>
      <w:lvlText w:val="%3."/>
      <w:lvlJc w:val="right"/>
      <w:pPr>
        <w:ind w:left="2160" w:hanging="180"/>
      </w:pPr>
    </w:lvl>
    <w:lvl w:ilvl="3" w:tplc="C2E2CAE8">
      <w:start w:val="1"/>
      <w:numFmt w:val="decimal"/>
      <w:lvlText w:val="%4."/>
      <w:lvlJc w:val="left"/>
      <w:pPr>
        <w:ind w:left="2880" w:hanging="360"/>
      </w:pPr>
    </w:lvl>
    <w:lvl w:ilvl="4" w:tplc="AF9A1A92">
      <w:start w:val="1"/>
      <w:numFmt w:val="lowerLetter"/>
      <w:lvlText w:val="%5."/>
      <w:lvlJc w:val="left"/>
      <w:pPr>
        <w:ind w:left="3600" w:hanging="360"/>
      </w:pPr>
    </w:lvl>
    <w:lvl w:ilvl="5" w:tplc="A9E068F4">
      <w:start w:val="1"/>
      <w:numFmt w:val="lowerRoman"/>
      <w:lvlText w:val="%6."/>
      <w:lvlJc w:val="right"/>
      <w:pPr>
        <w:ind w:left="4320" w:hanging="180"/>
      </w:pPr>
    </w:lvl>
    <w:lvl w:ilvl="6" w:tplc="BB624BE8">
      <w:start w:val="1"/>
      <w:numFmt w:val="decimal"/>
      <w:lvlText w:val="%7."/>
      <w:lvlJc w:val="left"/>
      <w:pPr>
        <w:ind w:left="5040" w:hanging="360"/>
      </w:pPr>
    </w:lvl>
    <w:lvl w:ilvl="7" w:tplc="66F41FA0">
      <w:start w:val="1"/>
      <w:numFmt w:val="lowerLetter"/>
      <w:lvlText w:val="%8."/>
      <w:lvlJc w:val="left"/>
      <w:pPr>
        <w:ind w:left="5760" w:hanging="360"/>
      </w:pPr>
    </w:lvl>
    <w:lvl w:ilvl="8" w:tplc="BBEAB790">
      <w:start w:val="1"/>
      <w:numFmt w:val="lowerRoman"/>
      <w:lvlText w:val="%9."/>
      <w:lvlJc w:val="right"/>
      <w:pPr>
        <w:ind w:left="6480" w:hanging="180"/>
      </w:pPr>
    </w:lvl>
  </w:abstractNum>
  <w:abstractNum w:abstractNumId="7" w15:restartNumberingAfterBreak="0">
    <w:nsid w:val="0E0E50A4"/>
    <w:multiLevelType w:val="hybridMultilevel"/>
    <w:tmpl w:val="F0407364"/>
    <w:lvl w:ilvl="0" w:tplc="57002334">
      <w:start w:val="1"/>
      <w:numFmt w:val="decimal"/>
      <w:lvlText w:val="%1."/>
      <w:lvlJc w:val="left"/>
      <w:pPr>
        <w:ind w:left="720" w:hanging="360"/>
      </w:pPr>
    </w:lvl>
    <w:lvl w:ilvl="1" w:tplc="063ED46C">
      <w:start w:val="1"/>
      <w:numFmt w:val="lowerLetter"/>
      <w:lvlText w:val="%2."/>
      <w:lvlJc w:val="left"/>
      <w:pPr>
        <w:ind w:left="1440" w:hanging="360"/>
      </w:pPr>
    </w:lvl>
    <w:lvl w:ilvl="2" w:tplc="D8109114">
      <w:start w:val="1"/>
      <w:numFmt w:val="lowerRoman"/>
      <w:lvlText w:val="%3."/>
      <w:lvlJc w:val="right"/>
      <w:pPr>
        <w:ind w:left="2160" w:hanging="180"/>
      </w:pPr>
    </w:lvl>
    <w:lvl w:ilvl="3" w:tplc="4A5AAFE0">
      <w:start w:val="1"/>
      <w:numFmt w:val="decimal"/>
      <w:lvlText w:val="%4."/>
      <w:lvlJc w:val="left"/>
      <w:pPr>
        <w:ind w:left="2880" w:hanging="360"/>
      </w:pPr>
    </w:lvl>
    <w:lvl w:ilvl="4" w:tplc="94785FD4">
      <w:start w:val="1"/>
      <w:numFmt w:val="lowerLetter"/>
      <w:lvlText w:val="%5."/>
      <w:lvlJc w:val="left"/>
      <w:pPr>
        <w:ind w:left="3600" w:hanging="360"/>
      </w:pPr>
    </w:lvl>
    <w:lvl w:ilvl="5" w:tplc="B0E8332E">
      <w:start w:val="1"/>
      <w:numFmt w:val="lowerRoman"/>
      <w:lvlText w:val="%6."/>
      <w:lvlJc w:val="right"/>
      <w:pPr>
        <w:ind w:left="4320" w:hanging="180"/>
      </w:pPr>
    </w:lvl>
    <w:lvl w:ilvl="6" w:tplc="CA70E700">
      <w:start w:val="1"/>
      <w:numFmt w:val="decimal"/>
      <w:lvlText w:val="%7."/>
      <w:lvlJc w:val="left"/>
      <w:pPr>
        <w:ind w:left="5040" w:hanging="360"/>
      </w:pPr>
    </w:lvl>
    <w:lvl w:ilvl="7" w:tplc="8DE29390">
      <w:start w:val="1"/>
      <w:numFmt w:val="lowerLetter"/>
      <w:lvlText w:val="%8."/>
      <w:lvlJc w:val="left"/>
      <w:pPr>
        <w:ind w:left="5760" w:hanging="360"/>
      </w:pPr>
    </w:lvl>
    <w:lvl w:ilvl="8" w:tplc="7FC88E10">
      <w:start w:val="1"/>
      <w:numFmt w:val="lowerRoman"/>
      <w:lvlText w:val="%9."/>
      <w:lvlJc w:val="right"/>
      <w:pPr>
        <w:ind w:left="6480" w:hanging="180"/>
      </w:pPr>
    </w:lvl>
  </w:abstractNum>
  <w:abstractNum w:abstractNumId="8" w15:restartNumberingAfterBreak="0">
    <w:nsid w:val="0E6E70C6"/>
    <w:multiLevelType w:val="hybridMultilevel"/>
    <w:tmpl w:val="7C261E70"/>
    <w:lvl w:ilvl="0" w:tplc="20641B94">
      <w:start w:val="1"/>
      <w:numFmt w:val="decimal"/>
      <w:lvlText w:val="%1."/>
      <w:lvlJc w:val="left"/>
      <w:pPr>
        <w:ind w:left="720" w:hanging="360"/>
      </w:pPr>
    </w:lvl>
    <w:lvl w:ilvl="1" w:tplc="7D9674B8">
      <w:start w:val="1"/>
      <w:numFmt w:val="lowerLetter"/>
      <w:lvlText w:val="%2."/>
      <w:lvlJc w:val="left"/>
      <w:pPr>
        <w:ind w:left="1440" w:hanging="360"/>
      </w:pPr>
    </w:lvl>
    <w:lvl w:ilvl="2" w:tplc="14BE031A">
      <w:start w:val="1"/>
      <w:numFmt w:val="lowerRoman"/>
      <w:lvlText w:val="%3."/>
      <w:lvlJc w:val="right"/>
      <w:pPr>
        <w:ind w:left="2160" w:hanging="180"/>
      </w:pPr>
    </w:lvl>
    <w:lvl w:ilvl="3" w:tplc="3EB06354">
      <w:start w:val="1"/>
      <w:numFmt w:val="decimal"/>
      <w:lvlText w:val="%4."/>
      <w:lvlJc w:val="left"/>
      <w:pPr>
        <w:ind w:left="2880" w:hanging="360"/>
      </w:pPr>
    </w:lvl>
    <w:lvl w:ilvl="4" w:tplc="F858056C">
      <w:start w:val="1"/>
      <w:numFmt w:val="lowerLetter"/>
      <w:lvlText w:val="%5."/>
      <w:lvlJc w:val="left"/>
      <w:pPr>
        <w:ind w:left="3600" w:hanging="360"/>
      </w:pPr>
    </w:lvl>
    <w:lvl w:ilvl="5" w:tplc="70E0D69A">
      <w:start w:val="1"/>
      <w:numFmt w:val="lowerRoman"/>
      <w:lvlText w:val="%6."/>
      <w:lvlJc w:val="right"/>
      <w:pPr>
        <w:ind w:left="4320" w:hanging="180"/>
      </w:pPr>
    </w:lvl>
    <w:lvl w:ilvl="6" w:tplc="5BAA1D0A">
      <w:start w:val="1"/>
      <w:numFmt w:val="decimal"/>
      <w:lvlText w:val="%7."/>
      <w:lvlJc w:val="left"/>
      <w:pPr>
        <w:ind w:left="5040" w:hanging="360"/>
      </w:pPr>
    </w:lvl>
    <w:lvl w:ilvl="7" w:tplc="8E9EC1C8">
      <w:start w:val="1"/>
      <w:numFmt w:val="lowerLetter"/>
      <w:lvlText w:val="%8."/>
      <w:lvlJc w:val="left"/>
      <w:pPr>
        <w:ind w:left="5760" w:hanging="360"/>
      </w:pPr>
    </w:lvl>
    <w:lvl w:ilvl="8" w:tplc="B03A32C6">
      <w:start w:val="1"/>
      <w:numFmt w:val="lowerRoman"/>
      <w:lvlText w:val="%9."/>
      <w:lvlJc w:val="right"/>
      <w:pPr>
        <w:ind w:left="6480" w:hanging="180"/>
      </w:pPr>
    </w:lvl>
  </w:abstractNum>
  <w:abstractNum w:abstractNumId="9" w15:restartNumberingAfterBreak="0">
    <w:nsid w:val="13210351"/>
    <w:multiLevelType w:val="hybridMultilevel"/>
    <w:tmpl w:val="2B640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 w15:restartNumberingAfterBreak="0">
    <w:nsid w:val="18EE256E"/>
    <w:multiLevelType w:val="multilevel"/>
    <w:tmpl w:val="553AE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9A1E96"/>
    <w:multiLevelType w:val="hybridMultilevel"/>
    <w:tmpl w:val="0AD60514"/>
    <w:lvl w:ilvl="0" w:tplc="3AD8B8CC">
      <w:start w:val="1"/>
      <w:numFmt w:val="decimal"/>
      <w:lvlText w:val="%1."/>
      <w:lvlJc w:val="left"/>
      <w:pPr>
        <w:ind w:left="720" w:hanging="360"/>
      </w:pPr>
    </w:lvl>
    <w:lvl w:ilvl="1" w:tplc="0EDA37DE">
      <w:start w:val="1"/>
      <w:numFmt w:val="lowerLetter"/>
      <w:lvlText w:val="%2."/>
      <w:lvlJc w:val="left"/>
      <w:pPr>
        <w:ind w:left="1440" w:hanging="360"/>
      </w:pPr>
    </w:lvl>
    <w:lvl w:ilvl="2" w:tplc="AE7C5FE8">
      <w:start w:val="1"/>
      <w:numFmt w:val="lowerRoman"/>
      <w:lvlText w:val="%3."/>
      <w:lvlJc w:val="right"/>
      <w:pPr>
        <w:ind w:left="2160" w:hanging="180"/>
      </w:pPr>
    </w:lvl>
    <w:lvl w:ilvl="3" w:tplc="D7C4FBAA">
      <w:start w:val="1"/>
      <w:numFmt w:val="decimal"/>
      <w:lvlText w:val="%4."/>
      <w:lvlJc w:val="left"/>
      <w:pPr>
        <w:ind w:left="2880" w:hanging="360"/>
      </w:pPr>
    </w:lvl>
    <w:lvl w:ilvl="4" w:tplc="5224A402">
      <w:start w:val="1"/>
      <w:numFmt w:val="lowerLetter"/>
      <w:lvlText w:val="%5."/>
      <w:lvlJc w:val="left"/>
      <w:pPr>
        <w:ind w:left="3600" w:hanging="360"/>
      </w:pPr>
    </w:lvl>
    <w:lvl w:ilvl="5" w:tplc="49AE08F8">
      <w:start w:val="1"/>
      <w:numFmt w:val="lowerRoman"/>
      <w:lvlText w:val="%6."/>
      <w:lvlJc w:val="right"/>
      <w:pPr>
        <w:ind w:left="4320" w:hanging="180"/>
      </w:pPr>
    </w:lvl>
    <w:lvl w:ilvl="6" w:tplc="54D61CD4">
      <w:start w:val="1"/>
      <w:numFmt w:val="decimal"/>
      <w:lvlText w:val="%7."/>
      <w:lvlJc w:val="left"/>
      <w:pPr>
        <w:ind w:left="5040" w:hanging="360"/>
      </w:pPr>
    </w:lvl>
    <w:lvl w:ilvl="7" w:tplc="3ABA6188">
      <w:start w:val="1"/>
      <w:numFmt w:val="lowerLetter"/>
      <w:lvlText w:val="%8."/>
      <w:lvlJc w:val="left"/>
      <w:pPr>
        <w:ind w:left="5760" w:hanging="360"/>
      </w:pPr>
    </w:lvl>
    <w:lvl w:ilvl="8" w:tplc="1C78729E">
      <w:start w:val="1"/>
      <w:numFmt w:val="lowerRoman"/>
      <w:lvlText w:val="%9."/>
      <w:lvlJc w:val="right"/>
      <w:pPr>
        <w:ind w:left="6480" w:hanging="180"/>
      </w:pPr>
    </w:lvl>
  </w:abstractNum>
  <w:abstractNum w:abstractNumId="15" w15:restartNumberingAfterBreak="0">
    <w:nsid w:val="4AE61614"/>
    <w:multiLevelType w:val="hybridMultilevel"/>
    <w:tmpl w:val="73108E3A"/>
    <w:lvl w:ilvl="0" w:tplc="AD24B696">
      <w:start w:val="1"/>
      <w:numFmt w:val="bullet"/>
      <w:lvlText w:val=""/>
      <w:lvlJc w:val="left"/>
      <w:pPr>
        <w:ind w:left="720" w:hanging="360"/>
      </w:pPr>
      <w:rPr>
        <w:rFonts w:ascii="Symbol" w:hAnsi="Symbol" w:hint="default"/>
      </w:rPr>
    </w:lvl>
    <w:lvl w:ilvl="1" w:tplc="38AC6904">
      <w:start w:val="1"/>
      <w:numFmt w:val="bullet"/>
      <w:lvlText w:val="o"/>
      <w:lvlJc w:val="left"/>
      <w:pPr>
        <w:ind w:left="1440" w:hanging="360"/>
      </w:pPr>
      <w:rPr>
        <w:rFonts w:ascii="Courier New" w:hAnsi="Courier New" w:hint="default"/>
      </w:rPr>
    </w:lvl>
    <w:lvl w:ilvl="2" w:tplc="51ACA636">
      <w:start w:val="1"/>
      <w:numFmt w:val="bullet"/>
      <w:lvlText w:val=""/>
      <w:lvlJc w:val="left"/>
      <w:pPr>
        <w:ind w:left="2160" w:hanging="360"/>
      </w:pPr>
      <w:rPr>
        <w:rFonts w:ascii="Wingdings" w:hAnsi="Wingdings" w:hint="default"/>
      </w:rPr>
    </w:lvl>
    <w:lvl w:ilvl="3" w:tplc="0DB427C8">
      <w:start w:val="1"/>
      <w:numFmt w:val="bullet"/>
      <w:lvlText w:val=""/>
      <w:lvlJc w:val="left"/>
      <w:pPr>
        <w:ind w:left="2880" w:hanging="360"/>
      </w:pPr>
      <w:rPr>
        <w:rFonts w:ascii="Symbol" w:hAnsi="Symbol" w:hint="default"/>
      </w:rPr>
    </w:lvl>
    <w:lvl w:ilvl="4" w:tplc="A9BAB630">
      <w:start w:val="1"/>
      <w:numFmt w:val="bullet"/>
      <w:lvlText w:val="o"/>
      <w:lvlJc w:val="left"/>
      <w:pPr>
        <w:ind w:left="3600" w:hanging="360"/>
      </w:pPr>
      <w:rPr>
        <w:rFonts w:ascii="Courier New" w:hAnsi="Courier New" w:hint="default"/>
      </w:rPr>
    </w:lvl>
    <w:lvl w:ilvl="5" w:tplc="C794218C">
      <w:start w:val="1"/>
      <w:numFmt w:val="bullet"/>
      <w:lvlText w:val=""/>
      <w:lvlJc w:val="left"/>
      <w:pPr>
        <w:ind w:left="4320" w:hanging="360"/>
      </w:pPr>
      <w:rPr>
        <w:rFonts w:ascii="Wingdings" w:hAnsi="Wingdings" w:hint="default"/>
      </w:rPr>
    </w:lvl>
    <w:lvl w:ilvl="6" w:tplc="6CD6D566">
      <w:start w:val="1"/>
      <w:numFmt w:val="bullet"/>
      <w:lvlText w:val=""/>
      <w:lvlJc w:val="left"/>
      <w:pPr>
        <w:ind w:left="5040" w:hanging="360"/>
      </w:pPr>
      <w:rPr>
        <w:rFonts w:ascii="Symbol" w:hAnsi="Symbol" w:hint="default"/>
      </w:rPr>
    </w:lvl>
    <w:lvl w:ilvl="7" w:tplc="472CEFCA">
      <w:start w:val="1"/>
      <w:numFmt w:val="bullet"/>
      <w:lvlText w:val="o"/>
      <w:lvlJc w:val="left"/>
      <w:pPr>
        <w:ind w:left="5760" w:hanging="360"/>
      </w:pPr>
      <w:rPr>
        <w:rFonts w:ascii="Courier New" w:hAnsi="Courier New" w:hint="default"/>
      </w:rPr>
    </w:lvl>
    <w:lvl w:ilvl="8" w:tplc="D99269CC">
      <w:start w:val="1"/>
      <w:numFmt w:val="bullet"/>
      <w:lvlText w:val=""/>
      <w:lvlJc w:val="left"/>
      <w:pPr>
        <w:ind w:left="6480" w:hanging="360"/>
      </w:pPr>
      <w:rPr>
        <w:rFonts w:ascii="Wingdings" w:hAnsi="Wingdings" w:hint="default"/>
      </w:rPr>
    </w:lvl>
  </w:abstractNum>
  <w:abstractNum w:abstractNumId="16"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2137E5"/>
    <w:multiLevelType w:val="hybridMultilevel"/>
    <w:tmpl w:val="B4E2CBBA"/>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 w15:restartNumberingAfterBreak="0">
    <w:nsid w:val="5F40735E"/>
    <w:multiLevelType w:val="multilevel"/>
    <w:tmpl w:val="F94CA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7E2FB0"/>
    <w:multiLevelType w:val="hybridMultilevel"/>
    <w:tmpl w:val="5052B19C"/>
    <w:lvl w:ilvl="0" w:tplc="56B868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324E15"/>
    <w:multiLevelType w:val="hybridMultilevel"/>
    <w:tmpl w:val="7B782B58"/>
    <w:lvl w:ilvl="0" w:tplc="4C98F8B8">
      <w:start w:val="1"/>
      <w:numFmt w:val="decimal"/>
      <w:lvlText w:val="%1."/>
      <w:lvlJc w:val="left"/>
      <w:pPr>
        <w:ind w:left="720" w:hanging="360"/>
      </w:pPr>
    </w:lvl>
    <w:lvl w:ilvl="1" w:tplc="3F46F56C">
      <w:start w:val="1"/>
      <w:numFmt w:val="lowerRoman"/>
      <w:lvlText w:val="%2."/>
      <w:lvlJc w:val="right"/>
      <w:pPr>
        <w:ind w:left="1440" w:hanging="360"/>
      </w:pPr>
    </w:lvl>
    <w:lvl w:ilvl="2" w:tplc="F144443C">
      <w:start w:val="1"/>
      <w:numFmt w:val="lowerRoman"/>
      <w:lvlText w:val="%3."/>
      <w:lvlJc w:val="right"/>
      <w:pPr>
        <w:ind w:left="2160" w:hanging="180"/>
      </w:pPr>
    </w:lvl>
    <w:lvl w:ilvl="3" w:tplc="126E6512">
      <w:start w:val="1"/>
      <w:numFmt w:val="decimal"/>
      <w:lvlText w:val="%4."/>
      <w:lvlJc w:val="left"/>
      <w:pPr>
        <w:ind w:left="2880" w:hanging="360"/>
      </w:pPr>
    </w:lvl>
    <w:lvl w:ilvl="4" w:tplc="DC845BE6">
      <w:start w:val="1"/>
      <w:numFmt w:val="lowerLetter"/>
      <w:lvlText w:val="%5."/>
      <w:lvlJc w:val="left"/>
      <w:pPr>
        <w:ind w:left="3600" w:hanging="360"/>
      </w:pPr>
    </w:lvl>
    <w:lvl w:ilvl="5" w:tplc="F8A22962">
      <w:start w:val="1"/>
      <w:numFmt w:val="lowerRoman"/>
      <w:lvlText w:val="%6."/>
      <w:lvlJc w:val="right"/>
      <w:pPr>
        <w:ind w:left="4320" w:hanging="180"/>
      </w:pPr>
    </w:lvl>
    <w:lvl w:ilvl="6" w:tplc="08AC172C">
      <w:start w:val="1"/>
      <w:numFmt w:val="decimal"/>
      <w:lvlText w:val="%7."/>
      <w:lvlJc w:val="left"/>
      <w:pPr>
        <w:ind w:left="5040" w:hanging="360"/>
      </w:pPr>
    </w:lvl>
    <w:lvl w:ilvl="7" w:tplc="463C02BE">
      <w:start w:val="1"/>
      <w:numFmt w:val="lowerLetter"/>
      <w:lvlText w:val="%8."/>
      <w:lvlJc w:val="left"/>
      <w:pPr>
        <w:ind w:left="5760" w:hanging="360"/>
      </w:pPr>
    </w:lvl>
    <w:lvl w:ilvl="8" w:tplc="B582D87A">
      <w:start w:val="1"/>
      <w:numFmt w:val="lowerRoman"/>
      <w:lvlText w:val="%9."/>
      <w:lvlJc w:val="right"/>
      <w:pPr>
        <w:ind w:left="6480" w:hanging="180"/>
      </w:pPr>
    </w:lvl>
  </w:abstractNum>
  <w:abstractNum w:abstractNumId="21" w15:restartNumberingAfterBreak="0">
    <w:nsid w:val="74AE16F2"/>
    <w:multiLevelType w:val="hybridMultilevel"/>
    <w:tmpl w:val="E87EAD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759647"/>
    <w:multiLevelType w:val="hybridMultilevel"/>
    <w:tmpl w:val="36DAC2C6"/>
    <w:lvl w:ilvl="0" w:tplc="C954435A">
      <w:start w:val="1"/>
      <w:numFmt w:val="lowerLetter"/>
      <w:lvlText w:val="%1."/>
      <w:lvlJc w:val="left"/>
      <w:pPr>
        <w:ind w:left="720" w:hanging="360"/>
      </w:pPr>
    </w:lvl>
    <w:lvl w:ilvl="1" w:tplc="43B4C196">
      <w:start w:val="1"/>
      <w:numFmt w:val="lowerLetter"/>
      <w:lvlText w:val="%2."/>
      <w:lvlJc w:val="left"/>
      <w:pPr>
        <w:ind w:left="1440" w:hanging="360"/>
      </w:pPr>
    </w:lvl>
    <w:lvl w:ilvl="2" w:tplc="33B65A72">
      <w:start w:val="1"/>
      <w:numFmt w:val="lowerRoman"/>
      <w:lvlText w:val="%3."/>
      <w:lvlJc w:val="right"/>
      <w:pPr>
        <w:ind w:left="2160" w:hanging="180"/>
      </w:pPr>
    </w:lvl>
    <w:lvl w:ilvl="3" w:tplc="4D5C4B4C">
      <w:start w:val="1"/>
      <w:numFmt w:val="decimal"/>
      <w:lvlText w:val="%4."/>
      <w:lvlJc w:val="left"/>
      <w:pPr>
        <w:ind w:left="2880" w:hanging="360"/>
      </w:pPr>
    </w:lvl>
    <w:lvl w:ilvl="4" w:tplc="0EB20A42">
      <w:start w:val="1"/>
      <w:numFmt w:val="lowerLetter"/>
      <w:lvlText w:val="%5."/>
      <w:lvlJc w:val="left"/>
      <w:pPr>
        <w:ind w:left="3600" w:hanging="360"/>
      </w:pPr>
    </w:lvl>
    <w:lvl w:ilvl="5" w:tplc="063CAA18">
      <w:start w:val="1"/>
      <w:numFmt w:val="lowerRoman"/>
      <w:lvlText w:val="%6."/>
      <w:lvlJc w:val="right"/>
      <w:pPr>
        <w:ind w:left="4320" w:hanging="180"/>
      </w:pPr>
    </w:lvl>
    <w:lvl w:ilvl="6" w:tplc="DAF0C0EE">
      <w:start w:val="1"/>
      <w:numFmt w:val="decimal"/>
      <w:lvlText w:val="%7."/>
      <w:lvlJc w:val="left"/>
      <w:pPr>
        <w:ind w:left="5040" w:hanging="360"/>
      </w:pPr>
    </w:lvl>
    <w:lvl w:ilvl="7" w:tplc="E2D0DC36">
      <w:start w:val="1"/>
      <w:numFmt w:val="lowerLetter"/>
      <w:lvlText w:val="%8."/>
      <w:lvlJc w:val="left"/>
      <w:pPr>
        <w:ind w:left="5760" w:hanging="360"/>
      </w:pPr>
    </w:lvl>
    <w:lvl w:ilvl="8" w:tplc="ACD62778">
      <w:start w:val="1"/>
      <w:numFmt w:val="lowerRoman"/>
      <w:lvlText w:val="%9."/>
      <w:lvlJc w:val="right"/>
      <w:pPr>
        <w:ind w:left="6480" w:hanging="180"/>
      </w:pPr>
    </w:lvl>
  </w:abstractNum>
  <w:abstractNum w:abstractNumId="23" w15:restartNumberingAfterBreak="0">
    <w:nsid w:val="784AA2E1"/>
    <w:multiLevelType w:val="hybridMultilevel"/>
    <w:tmpl w:val="194611A8"/>
    <w:lvl w:ilvl="0" w:tplc="B786153A">
      <w:start w:val="1"/>
      <w:numFmt w:val="decimal"/>
      <w:lvlText w:val="%1."/>
      <w:lvlJc w:val="left"/>
      <w:pPr>
        <w:ind w:left="720" w:hanging="360"/>
      </w:pPr>
    </w:lvl>
    <w:lvl w:ilvl="1" w:tplc="906627DE">
      <w:start w:val="1"/>
      <w:numFmt w:val="lowerLetter"/>
      <w:lvlText w:val="%2."/>
      <w:lvlJc w:val="left"/>
      <w:pPr>
        <w:ind w:left="1440" w:hanging="360"/>
      </w:pPr>
    </w:lvl>
    <w:lvl w:ilvl="2" w:tplc="D72AE530">
      <w:start w:val="1"/>
      <w:numFmt w:val="lowerRoman"/>
      <w:lvlText w:val="%3."/>
      <w:lvlJc w:val="right"/>
      <w:pPr>
        <w:ind w:left="2160" w:hanging="180"/>
      </w:pPr>
    </w:lvl>
    <w:lvl w:ilvl="3" w:tplc="FC9463A2">
      <w:start w:val="1"/>
      <w:numFmt w:val="decimal"/>
      <w:lvlText w:val="%4."/>
      <w:lvlJc w:val="left"/>
      <w:pPr>
        <w:ind w:left="2880" w:hanging="360"/>
      </w:pPr>
    </w:lvl>
    <w:lvl w:ilvl="4" w:tplc="A4F60474">
      <w:start w:val="1"/>
      <w:numFmt w:val="lowerLetter"/>
      <w:lvlText w:val="%5."/>
      <w:lvlJc w:val="left"/>
      <w:pPr>
        <w:ind w:left="3600" w:hanging="360"/>
      </w:pPr>
    </w:lvl>
    <w:lvl w:ilvl="5" w:tplc="27486B2E">
      <w:start w:val="1"/>
      <w:numFmt w:val="lowerRoman"/>
      <w:lvlText w:val="%6."/>
      <w:lvlJc w:val="right"/>
      <w:pPr>
        <w:ind w:left="4320" w:hanging="180"/>
      </w:pPr>
    </w:lvl>
    <w:lvl w:ilvl="6" w:tplc="5A18BF94">
      <w:start w:val="1"/>
      <w:numFmt w:val="decimal"/>
      <w:lvlText w:val="%7."/>
      <w:lvlJc w:val="left"/>
      <w:pPr>
        <w:ind w:left="5040" w:hanging="360"/>
      </w:pPr>
    </w:lvl>
    <w:lvl w:ilvl="7" w:tplc="1FD6D308">
      <w:start w:val="1"/>
      <w:numFmt w:val="lowerLetter"/>
      <w:lvlText w:val="%8."/>
      <w:lvlJc w:val="left"/>
      <w:pPr>
        <w:ind w:left="5760" w:hanging="360"/>
      </w:pPr>
    </w:lvl>
    <w:lvl w:ilvl="8" w:tplc="6E4E3FC4">
      <w:start w:val="1"/>
      <w:numFmt w:val="lowerRoman"/>
      <w:lvlText w:val="%9."/>
      <w:lvlJc w:val="right"/>
      <w:pPr>
        <w:ind w:left="6480" w:hanging="180"/>
      </w:pPr>
    </w:lvl>
  </w:abstractNum>
  <w:abstractNum w:abstractNumId="24" w15:restartNumberingAfterBreak="0">
    <w:nsid w:val="7A54409A"/>
    <w:multiLevelType w:val="hybridMultilevel"/>
    <w:tmpl w:val="9C0890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7455474">
    <w:abstractNumId w:val="22"/>
  </w:num>
  <w:num w:numId="2" w16cid:durableId="1080641033">
    <w:abstractNumId w:val="8"/>
  </w:num>
  <w:num w:numId="3" w16cid:durableId="48696316">
    <w:abstractNumId w:val="6"/>
  </w:num>
  <w:num w:numId="4" w16cid:durableId="400517338">
    <w:abstractNumId w:val="23"/>
  </w:num>
  <w:num w:numId="5" w16cid:durableId="1327516238">
    <w:abstractNumId w:val="20"/>
  </w:num>
  <w:num w:numId="6" w16cid:durableId="1023173312">
    <w:abstractNumId w:val="1"/>
  </w:num>
  <w:num w:numId="7" w16cid:durableId="667905391">
    <w:abstractNumId w:val="7"/>
  </w:num>
  <w:num w:numId="8" w16cid:durableId="2056158376">
    <w:abstractNumId w:val="15"/>
  </w:num>
  <w:num w:numId="9" w16cid:durableId="2034652499">
    <w:abstractNumId w:val="14"/>
  </w:num>
  <w:num w:numId="10" w16cid:durableId="667711553">
    <w:abstractNumId w:val="13"/>
  </w:num>
  <w:num w:numId="11" w16cid:durableId="1200625610">
    <w:abstractNumId w:val="10"/>
  </w:num>
  <w:num w:numId="12" w16cid:durableId="702367391">
    <w:abstractNumId w:val="18"/>
  </w:num>
  <w:num w:numId="13" w16cid:durableId="1732731064">
    <w:abstractNumId w:val="16"/>
    <w:lvlOverride w:ilvl="0">
      <w:lvl w:ilvl="0">
        <w:numFmt w:val="lowerLetter"/>
        <w:lvlText w:val="%1."/>
        <w:lvlJc w:val="left"/>
      </w:lvl>
    </w:lvlOverride>
  </w:num>
  <w:num w:numId="14" w16cid:durableId="225528553">
    <w:abstractNumId w:val="11"/>
  </w:num>
  <w:num w:numId="15" w16cid:durableId="1081024668">
    <w:abstractNumId w:val="3"/>
    <w:lvlOverride w:ilvl="0">
      <w:lvl w:ilvl="0">
        <w:numFmt w:val="lowerLetter"/>
        <w:lvlText w:val="%1."/>
        <w:lvlJc w:val="left"/>
      </w:lvl>
    </w:lvlOverride>
  </w:num>
  <w:num w:numId="16" w16cid:durableId="83961772">
    <w:abstractNumId w:val="0"/>
  </w:num>
  <w:num w:numId="17" w16cid:durableId="121652772">
    <w:abstractNumId w:val="19"/>
  </w:num>
  <w:num w:numId="18" w16cid:durableId="54864448">
    <w:abstractNumId w:val="12"/>
  </w:num>
  <w:num w:numId="19" w16cid:durableId="189877605">
    <w:abstractNumId w:val="5"/>
  </w:num>
  <w:num w:numId="20" w16cid:durableId="1198857267">
    <w:abstractNumId w:val="21"/>
  </w:num>
  <w:num w:numId="21" w16cid:durableId="1595164647">
    <w:abstractNumId w:val="24"/>
  </w:num>
  <w:num w:numId="22" w16cid:durableId="502403426">
    <w:abstractNumId w:val="9"/>
  </w:num>
  <w:num w:numId="23" w16cid:durableId="1402559692">
    <w:abstractNumId w:val="2"/>
  </w:num>
  <w:num w:numId="24" w16cid:durableId="210264192">
    <w:abstractNumId w:val="17"/>
  </w:num>
  <w:num w:numId="25" w16cid:durableId="3186563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6"/>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A3MDA2tTCxsLRU0lEKTi0uzszPAykwrgUAeEk6oSwAAAA="/>
  </w:docVars>
  <w:rsids>
    <w:rsidRoot w:val="00523478"/>
    <w:rsid w:val="0000093A"/>
    <w:rsid w:val="00006E69"/>
    <w:rsid w:val="00010B8A"/>
    <w:rsid w:val="00020066"/>
    <w:rsid w:val="00021D0D"/>
    <w:rsid w:val="00024C64"/>
    <w:rsid w:val="00025C05"/>
    <w:rsid w:val="00032A6D"/>
    <w:rsid w:val="0003798F"/>
    <w:rsid w:val="000468B6"/>
    <w:rsid w:val="00052476"/>
    <w:rsid w:val="00062627"/>
    <w:rsid w:val="00083444"/>
    <w:rsid w:val="000B05B1"/>
    <w:rsid w:val="000D2A1B"/>
    <w:rsid w:val="000D4B1E"/>
    <w:rsid w:val="000E18A6"/>
    <w:rsid w:val="000E36DE"/>
    <w:rsid w:val="000F7D30"/>
    <w:rsid w:val="00113667"/>
    <w:rsid w:val="00123FA4"/>
    <w:rsid w:val="001240EF"/>
    <w:rsid w:val="00125FEF"/>
    <w:rsid w:val="0013182C"/>
    <w:rsid w:val="00135A27"/>
    <w:rsid w:val="00137367"/>
    <w:rsid w:val="001541D1"/>
    <w:rsid w:val="0016475A"/>
    <w:rsid w:val="001650C9"/>
    <w:rsid w:val="00173CC0"/>
    <w:rsid w:val="00187548"/>
    <w:rsid w:val="001A381D"/>
    <w:rsid w:val="001C55A7"/>
    <w:rsid w:val="001D69FE"/>
    <w:rsid w:val="001E2BC4"/>
    <w:rsid w:val="001E5399"/>
    <w:rsid w:val="001E664A"/>
    <w:rsid w:val="001F347C"/>
    <w:rsid w:val="002079DF"/>
    <w:rsid w:val="00210728"/>
    <w:rsid w:val="00223220"/>
    <w:rsid w:val="00225BE2"/>
    <w:rsid w:val="00226919"/>
    <w:rsid w:val="00234FC3"/>
    <w:rsid w:val="00250101"/>
    <w:rsid w:val="00262D50"/>
    <w:rsid w:val="00266758"/>
    <w:rsid w:val="002712C7"/>
    <w:rsid w:val="00271E26"/>
    <w:rsid w:val="00273BA8"/>
    <w:rsid w:val="002778D5"/>
    <w:rsid w:val="002803A1"/>
    <w:rsid w:val="00281DF1"/>
    <w:rsid w:val="00283077"/>
    <w:rsid w:val="00283B7F"/>
    <w:rsid w:val="00291360"/>
    <w:rsid w:val="00291DA0"/>
    <w:rsid w:val="002B1BE5"/>
    <w:rsid w:val="002B217D"/>
    <w:rsid w:val="002B4C2F"/>
    <w:rsid w:val="002C6E2C"/>
    <w:rsid w:val="002D38D1"/>
    <w:rsid w:val="002D41B0"/>
    <w:rsid w:val="002D79BF"/>
    <w:rsid w:val="002DA730"/>
    <w:rsid w:val="002F3F84"/>
    <w:rsid w:val="002F66FC"/>
    <w:rsid w:val="00321D27"/>
    <w:rsid w:val="003221D7"/>
    <w:rsid w:val="0032740C"/>
    <w:rsid w:val="00335F66"/>
    <w:rsid w:val="00352FD0"/>
    <w:rsid w:val="003726AD"/>
    <w:rsid w:val="0037344C"/>
    <w:rsid w:val="003737DA"/>
    <w:rsid w:val="00391DB9"/>
    <w:rsid w:val="00393181"/>
    <w:rsid w:val="003A0BF9"/>
    <w:rsid w:val="003A2F8A"/>
    <w:rsid w:val="003A45A4"/>
    <w:rsid w:val="003C2AE6"/>
    <w:rsid w:val="003D5918"/>
    <w:rsid w:val="003E399D"/>
    <w:rsid w:val="003E5350"/>
    <w:rsid w:val="003F32E7"/>
    <w:rsid w:val="003F4787"/>
    <w:rsid w:val="003F695D"/>
    <w:rsid w:val="004079F2"/>
    <w:rsid w:val="00413497"/>
    <w:rsid w:val="00426B05"/>
    <w:rsid w:val="004333E0"/>
    <w:rsid w:val="004609FD"/>
    <w:rsid w:val="00460DE5"/>
    <w:rsid w:val="0046151B"/>
    <w:rsid w:val="00462F70"/>
    <w:rsid w:val="004802CA"/>
    <w:rsid w:val="00480B5C"/>
    <w:rsid w:val="00485402"/>
    <w:rsid w:val="004968A6"/>
    <w:rsid w:val="004A713D"/>
    <w:rsid w:val="004B3B08"/>
    <w:rsid w:val="004C3F41"/>
    <w:rsid w:val="004C3F71"/>
    <w:rsid w:val="004C5028"/>
    <w:rsid w:val="004D05CD"/>
    <w:rsid w:val="004D2055"/>
    <w:rsid w:val="004D4292"/>
    <w:rsid w:val="004D476B"/>
    <w:rsid w:val="004E0139"/>
    <w:rsid w:val="004F54B3"/>
    <w:rsid w:val="004F6C39"/>
    <w:rsid w:val="00506B29"/>
    <w:rsid w:val="00512D0F"/>
    <w:rsid w:val="00521951"/>
    <w:rsid w:val="00522199"/>
    <w:rsid w:val="00523478"/>
    <w:rsid w:val="005304B0"/>
    <w:rsid w:val="00531FBF"/>
    <w:rsid w:val="00532A24"/>
    <w:rsid w:val="00542580"/>
    <w:rsid w:val="00544AC4"/>
    <w:rsid w:val="005479D5"/>
    <w:rsid w:val="00552FE2"/>
    <w:rsid w:val="005774A7"/>
    <w:rsid w:val="0058064D"/>
    <w:rsid w:val="0058528C"/>
    <w:rsid w:val="005A0DB2"/>
    <w:rsid w:val="005A4B4F"/>
    <w:rsid w:val="005A6070"/>
    <w:rsid w:val="005A737E"/>
    <w:rsid w:val="005A7C7F"/>
    <w:rsid w:val="005C593C"/>
    <w:rsid w:val="005F574E"/>
    <w:rsid w:val="0061527D"/>
    <w:rsid w:val="006177DE"/>
    <w:rsid w:val="00633225"/>
    <w:rsid w:val="006512FC"/>
    <w:rsid w:val="006955A1"/>
    <w:rsid w:val="00697858"/>
    <w:rsid w:val="006A703A"/>
    <w:rsid w:val="006B66FE"/>
    <w:rsid w:val="006B75EE"/>
    <w:rsid w:val="006C197D"/>
    <w:rsid w:val="006C3269"/>
    <w:rsid w:val="006C375F"/>
    <w:rsid w:val="006C44BD"/>
    <w:rsid w:val="006E3D54"/>
    <w:rsid w:val="006F2F77"/>
    <w:rsid w:val="00700D10"/>
    <w:rsid w:val="00701A84"/>
    <w:rsid w:val="007033DB"/>
    <w:rsid w:val="00705D42"/>
    <w:rsid w:val="007205AF"/>
    <w:rsid w:val="00734EF5"/>
    <w:rsid w:val="00740980"/>
    <w:rsid w:val="007415E6"/>
    <w:rsid w:val="00760100"/>
    <w:rsid w:val="007617B2"/>
    <w:rsid w:val="00761B04"/>
    <w:rsid w:val="00764C7B"/>
    <w:rsid w:val="0077597E"/>
    <w:rsid w:val="00776757"/>
    <w:rsid w:val="0078046E"/>
    <w:rsid w:val="007C4CA8"/>
    <w:rsid w:val="007C635F"/>
    <w:rsid w:val="007E5EA6"/>
    <w:rsid w:val="00801383"/>
    <w:rsid w:val="00801F57"/>
    <w:rsid w:val="00804233"/>
    <w:rsid w:val="00811600"/>
    <w:rsid w:val="00812410"/>
    <w:rsid w:val="00813C0B"/>
    <w:rsid w:val="00813D09"/>
    <w:rsid w:val="00814940"/>
    <w:rsid w:val="008162CD"/>
    <w:rsid w:val="00841BCB"/>
    <w:rsid w:val="00842268"/>
    <w:rsid w:val="00844851"/>
    <w:rsid w:val="00847593"/>
    <w:rsid w:val="008540B3"/>
    <w:rsid w:val="00861EC1"/>
    <w:rsid w:val="008803E4"/>
    <w:rsid w:val="00893A68"/>
    <w:rsid w:val="008A081A"/>
    <w:rsid w:val="008B4756"/>
    <w:rsid w:val="008B7093"/>
    <w:rsid w:val="008E7E10"/>
    <w:rsid w:val="008F26B4"/>
    <w:rsid w:val="008F3828"/>
    <w:rsid w:val="0090104E"/>
    <w:rsid w:val="00917467"/>
    <w:rsid w:val="00921C2E"/>
    <w:rsid w:val="009279EB"/>
    <w:rsid w:val="00940B1A"/>
    <w:rsid w:val="00944D65"/>
    <w:rsid w:val="009641A2"/>
    <w:rsid w:val="00966538"/>
    <w:rsid w:val="009714E8"/>
    <w:rsid w:val="00974AE3"/>
    <w:rsid w:val="009774F3"/>
    <w:rsid w:val="00985428"/>
    <w:rsid w:val="009B0AA5"/>
    <w:rsid w:val="009B1496"/>
    <w:rsid w:val="009C11B9"/>
    <w:rsid w:val="009C6202"/>
    <w:rsid w:val="009E016A"/>
    <w:rsid w:val="00A06C2C"/>
    <w:rsid w:val="00A110B6"/>
    <w:rsid w:val="00A12BCB"/>
    <w:rsid w:val="00A27495"/>
    <w:rsid w:val="00A308B2"/>
    <w:rsid w:val="00A34232"/>
    <w:rsid w:val="00A36CDD"/>
    <w:rsid w:val="00A45B2C"/>
    <w:rsid w:val="00A472D7"/>
    <w:rsid w:val="00A57A92"/>
    <w:rsid w:val="00A71C4B"/>
    <w:rsid w:val="00A728D4"/>
    <w:rsid w:val="00A85487"/>
    <w:rsid w:val="00A9068B"/>
    <w:rsid w:val="00AC256E"/>
    <w:rsid w:val="00AE28C6"/>
    <w:rsid w:val="00AE4C69"/>
    <w:rsid w:val="00AE5B33"/>
    <w:rsid w:val="00AF1198"/>
    <w:rsid w:val="00AF4C03"/>
    <w:rsid w:val="00B03C25"/>
    <w:rsid w:val="00B1117F"/>
    <w:rsid w:val="00B1598A"/>
    <w:rsid w:val="00B1648E"/>
    <w:rsid w:val="00B17C03"/>
    <w:rsid w:val="00B20F52"/>
    <w:rsid w:val="00B30A42"/>
    <w:rsid w:val="00B31D4B"/>
    <w:rsid w:val="00B35185"/>
    <w:rsid w:val="00B46BAB"/>
    <w:rsid w:val="00B50C83"/>
    <w:rsid w:val="00B524D6"/>
    <w:rsid w:val="00B66815"/>
    <w:rsid w:val="00B66A6E"/>
    <w:rsid w:val="00B70EF1"/>
    <w:rsid w:val="00B7391D"/>
    <w:rsid w:val="00B86A71"/>
    <w:rsid w:val="00BB1033"/>
    <w:rsid w:val="00BB6CAF"/>
    <w:rsid w:val="00BD1AE8"/>
    <w:rsid w:val="00BD4019"/>
    <w:rsid w:val="00BE22B6"/>
    <w:rsid w:val="00BE5AC6"/>
    <w:rsid w:val="00BF2E4C"/>
    <w:rsid w:val="00BF4E7E"/>
    <w:rsid w:val="00BF5C63"/>
    <w:rsid w:val="00C06A29"/>
    <w:rsid w:val="00C21E1A"/>
    <w:rsid w:val="00C300B6"/>
    <w:rsid w:val="00C40227"/>
    <w:rsid w:val="00C41B36"/>
    <w:rsid w:val="00C56FC2"/>
    <w:rsid w:val="00C72EA0"/>
    <w:rsid w:val="00C8056A"/>
    <w:rsid w:val="00C94751"/>
    <w:rsid w:val="00C9559A"/>
    <w:rsid w:val="00CB16D1"/>
    <w:rsid w:val="00CB2008"/>
    <w:rsid w:val="00CB4277"/>
    <w:rsid w:val="00CD12D4"/>
    <w:rsid w:val="00CD3D98"/>
    <w:rsid w:val="00CD5A41"/>
    <w:rsid w:val="00CD774B"/>
    <w:rsid w:val="00CE44E9"/>
    <w:rsid w:val="00CF0E92"/>
    <w:rsid w:val="00D000D3"/>
    <w:rsid w:val="00D1075E"/>
    <w:rsid w:val="00D11EFC"/>
    <w:rsid w:val="00D247D6"/>
    <w:rsid w:val="00D27FB4"/>
    <w:rsid w:val="00D41CD5"/>
    <w:rsid w:val="00D8455A"/>
    <w:rsid w:val="00D8605A"/>
    <w:rsid w:val="00DA28C0"/>
    <w:rsid w:val="00DA2D58"/>
    <w:rsid w:val="00DB63D9"/>
    <w:rsid w:val="00DC007D"/>
    <w:rsid w:val="00DC2970"/>
    <w:rsid w:val="00DC5AB3"/>
    <w:rsid w:val="00DD3256"/>
    <w:rsid w:val="00E02BD0"/>
    <w:rsid w:val="00E2188F"/>
    <w:rsid w:val="00E2280C"/>
    <w:rsid w:val="00E51AA6"/>
    <w:rsid w:val="00E66FC0"/>
    <w:rsid w:val="00E81328"/>
    <w:rsid w:val="00E83958"/>
    <w:rsid w:val="00EB7443"/>
    <w:rsid w:val="00EC53FA"/>
    <w:rsid w:val="00ED4CDE"/>
    <w:rsid w:val="00ED52F1"/>
    <w:rsid w:val="00EE3EAE"/>
    <w:rsid w:val="00EF286F"/>
    <w:rsid w:val="00EF719D"/>
    <w:rsid w:val="00F053DB"/>
    <w:rsid w:val="00F143F0"/>
    <w:rsid w:val="00F20525"/>
    <w:rsid w:val="00F22275"/>
    <w:rsid w:val="00F32161"/>
    <w:rsid w:val="00F41864"/>
    <w:rsid w:val="00F433DE"/>
    <w:rsid w:val="00F66C9E"/>
    <w:rsid w:val="00F66D81"/>
    <w:rsid w:val="00F67F76"/>
    <w:rsid w:val="00F908A6"/>
    <w:rsid w:val="00F93A67"/>
    <w:rsid w:val="00FA1CE0"/>
    <w:rsid w:val="00FA29B4"/>
    <w:rsid w:val="00FA2AFF"/>
    <w:rsid w:val="00FA58FA"/>
    <w:rsid w:val="00FB619A"/>
    <w:rsid w:val="00FC19A8"/>
    <w:rsid w:val="00FD26AD"/>
    <w:rsid w:val="00FD32C2"/>
    <w:rsid w:val="00FD596B"/>
    <w:rsid w:val="00FD5A31"/>
    <w:rsid w:val="00FE1ED3"/>
    <w:rsid w:val="00FE651C"/>
    <w:rsid w:val="00FF5E28"/>
    <w:rsid w:val="0102FA29"/>
    <w:rsid w:val="017068EB"/>
    <w:rsid w:val="0195D672"/>
    <w:rsid w:val="04952F50"/>
    <w:rsid w:val="062A43EE"/>
    <w:rsid w:val="06E422F3"/>
    <w:rsid w:val="089FFEE4"/>
    <w:rsid w:val="0983E65B"/>
    <w:rsid w:val="0A4D09AC"/>
    <w:rsid w:val="0A7300DA"/>
    <w:rsid w:val="0AA73686"/>
    <w:rsid w:val="0B1BB49F"/>
    <w:rsid w:val="0B293BFE"/>
    <w:rsid w:val="0C4393C7"/>
    <w:rsid w:val="0D41FE62"/>
    <w:rsid w:val="0D5A47AA"/>
    <w:rsid w:val="0DDF6428"/>
    <w:rsid w:val="0F3E546A"/>
    <w:rsid w:val="0F7B3489"/>
    <w:rsid w:val="0F8B357B"/>
    <w:rsid w:val="0FF327DF"/>
    <w:rsid w:val="0FFCD95C"/>
    <w:rsid w:val="10423CFC"/>
    <w:rsid w:val="109F20B6"/>
    <w:rsid w:val="10B45F15"/>
    <w:rsid w:val="10BC4B30"/>
    <w:rsid w:val="112627AA"/>
    <w:rsid w:val="11987D82"/>
    <w:rsid w:val="12183239"/>
    <w:rsid w:val="13092FAB"/>
    <w:rsid w:val="139BE685"/>
    <w:rsid w:val="14571AB2"/>
    <w:rsid w:val="14871BC7"/>
    <w:rsid w:val="15297F16"/>
    <w:rsid w:val="1565598F"/>
    <w:rsid w:val="15C5A913"/>
    <w:rsid w:val="15DB3374"/>
    <w:rsid w:val="19C8F155"/>
    <w:rsid w:val="1A6D4B70"/>
    <w:rsid w:val="1C989808"/>
    <w:rsid w:val="1CC2D389"/>
    <w:rsid w:val="1D2E8CDC"/>
    <w:rsid w:val="1ED3D48B"/>
    <w:rsid w:val="1EDF6521"/>
    <w:rsid w:val="1F56BAB6"/>
    <w:rsid w:val="1FFE2E4D"/>
    <w:rsid w:val="209D5CF7"/>
    <w:rsid w:val="21FDDD1B"/>
    <w:rsid w:val="223C8784"/>
    <w:rsid w:val="232FB194"/>
    <w:rsid w:val="2462D138"/>
    <w:rsid w:val="24848B84"/>
    <w:rsid w:val="24D36FEB"/>
    <w:rsid w:val="2511E18D"/>
    <w:rsid w:val="25EED220"/>
    <w:rsid w:val="26675256"/>
    <w:rsid w:val="266F404C"/>
    <w:rsid w:val="26F45CCA"/>
    <w:rsid w:val="28F5E669"/>
    <w:rsid w:val="2946477E"/>
    <w:rsid w:val="2A12D52F"/>
    <w:rsid w:val="2AC251B7"/>
    <w:rsid w:val="2BAEA590"/>
    <w:rsid w:val="2D2A29C2"/>
    <w:rsid w:val="2F64CC78"/>
    <w:rsid w:val="2F66A6C0"/>
    <w:rsid w:val="3071CD31"/>
    <w:rsid w:val="312CB929"/>
    <w:rsid w:val="31325C13"/>
    <w:rsid w:val="322875A9"/>
    <w:rsid w:val="322AA2CB"/>
    <w:rsid w:val="33B585C1"/>
    <w:rsid w:val="33BA8C56"/>
    <w:rsid w:val="33BC5612"/>
    <w:rsid w:val="33E13438"/>
    <w:rsid w:val="34E3D0CE"/>
    <w:rsid w:val="3535493A"/>
    <w:rsid w:val="357123B3"/>
    <w:rsid w:val="35C42E4B"/>
    <w:rsid w:val="36011317"/>
    <w:rsid w:val="3756913F"/>
    <w:rsid w:val="377583DF"/>
    <w:rsid w:val="38024BFC"/>
    <w:rsid w:val="38194386"/>
    <w:rsid w:val="3844EF5D"/>
    <w:rsid w:val="3A52139B"/>
    <w:rsid w:val="3AE236D4"/>
    <w:rsid w:val="3D8BDAA4"/>
    <w:rsid w:val="415FAE2D"/>
    <w:rsid w:val="43D7C8C5"/>
    <w:rsid w:val="45934E53"/>
    <w:rsid w:val="459E84D5"/>
    <w:rsid w:val="45DBE961"/>
    <w:rsid w:val="45F5A391"/>
    <w:rsid w:val="46EAAD2A"/>
    <w:rsid w:val="4827B4B6"/>
    <w:rsid w:val="487B1FD0"/>
    <w:rsid w:val="492CDCD4"/>
    <w:rsid w:val="49681798"/>
    <w:rsid w:val="496B3798"/>
    <w:rsid w:val="49822283"/>
    <w:rsid w:val="4A470A49"/>
    <w:rsid w:val="4B57DAA5"/>
    <w:rsid w:val="4C31597A"/>
    <w:rsid w:val="4C4BF6A2"/>
    <w:rsid w:val="5004A89E"/>
    <w:rsid w:val="50110531"/>
    <w:rsid w:val="50881FD8"/>
    <w:rsid w:val="513DF5BD"/>
    <w:rsid w:val="531DB269"/>
    <w:rsid w:val="5549FFBD"/>
    <w:rsid w:val="55F0756F"/>
    <w:rsid w:val="55F14028"/>
    <w:rsid w:val="56ED763B"/>
    <w:rsid w:val="582B065D"/>
    <w:rsid w:val="59C14C41"/>
    <w:rsid w:val="5B285498"/>
    <w:rsid w:val="5B37C8A9"/>
    <w:rsid w:val="5BDEDA9A"/>
    <w:rsid w:val="5C70C419"/>
    <w:rsid w:val="5D37B0DD"/>
    <w:rsid w:val="5EC8E002"/>
    <w:rsid w:val="5F9757B5"/>
    <w:rsid w:val="602D65CE"/>
    <w:rsid w:val="6087D31B"/>
    <w:rsid w:val="609CBD7A"/>
    <w:rsid w:val="64B81619"/>
    <w:rsid w:val="6581D727"/>
    <w:rsid w:val="66915BC8"/>
    <w:rsid w:val="675FEB7C"/>
    <w:rsid w:val="6816B50C"/>
    <w:rsid w:val="685ED542"/>
    <w:rsid w:val="69699E21"/>
    <w:rsid w:val="69E9FDE7"/>
    <w:rsid w:val="6BB4A4F2"/>
    <w:rsid w:val="6C517D68"/>
    <w:rsid w:val="6DF46A76"/>
    <w:rsid w:val="6E73C57E"/>
    <w:rsid w:val="6F03376F"/>
    <w:rsid w:val="6F056E11"/>
    <w:rsid w:val="6F3330D6"/>
    <w:rsid w:val="700F95DF"/>
    <w:rsid w:val="701053E2"/>
    <w:rsid w:val="7076DBAE"/>
    <w:rsid w:val="70919B57"/>
    <w:rsid w:val="70A6CD78"/>
    <w:rsid w:val="71E8A27A"/>
    <w:rsid w:val="7223E676"/>
    <w:rsid w:val="7413DA77"/>
    <w:rsid w:val="760EE13E"/>
    <w:rsid w:val="7657E9EC"/>
    <w:rsid w:val="7701A898"/>
    <w:rsid w:val="776B39B0"/>
    <w:rsid w:val="776C0E91"/>
    <w:rsid w:val="784D86F2"/>
    <w:rsid w:val="7881C1ED"/>
    <w:rsid w:val="79339D6A"/>
    <w:rsid w:val="7BA27AEA"/>
    <w:rsid w:val="7BD519BB"/>
    <w:rsid w:val="7D5D4C3C"/>
    <w:rsid w:val="7E4CD8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7A5358"/>
  <w15:chartTrackingRefBased/>
  <w15:docId w15:val="{3E96FFFF-590C-4CF1-9637-5F7AA0FFF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970"/>
  </w:style>
  <w:style w:type="paragraph" w:styleId="Heading1">
    <w:name w:val="heading 1"/>
    <w:basedOn w:val="Normal"/>
    <w:next w:val="Normal"/>
    <w:link w:val="Heading1Char"/>
    <w:uiPriority w:val="9"/>
    <w:qFormat/>
    <w:rsid w:val="00BD4019"/>
    <w:pPr>
      <w:suppressAutoHyphens/>
      <w:spacing w:after="0" w:line="240" w:lineRule="auto"/>
      <w:contextualSpacing/>
      <w:jc w:val="center"/>
      <w:outlineLvl w:val="0"/>
    </w:pPr>
    <w:rPr>
      <w:rFonts w:cstheme="minorHAnsi"/>
      <w:b/>
      <w:bCs/>
      <w:sz w:val="24"/>
      <w:szCs w:val="24"/>
    </w:rPr>
  </w:style>
  <w:style w:type="paragraph" w:styleId="Heading2">
    <w:name w:val="heading 2"/>
    <w:basedOn w:val="Heading3"/>
    <w:next w:val="Normal"/>
    <w:link w:val="Heading2Char"/>
    <w:uiPriority w:val="9"/>
    <w:unhideWhenUsed/>
    <w:qFormat/>
    <w:rsid w:val="001240EF"/>
    <w:pPr>
      <w:keepNext w:val="0"/>
      <w:keepLines w:val="0"/>
      <w:suppressAutoHyphens/>
      <w:spacing w:before="0" w:line="240" w:lineRule="auto"/>
      <w:contextualSpacing/>
      <w:outlineLvl w:val="1"/>
    </w:pPr>
    <w:rPr>
      <w:rFonts w:asciiTheme="minorHAnsi" w:hAnsiTheme="minorHAnsi" w:cstheme="minorHAnsi"/>
      <w:color w:val="auto"/>
      <w:sz w:val="22"/>
      <w:u w:val="none"/>
    </w:rPr>
  </w:style>
  <w:style w:type="paragraph" w:styleId="Heading3">
    <w:name w:val="heading 3"/>
    <w:basedOn w:val="Normal"/>
    <w:next w:val="Normal"/>
    <w:link w:val="Heading3Char"/>
    <w:uiPriority w:val="9"/>
    <w:unhideWhenUsed/>
    <w:qFormat/>
    <w:rsid w:val="00DC2970"/>
    <w:pPr>
      <w:keepNext/>
      <w:keepLines/>
      <w:spacing w:before="200" w:after="0"/>
      <w:outlineLvl w:val="2"/>
    </w:pPr>
    <w:rPr>
      <w:rFonts w:ascii="Times New Roman" w:eastAsiaTheme="majorEastAsia" w:hAnsi="Times New Roman" w:cstheme="majorBidi"/>
      <w:b/>
      <w:bCs/>
      <w:color w:val="44546A" w:themeColor="text2"/>
      <w:sz w:val="28"/>
      <w:u w:val="single"/>
    </w:rPr>
  </w:style>
  <w:style w:type="paragraph" w:styleId="Heading4">
    <w:name w:val="heading 4"/>
    <w:basedOn w:val="Normal"/>
    <w:next w:val="Normal"/>
    <w:link w:val="Heading4Char"/>
    <w:uiPriority w:val="9"/>
    <w:semiHidden/>
    <w:unhideWhenUsed/>
    <w:qFormat/>
    <w:rsid w:val="00DC2970"/>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DC2970"/>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DC2970"/>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DC297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C2970"/>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DC297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1240EF"/>
    <w:rPr>
      <w:rFonts w:eastAsiaTheme="majorEastAsia" w:cstheme="minorHAnsi"/>
      <w:b/>
      <w:bCs/>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D4019"/>
    <w:rPr>
      <w:rFonts w:cstheme="minorHAnsi"/>
      <w:b/>
      <w:bCs/>
      <w:sz w:val="24"/>
      <w:szCs w:val="24"/>
    </w:rPr>
  </w:style>
  <w:style w:type="paragraph" w:styleId="TOCHeading">
    <w:name w:val="TOC Heading"/>
    <w:basedOn w:val="Heading1"/>
    <w:next w:val="Normal"/>
    <w:uiPriority w:val="39"/>
    <w:unhideWhenUsed/>
    <w:qFormat/>
    <w:rsid w:val="00DC2970"/>
    <w:pPr>
      <w:outlineLvl w:val="9"/>
    </w:pPr>
  </w:style>
  <w:style w:type="paragraph" w:styleId="TOC1">
    <w:name w:val="toc 1"/>
    <w:basedOn w:val="Normal"/>
    <w:next w:val="Normal"/>
    <w:autoRedefine/>
    <w:uiPriority w:val="39"/>
    <w:unhideWhenUsed/>
    <w:rsid w:val="005C593C"/>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5C593C"/>
    <w:pPr>
      <w:spacing w:before="240" w:after="0"/>
    </w:pPr>
    <w:rPr>
      <w:b/>
      <w:bCs/>
      <w:sz w:val="20"/>
      <w:szCs w:val="20"/>
    </w:rPr>
  </w:style>
  <w:style w:type="paragraph" w:styleId="TOC3">
    <w:name w:val="toc 3"/>
    <w:basedOn w:val="Normal"/>
    <w:next w:val="Normal"/>
    <w:autoRedefine/>
    <w:uiPriority w:val="39"/>
    <w:unhideWhenUsed/>
    <w:rsid w:val="005C593C"/>
    <w:pPr>
      <w:spacing w:after="0"/>
      <w:ind w:left="220"/>
    </w:pPr>
    <w:rPr>
      <w:sz w:val="20"/>
      <w:szCs w:val="20"/>
    </w:rPr>
  </w:style>
  <w:style w:type="paragraph" w:styleId="TOC4">
    <w:name w:val="toc 4"/>
    <w:basedOn w:val="Normal"/>
    <w:next w:val="Normal"/>
    <w:autoRedefine/>
    <w:uiPriority w:val="39"/>
    <w:unhideWhenUsed/>
    <w:rsid w:val="005C593C"/>
    <w:pPr>
      <w:spacing w:after="0"/>
      <w:ind w:left="440"/>
    </w:pPr>
    <w:rPr>
      <w:sz w:val="20"/>
      <w:szCs w:val="20"/>
    </w:rPr>
  </w:style>
  <w:style w:type="paragraph" w:styleId="TOC5">
    <w:name w:val="toc 5"/>
    <w:basedOn w:val="Normal"/>
    <w:next w:val="Normal"/>
    <w:autoRedefine/>
    <w:uiPriority w:val="39"/>
    <w:unhideWhenUsed/>
    <w:rsid w:val="005C593C"/>
    <w:pPr>
      <w:spacing w:after="0"/>
      <w:ind w:left="660"/>
    </w:pPr>
    <w:rPr>
      <w:sz w:val="20"/>
      <w:szCs w:val="20"/>
    </w:rPr>
  </w:style>
  <w:style w:type="paragraph" w:styleId="TOC6">
    <w:name w:val="toc 6"/>
    <w:basedOn w:val="Normal"/>
    <w:next w:val="Normal"/>
    <w:autoRedefine/>
    <w:uiPriority w:val="39"/>
    <w:unhideWhenUsed/>
    <w:rsid w:val="005C593C"/>
    <w:pPr>
      <w:spacing w:after="0"/>
      <w:ind w:left="880"/>
    </w:pPr>
    <w:rPr>
      <w:sz w:val="20"/>
      <w:szCs w:val="20"/>
    </w:rPr>
  </w:style>
  <w:style w:type="paragraph" w:styleId="TOC7">
    <w:name w:val="toc 7"/>
    <w:basedOn w:val="Normal"/>
    <w:next w:val="Normal"/>
    <w:autoRedefine/>
    <w:uiPriority w:val="39"/>
    <w:unhideWhenUsed/>
    <w:rsid w:val="005C593C"/>
    <w:pPr>
      <w:spacing w:after="0"/>
      <w:ind w:left="1100"/>
    </w:pPr>
    <w:rPr>
      <w:sz w:val="20"/>
      <w:szCs w:val="20"/>
    </w:rPr>
  </w:style>
  <w:style w:type="paragraph" w:styleId="TOC8">
    <w:name w:val="toc 8"/>
    <w:basedOn w:val="Normal"/>
    <w:next w:val="Normal"/>
    <w:autoRedefine/>
    <w:uiPriority w:val="39"/>
    <w:unhideWhenUsed/>
    <w:rsid w:val="005C593C"/>
    <w:pPr>
      <w:spacing w:after="0"/>
      <w:ind w:left="1320"/>
    </w:pPr>
    <w:rPr>
      <w:sz w:val="20"/>
      <w:szCs w:val="20"/>
    </w:rPr>
  </w:style>
  <w:style w:type="paragraph" w:styleId="TOC9">
    <w:name w:val="toc 9"/>
    <w:basedOn w:val="Normal"/>
    <w:next w:val="Normal"/>
    <w:autoRedefine/>
    <w:uiPriority w:val="39"/>
    <w:unhideWhenUsed/>
    <w:rsid w:val="005C593C"/>
    <w:pPr>
      <w:spacing w:after="0"/>
      <w:ind w:left="1540"/>
    </w:pPr>
    <w:rPr>
      <w:sz w:val="20"/>
      <w:szCs w:val="20"/>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2970"/>
    <w:pPr>
      <w:ind w:left="720"/>
      <w:contextualSpacing/>
    </w:pPr>
  </w:style>
  <w:style w:type="character" w:customStyle="1" w:styleId="Heading3Char">
    <w:name w:val="Heading 3 Char"/>
    <w:basedOn w:val="DefaultParagraphFont"/>
    <w:link w:val="Heading3"/>
    <w:uiPriority w:val="9"/>
    <w:rsid w:val="00DC2970"/>
    <w:rPr>
      <w:rFonts w:ascii="Times New Roman" w:eastAsiaTheme="majorEastAsia" w:hAnsi="Times New Roman" w:cstheme="majorBidi"/>
      <w:b/>
      <w:bCs/>
      <w:color w:val="44546A" w:themeColor="text2"/>
      <w:sz w:val="28"/>
      <w:u w:val="single"/>
    </w:rPr>
  </w:style>
  <w:style w:type="paragraph" w:styleId="IntenseQuote">
    <w:name w:val="Intense Quote"/>
    <w:basedOn w:val="Normal"/>
    <w:next w:val="Normal"/>
    <w:link w:val="IntenseQuoteChar"/>
    <w:uiPriority w:val="30"/>
    <w:qFormat/>
    <w:rsid w:val="00DC2970"/>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DC2970"/>
    <w:rPr>
      <w:b/>
      <w:bCs/>
      <w:i/>
      <w:iCs/>
      <w:color w:val="4472C4" w:themeColor="accent1"/>
    </w:rPr>
  </w:style>
  <w:style w:type="character" w:customStyle="1" w:styleId="Heading4Char">
    <w:name w:val="Heading 4 Char"/>
    <w:basedOn w:val="DefaultParagraphFont"/>
    <w:link w:val="Heading4"/>
    <w:uiPriority w:val="9"/>
    <w:semiHidden/>
    <w:rsid w:val="00DC2970"/>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DC2970"/>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DC2970"/>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DC297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C2970"/>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DC297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DC2970"/>
    <w:pPr>
      <w:spacing w:line="240" w:lineRule="auto"/>
    </w:pPr>
    <w:rPr>
      <w:b/>
      <w:bCs/>
      <w:color w:val="4472C4" w:themeColor="accent1"/>
      <w:sz w:val="18"/>
      <w:szCs w:val="18"/>
    </w:rPr>
  </w:style>
  <w:style w:type="paragraph" w:styleId="Title">
    <w:name w:val="Title"/>
    <w:basedOn w:val="Normal"/>
    <w:next w:val="Normal"/>
    <w:link w:val="TitleChar"/>
    <w:uiPriority w:val="10"/>
    <w:qFormat/>
    <w:rsid w:val="00DC2970"/>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C2970"/>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DC2970"/>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DC2970"/>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DC2970"/>
    <w:rPr>
      <w:b/>
      <w:bCs/>
    </w:rPr>
  </w:style>
  <w:style w:type="character" w:styleId="Emphasis">
    <w:name w:val="Emphasis"/>
    <w:basedOn w:val="DefaultParagraphFont"/>
    <w:uiPriority w:val="20"/>
    <w:qFormat/>
    <w:rsid w:val="00DC2970"/>
    <w:rPr>
      <w:i/>
      <w:iCs/>
    </w:rPr>
  </w:style>
  <w:style w:type="paragraph" w:styleId="NoSpacing">
    <w:name w:val="No Spacing"/>
    <w:uiPriority w:val="1"/>
    <w:qFormat/>
    <w:rsid w:val="00DC2970"/>
    <w:pPr>
      <w:spacing w:after="0" w:line="240" w:lineRule="auto"/>
    </w:pPr>
  </w:style>
  <w:style w:type="paragraph" w:styleId="Quote">
    <w:name w:val="Quote"/>
    <w:basedOn w:val="Normal"/>
    <w:next w:val="Normal"/>
    <w:link w:val="QuoteChar"/>
    <w:uiPriority w:val="29"/>
    <w:qFormat/>
    <w:rsid w:val="00DC2970"/>
    <w:rPr>
      <w:i/>
      <w:iCs/>
      <w:color w:val="000000" w:themeColor="text1"/>
    </w:rPr>
  </w:style>
  <w:style w:type="character" w:customStyle="1" w:styleId="QuoteChar">
    <w:name w:val="Quote Char"/>
    <w:basedOn w:val="DefaultParagraphFont"/>
    <w:link w:val="Quote"/>
    <w:uiPriority w:val="29"/>
    <w:rsid w:val="00DC2970"/>
    <w:rPr>
      <w:i/>
      <w:iCs/>
      <w:color w:val="000000" w:themeColor="text1"/>
    </w:rPr>
  </w:style>
  <w:style w:type="character" w:styleId="SubtleEmphasis">
    <w:name w:val="Subtle Emphasis"/>
    <w:basedOn w:val="DefaultParagraphFont"/>
    <w:uiPriority w:val="19"/>
    <w:qFormat/>
    <w:rsid w:val="00DC2970"/>
    <w:rPr>
      <w:i/>
      <w:iCs/>
      <w:color w:val="808080" w:themeColor="text1" w:themeTint="7F"/>
    </w:rPr>
  </w:style>
  <w:style w:type="character" w:styleId="IntenseEmphasis">
    <w:name w:val="Intense Emphasis"/>
    <w:basedOn w:val="DefaultParagraphFont"/>
    <w:uiPriority w:val="21"/>
    <w:qFormat/>
    <w:rsid w:val="00DC2970"/>
    <w:rPr>
      <w:b/>
      <w:bCs/>
      <w:i/>
      <w:iCs/>
      <w:color w:val="4472C4" w:themeColor="accent1"/>
    </w:rPr>
  </w:style>
  <w:style w:type="character" w:styleId="SubtleReference">
    <w:name w:val="Subtle Reference"/>
    <w:basedOn w:val="DefaultParagraphFont"/>
    <w:uiPriority w:val="31"/>
    <w:qFormat/>
    <w:rsid w:val="00DC2970"/>
    <w:rPr>
      <w:smallCaps/>
      <w:color w:val="ED7D31" w:themeColor="accent2"/>
      <w:u w:val="single"/>
    </w:rPr>
  </w:style>
  <w:style w:type="character" w:styleId="IntenseReference">
    <w:name w:val="Intense Reference"/>
    <w:basedOn w:val="DefaultParagraphFont"/>
    <w:uiPriority w:val="32"/>
    <w:qFormat/>
    <w:rsid w:val="00DC2970"/>
    <w:rPr>
      <w:b/>
      <w:bCs/>
      <w:smallCaps/>
      <w:color w:val="ED7D31" w:themeColor="accent2"/>
      <w:spacing w:val="5"/>
      <w:u w:val="single"/>
    </w:rPr>
  </w:style>
  <w:style w:type="character" w:styleId="BookTitle">
    <w:name w:val="Book Title"/>
    <w:basedOn w:val="DefaultParagraphFont"/>
    <w:uiPriority w:val="33"/>
    <w:qFormat/>
    <w:rsid w:val="00DC2970"/>
    <w:rPr>
      <w:b/>
      <w:bCs/>
      <w:smallCaps/>
      <w:spacing w:val="5"/>
    </w:rPr>
  </w:style>
  <w:style w:type="character" w:styleId="FollowedHyperlink">
    <w:name w:val="FollowedHyperlink"/>
    <w:basedOn w:val="DefaultParagraphFont"/>
    <w:uiPriority w:val="99"/>
    <w:semiHidden/>
    <w:unhideWhenUsed/>
    <w:rsid w:val="000D2A1B"/>
    <w:rPr>
      <w:color w:val="954F72" w:themeColor="followedHyperlink"/>
      <w:u w:val="single"/>
    </w:rPr>
  </w:style>
  <w:style w:type="paragraph" w:styleId="Header">
    <w:name w:val="header"/>
    <w:basedOn w:val="Normal"/>
    <w:link w:val="HeaderChar"/>
    <w:uiPriority w:val="99"/>
    <w:unhideWhenUsed/>
    <w:rsid w:val="00113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3667"/>
  </w:style>
  <w:style w:type="character" w:styleId="CommentReference">
    <w:name w:val="annotation reference"/>
    <w:basedOn w:val="DefaultParagraphFont"/>
    <w:uiPriority w:val="99"/>
    <w:semiHidden/>
    <w:unhideWhenUsed/>
    <w:rsid w:val="00DD3256"/>
    <w:rPr>
      <w:sz w:val="16"/>
      <w:szCs w:val="16"/>
    </w:rPr>
  </w:style>
  <w:style w:type="paragraph" w:styleId="CommentText">
    <w:name w:val="annotation text"/>
    <w:basedOn w:val="Normal"/>
    <w:link w:val="CommentTextChar"/>
    <w:uiPriority w:val="99"/>
    <w:unhideWhenUsed/>
    <w:rsid w:val="00DD3256"/>
    <w:pPr>
      <w:spacing w:line="240" w:lineRule="auto"/>
    </w:pPr>
    <w:rPr>
      <w:sz w:val="20"/>
      <w:szCs w:val="20"/>
    </w:rPr>
  </w:style>
  <w:style w:type="character" w:customStyle="1" w:styleId="CommentTextChar">
    <w:name w:val="Comment Text Char"/>
    <w:basedOn w:val="DefaultParagraphFont"/>
    <w:link w:val="CommentText"/>
    <w:uiPriority w:val="99"/>
    <w:rsid w:val="00DD3256"/>
    <w:rPr>
      <w:sz w:val="20"/>
      <w:szCs w:val="20"/>
    </w:rPr>
  </w:style>
  <w:style w:type="paragraph" w:styleId="CommentSubject">
    <w:name w:val="annotation subject"/>
    <w:basedOn w:val="CommentText"/>
    <w:next w:val="CommentText"/>
    <w:link w:val="CommentSubjectChar"/>
    <w:uiPriority w:val="99"/>
    <w:semiHidden/>
    <w:unhideWhenUsed/>
    <w:rsid w:val="00DD3256"/>
    <w:rPr>
      <w:b/>
      <w:bCs/>
    </w:rPr>
  </w:style>
  <w:style w:type="character" w:customStyle="1" w:styleId="CommentSubjectChar">
    <w:name w:val="Comment Subject Char"/>
    <w:basedOn w:val="CommentTextChar"/>
    <w:link w:val="CommentSubject"/>
    <w:uiPriority w:val="99"/>
    <w:semiHidden/>
    <w:rsid w:val="00DD3256"/>
    <w:rPr>
      <w:b/>
      <w:bCs/>
      <w:sz w:val="20"/>
      <w:szCs w:val="20"/>
    </w:rPr>
  </w:style>
  <w:style w:type="paragraph" w:styleId="Revision">
    <w:name w:val="Revision"/>
    <w:hidden/>
    <w:uiPriority w:val="99"/>
    <w:semiHidden/>
    <w:rsid w:val="006C3269"/>
    <w:pPr>
      <w:spacing w:after="0" w:line="240" w:lineRule="auto"/>
    </w:pPr>
  </w:style>
  <w:style w:type="character" w:customStyle="1" w:styleId="normaltextrun">
    <w:name w:val="normaltextrun"/>
    <w:basedOn w:val="DefaultParagraphFont"/>
    <w:rsid w:val="00226919"/>
  </w:style>
  <w:style w:type="paragraph" w:styleId="Bibliography">
    <w:name w:val="Bibliography"/>
    <w:basedOn w:val="Normal"/>
    <w:next w:val="Normal"/>
    <w:uiPriority w:val="37"/>
    <w:unhideWhenUsed/>
    <w:rsid w:val="00CB42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204609">
      <w:bodyDiv w:val="1"/>
      <w:marLeft w:val="0"/>
      <w:marRight w:val="0"/>
      <w:marTop w:val="0"/>
      <w:marBottom w:val="0"/>
      <w:divBdr>
        <w:top w:val="none" w:sz="0" w:space="0" w:color="auto"/>
        <w:left w:val="none" w:sz="0" w:space="0" w:color="auto"/>
        <w:bottom w:val="none" w:sz="0" w:space="0" w:color="auto"/>
        <w:right w:val="none" w:sz="0" w:space="0" w:color="auto"/>
      </w:divBdr>
    </w:div>
    <w:div w:id="137579835">
      <w:bodyDiv w:val="1"/>
      <w:marLeft w:val="0"/>
      <w:marRight w:val="0"/>
      <w:marTop w:val="0"/>
      <w:marBottom w:val="0"/>
      <w:divBdr>
        <w:top w:val="none" w:sz="0" w:space="0" w:color="auto"/>
        <w:left w:val="none" w:sz="0" w:space="0" w:color="auto"/>
        <w:bottom w:val="none" w:sz="0" w:space="0" w:color="auto"/>
        <w:right w:val="none" w:sz="0" w:space="0" w:color="auto"/>
      </w:divBdr>
    </w:div>
    <w:div w:id="389498021">
      <w:bodyDiv w:val="1"/>
      <w:marLeft w:val="0"/>
      <w:marRight w:val="0"/>
      <w:marTop w:val="0"/>
      <w:marBottom w:val="0"/>
      <w:divBdr>
        <w:top w:val="none" w:sz="0" w:space="0" w:color="auto"/>
        <w:left w:val="none" w:sz="0" w:space="0" w:color="auto"/>
        <w:bottom w:val="none" w:sz="0" w:space="0" w:color="auto"/>
        <w:right w:val="none" w:sz="0" w:space="0" w:color="auto"/>
      </w:divBdr>
    </w:div>
    <w:div w:id="419058455">
      <w:bodyDiv w:val="1"/>
      <w:marLeft w:val="0"/>
      <w:marRight w:val="0"/>
      <w:marTop w:val="0"/>
      <w:marBottom w:val="0"/>
      <w:divBdr>
        <w:top w:val="none" w:sz="0" w:space="0" w:color="auto"/>
        <w:left w:val="none" w:sz="0" w:space="0" w:color="auto"/>
        <w:bottom w:val="none" w:sz="0" w:space="0" w:color="auto"/>
        <w:right w:val="none" w:sz="0" w:space="0" w:color="auto"/>
      </w:divBdr>
    </w:div>
    <w:div w:id="475803473">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25560195">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774449278">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896085900">
      <w:bodyDiv w:val="1"/>
      <w:marLeft w:val="0"/>
      <w:marRight w:val="0"/>
      <w:marTop w:val="0"/>
      <w:marBottom w:val="0"/>
      <w:divBdr>
        <w:top w:val="none" w:sz="0" w:space="0" w:color="auto"/>
        <w:left w:val="none" w:sz="0" w:space="0" w:color="auto"/>
        <w:bottom w:val="none" w:sz="0" w:space="0" w:color="auto"/>
        <w:right w:val="none" w:sz="0" w:space="0" w:color="auto"/>
      </w:divBdr>
    </w:div>
    <w:div w:id="1122311675">
      <w:bodyDiv w:val="1"/>
      <w:marLeft w:val="0"/>
      <w:marRight w:val="0"/>
      <w:marTop w:val="0"/>
      <w:marBottom w:val="0"/>
      <w:divBdr>
        <w:top w:val="none" w:sz="0" w:space="0" w:color="auto"/>
        <w:left w:val="none" w:sz="0" w:space="0" w:color="auto"/>
        <w:bottom w:val="none" w:sz="0" w:space="0" w:color="auto"/>
        <w:right w:val="none" w:sz="0" w:space="0" w:color="auto"/>
      </w:divBdr>
    </w:div>
    <w:div w:id="1325939260">
      <w:bodyDiv w:val="1"/>
      <w:marLeft w:val="0"/>
      <w:marRight w:val="0"/>
      <w:marTop w:val="0"/>
      <w:marBottom w:val="0"/>
      <w:divBdr>
        <w:top w:val="none" w:sz="0" w:space="0" w:color="auto"/>
        <w:left w:val="none" w:sz="0" w:space="0" w:color="auto"/>
        <w:bottom w:val="none" w:sz="0" w:space="0" w:color="auto"/>
        <w:right w:val="none" w:sz="0" w:space="0" w:color="auto"/>
      </w:divBdr>
    </w:div>
    <w:div w:id="1434400499">
      <w:bodyDiv w:val="1"/>
      <w:marLeft w:val="0"/>
      <w:marRight w:val="0"/>
      <w:marTop w:val="0"/>
      <w:marBottom w:val="0"/>
      <w:divBdr>
        <w:top w:val="none" w:sz="0" w:space="0" w:color="auto"/>
        <w:left w:val="none" w:sz="0" w:space="0" w:color="auto"/>
        <w:bottom w:val="none" w:sz="0" w:space="0" w:color="auto"/>
        <w:right w:val="none" w:sz="0" w:space="0" w:color="auto"/>
      </w:divBdr>
    </w:div>
    <w:div w:id="1448501963">
      <w:bodyDiv w:val="1"/>
      <w:marLeft w:val="0"/>
      <w:marRight w:val="0"/>
      <w:marTop w:val="0"/>
      <w:marBottom w:val="0"/>
      <w:divBdr>
        <w:top w:val="none" w:sz="0" w:space="0" w:color="auto"/>
        <w:left w:val="none" w:sz="0" w:space="0" w:color="auto"/>
        <w:bottom w:val="none" w:sz="0" w:space="0" w:color="auto"/>
        <w:right w:val="none" w:sz="0" w:space="0" w:color="auto"/>
      </w:divBdr>
    </w:div>
    <w:div w:id="1467241519">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0326509">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22289835">
      <w:bodyDiv w:val="1"/>
      <w:marLeft w:val="0"/>
      <w:marRight w:val="0"/>
      <w:marTop w:val="0"/>
      <w:marBottom w:val="0"/>
      <w:divBdr>
        <w:top w:val="none" w:sz="0" w:space="0" w:color="auto"/>
        <w:left w:val="none" w:sz="0" w:space="0" w:color="auto"/>
        <w:bottom w:val="none" w:sz="0" w:space="0" w:color="auto"/>
        <w:right w:val="none" w:sz="0" w:space="0" w:color="auto"/>
      </w:divBdr>
    </w:div>
    <w:div w:id="1815442887">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83610527">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031644749">
      <w:bodyDiv w:val="1"/>
      <w:marLeft w:val="0"/>
      <w:marRight w:val="0"/>
      <w:marTop w:val="0"/>
      <w:marBottom w:val="0"/>
      <w:divBdr>
        <w:top w:val="none" w:sz="0" w:space="0" w:color="auto"/>
        <w:left w:val="none" w:sz="0" w:space="0" w:color="auto"/>
        <w:bottom w:val="none" w:sz="0" w:space="0" w:color="auto"/>
        <w:right w:val="none" w:sz="0" w:space="0" w:color="auto"/>
      </w:divBdr>
    </w:div>
    <w:div w:id="2034108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microsoft.com/office/2019/05/relationships/documenttasks" Target="documenttasks/documenttasks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documenttasks/documenttasks1.xml><?xml version="1.0" encoding="utf-8"?>
<t:Tasks xmlns:t="http://schemas.microsoft.com/office/tasks/2019/documenttasks" xmlns:oel="http://schemas.microsoft.com/office/2019/extlst">
  <t:Task id="{41CA7BF2-872D-4D9E-A94D-87ECFACE31BB}">
    <t:Anchor>
      <t:Comment id="1867405563"/>
    </t:Anchor>
    <t:History>
      <t:Event id="{4420A440-314C-466A-8EC3-93CE04299775}" time="2022-04-07T17:50:31.645Z">
        <t:Attribution userId="S::gva_r.tamez@snhu.edu::85c8a23e-450b-4beb-a2cb-8176e676fdcb" userProvider="AD" userName="Tamez, Robin"/>
        <t:Anchor>
          <t:Comment id="1867405563"/>
        </t:Anchor>
        <t:Create/>
      </t:Event>
      <t:Event id="{A8EA99A3-2251-47BE-90A4-6C9CACB098D4}" time="2022-04-07T17:50:31.645Z">
        <t:Attribution userId="S::gva_r.tamez@snhu.edu::85c8a23e-450b-4beb-a2cb-8176e676fdcb" userProvider="AD" userName="Tamez, Robin"/>
        <t:Anchor>
          <t:Comment id="1867405563"/>
        </t:Anchor>
        <t:Assign userId="S::gva_m.sharpe@snhu.edu::817a961e-150c-42a3-b63a-bb3c49eb7da0" userProvider="AD" userName="Sharpe, Melissa"/>
      </t:Event>
      <t:Event id="{260AE07C-718B-4CD4-A37F-B1EE77711166}" time="2022-04-07T17:50:31.645Z">
        <t:Attribution userId="S::gva_r.tamez@snhu.edu::85c8a23e-450b-4beb-a2cb-8176e676fdcb" userProvider="AD" userName="Tamez, Robin"/>
        <t:Anchor>
          <t:Comment id="1867405563"/>
        </t:Anchor>
        <t:SetTitle title="@Sharpe, Melissa does this assignment template need to go into a new SNHU template? See header and formatting at the bottom of the page."/>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f716dd8a-49a0-4c40-b209-038e1651b548">
      <UserInfo>
        <DisplayName/>
        <AccountId xsi:nil="true"/>
        <AccountType/>
      </UserInfo>
    </SharedWithUsers>
    <lcf76f155ced4ddcb4097134ff3c332f xmlns="ff8a4b2e-b0c8-4039-a689-d1a7f36f4382">
      <Terms xmlns="http://schemas.microsoft.com/office/infopath/2007/PartnerControls"/>
    </lcf76f155ced4ddcb4097134ff3c332f>
    <TaxCatchAll xmlns="f716dd8a-49a0-4c40-b209-038e1651b548" xsi:nil="true"/>
    <MediaLengthInSeconds xmlns="ff8a4b2e-b0c8-4039-a689-d1a7f36f4382" xsi:nil="true"/>
    <Notes xmlns="ff8a4b2e-b0c8-4039-a689-d1a7f36f4382"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FC679AA94041F4BA4494D199A3447AF" ma:contentTypeVersion="24" ma:contentTypeDescription="Create a new document." ma:contentTypeScope="" ma:versionID="7f196c085cfdbd30e0a6b7617037a918">
  <xsd:schema xmlns:xsd="http://www.w3.org/2001/XMLSchema" xmlns:xs="http://www.w3.org/2001/XMLSchema" xmlns:p="http://schemas.microsoft.com/office/2006/metadata/properties" xmlns:ns2="ff8a4b2e-b0c8-4039-a689-d1a7f36f4382" xmlns:ns3="f716dd8a-49a0-4c40-b209-038e1651b548" targetNamespace="http://schemas.microsoft.com/office/2006/metadata/properties" ma:root="true" ma:fieldsID="c32ca31bb9a34b5b0e8feded347fb44b" ns2:_="" ns3:_="">
    <xsd:import namespace="ff8a4b2e-b0c8-4039-a689-d1a7f36f4382"/>
    <xsd:import namespace="f716dd8a-49a0-4c40-b209-038e1651b548"/>
    <xsd:element name="properties">
      <xsd:complexType>
        <xsd:sequence>
          <xsd:element name="documentManagement">
            <xsd:complexType>
              <xsd:all>
                <xsd:element ref="ns2:Notes"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8a4b2e-b0c8-4039-a689-d1a7f36f4382" elementFormDefault="qualified">
    <xsd:import namespace="http://schemas.microsoft.com/office/2006/documentManagement/types"/>
    <xsd:import namespace="http://schemas.microsoft.com/office/infopath/2007/PartnerControls"/>
    <xsd:element name="Notes" ma:index="3" nillable="true" ma:displayName="Notes" ma:format="Dropdown" ma:internalName="Notes" ma:readOnly="false">
      <xsd:simpleType>
        <xsd:restriction base="dms:Text">
          <xsd:maxLength value="255"/>
        </xsd:restriction>
      </xsd:simple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hidden="true" ma:internalName="MediaServiceKeyPoints"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hidden="true" ma:internalName="MediaServiceAutoTags" ma:readOnly="true">
      <xsd:simpleType>
        <xsd:restriction base="dms:Text"/>
      </xsd:simpleType>
    </xsd:element>
    <xsd:element name="MediaServiceOCR" ma:index="14" nillable="true" ma:displayName="Extracted Text" ma:hidden="true" ma:internalName="MediaServiceOCR"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4362510-85a9-4d43-b5d4-b144bdfb987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Location" ma:index="25" nillable="true" ma:displayName="Location" ma:description="" ma:hidden="true" ma:indexed="true" ma:internalName="MediaServiceLocation"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716dd8a-49a0-4c40-b209-038e1651b548" elementFormDefault="qualified">
    <xsd:import namespace="http://schemas.microsoft.com/office/2006/documentManagement/types"/>
    <xsd:import namespace="http://schemas.microsoft.com/office/infopath/2007/PartnerControls"/>
    <xsd:element name="SharedWithUsers" ma:index="17"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hidden="true" ma:internalName="SharedWithDetails" ma:readOnly="true">
      <xsd:simpleType>
        <xsd:restriction base="dms:Note"/>
      </xsd:simpleType>
    </xsd:element>
    <xsd:element name="TaxCatchAll" ma:index="23" nillable="true" ma:displayName="Taxonomy Catch All Column" ma:hidden="true" ma:list="{7e3b6110-aa94-458c-b182-bd9b955b0bb5}" ma:internalName="TaxCatchAll" ma:readOnly="false" ma:showField="CatchAllData" ma:web="f716dd8a-49a0-4c40-b209-038e1651b5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Fed24</b:Tag>
    <b:SourceType>InternetSite</b:SourceType>
    <b:Guid>{F5B2182E-DD67-6B4C-8E26-2B628FA42E74}</b:Guid>
    <b:Author>
      <b:Author>
        <b:Corporate>Federal Trade Commission</b:Corporate>
      </b:Author>
    </b:Author>
    <b:Title>FTC Safeguards Rule: What Your Business Needs to Know</b:Title>
    <b:InternetSiteTitle>Federal Trade Commission</b:InternetSiteTitle>
    <b:URL>https://www.ftc.gov/business-guidance/resources/ftc-safeguards-rule-what-your-business-needs-know</b:URL>
    <b:Year>2024</b:Year>
    <b:Month>December</b:Month>
    <b:RefOrder>1</b:RefOrder>
  </b:Source>
  <b:Source>
    <b:Tag>Nat25</b:Tag>
    <b:SourceType>InternetSite</b:SourceType>
    <b:Guid>{B714134E-6DFD-604F-91F9-A0E0AF40C14C}</b:Guid>
    <b:Author>
      <b:Author>
        <b:Corporate>National Vulnerability Database</b:Corporate>
      </b:Author>
    </b:Author>
    <b:Title>CVE-2020-1938 Detail</b:Title>
    <b:InternetSiteTitle>National Vulnerability Database</b:InternetSiteTitle>
    <b:URL>https://nvd.nist.gov/vuln/detail/CVE-2020-1938</b:URL>
    <b:Year>2025</b:Year>
    <b:Month>February</b:Month>
    <b:Day>6</b:Day>
    <b:RefOrder>2</b:RefOrder>
  </b:Source>
  <b:Source>
    <b:Tag>NAT25</b:Tag>
    <b:SourceType>InternetSite</b:SourceType>
    <b:Guid>{24ECFDC1-610D-1A4C-905C-2C0242BD7F52}</b:Guid>
    <b:Author>
      <b:Author>
        <b:Corporate>NATIONAL VULNERABILITY DATABASE</b:Corporate>
      </b:Author>
    </b:Author>
    <b:Title>CVE-2022-22965 Detail</b:Title>
    <b:InternetSiteTitle>NATIONAL VULNERABILITY DATABASE</b:InternetSiteTitle>
    <b:URL>https://nvd.nist.gov/vuln/detail/CVE-2022-22965</b:URL>
    <b:Year>2025</b:Year>
    <b:Month>January</b:Month>
    <b:Day>29</b:Day>
    <b:RefOrder>3</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0162E9F-CD2D-4679-B514-63A17EBFBCE6}">
  <ds:schemaRefs>
    <ds:schemaRef ds:uri="http://schemas.microsoft.com/office/2006/metadata/properties"/>
    <ds:schemaRef ds:uri="http://schemas.microsoft.com/office/infopath/2007/PartnerControls"/>
    <ds:schemaRef ds:uri="f716dd8a-49a0-4c40-b209-038e1651b548"/>
    <ds:schemaRef ds:uri="ff8a4b2e-b0c8-4039-a689-d1a7f36f4382"/>
  </ds:schemaRefs>
</ds:datastoreItem>
</file>

<file path=customXml/itemProps2.xml><?xml version="1.0" encoding="utf-8"?>
<ds:datastoreItem xmlns:ds="http://schemas.openxmlformats.org/officeDocument/2006/customXml" ds:itemID="{462FF6FF-89A1-4528-B167-6016406CC8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8a4b2e-b0c8-4039-a689-d1a7f36f4382"/>
    <ds:schemaRef ds:uri="f716dd8a-49a0-4c40-b209-038e1651b5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7A0A880-2C12-F743-9541-857BD00D0D76}">
  <ds:schemaRefs>
    <ds:schemaRef ds:uri="http://schemas.openxmlformats.org/officeDocument/2006/bibliography"/>
  </ds:schemaRefs>
</ds:datastoreItem>
</file>

<file path=customXml/itemProps4.xml><?xml version="1.0" encoding="utf-8"?>
<ds:datastoreItem xmlns:ds="http://schemas.openxmlformats.org/officeDocument/2006/customXml" ds:itemID="{D0069278-D3EA-4018-8D00-F8B092C6E0E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10</Pages>
  <Words>1731</Words>
  <Characters>9869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CS 305 Project One Artemis Financial Vulnerability Assessment Report Template</vt:lpstr>
    </vt:vector>
  </TitlesOfParts>
  <Company/>
  <LinksUpToDate>false</LinksUpToDate>
  <CharactersWithSpaces>11577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One Artemis Financial Vulnerability Assessment Report Template</dc:title>
  <dc:subject/>
  <dc:creator>Minickiello, Maria</dc:creator>
  <cp:keywords/>
  <dc:description/>
  <cp:lastModifiedBy>Christian Clark</cp:lastModifiedBy>
  <cp:revision>97</cp:revision>
  <dcterms:created xsi:type="dcterms:W3CDTF">2024-02-07T05:59:00Z</dcterms:created>
  <dcterms:modified xsi:type="dcterms:W3CDTF">2025-03-22T05:24:00Z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0x0101003FC679AA94041F4BA4494D199A3447AF</vt:lpwstr>
  </property>
  <property fmtid="{D5CDD505-2E9C-101B-9397-08002B2CF9AE}" pid="3" name="Order">
    <vt:r8>5164700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MediaServiceImageTags">
    <vt:lpwstr/>
  </property>
  <property fmtid="{D5CDD505-2E9C-101B-9397-08002B2CF9AE}" pid="11" name="_SourceUrl">
    <vt:lpwstr/>
  </property>
  <property fmtid="{D5CDD505-2E9C-101B-9397-08002B2CF9AE}" pid="12" name="_SharedFileIndex">
    <vt:lpwstr/>
  </property>
</Properties>
</file>