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jc w:val="left"/>
      </w:pPr>
    </w:p>
    <w:p>
      <w:pPr>
        <w:spacing w:before="0" w:after="0" w:line="480" w:lineRule="exact"/>
        <w:jc w:val="left"/>
      </w:pPr>
    </w:p>
    <w:p>
      <w:pPr>
        <w:spacing w:before="0" w:after="0" w:line="480" w:lineRule="exact"/>
        <w:jc w:val="left"/>
      </w:pPr>
    </w:p>
    <w:p>
      <w:pPr>
        <w:spacing w:before="0" w:after="0" w:line="480" w:lineRule="exact"/>
        <w:jc w:val="left"/>
      </w:pPr>
    </w:p>
    <w:p>
      <w:pPr>
        <w:spacing w:before="0" w:after="0" w:line="480" w:lineRule="exact"/>
        <w:jc w:val="center"/>
      </w:pPr>
      <w:r>
        <w:rPr>
          <w:rFonts w:ascii="Times New Roman" w:hAnsi="Times New Roman"/>
          <w:b/>
          <w:sz w:val="24"/>
        </w:rPr>
        <w:t>Cloud Deployable Collegiate Cyber Defense Competition Practice Range</w:t>
      </w:r>
    </w:p>
    <w:p>
      <w:pPr>
        <w:spacing w:before="0" w:after="0" w:line="480" w:lineRule="exact"/>
        <w:jc w:val="left"/>
      </w:pPr>
    </w:p>
    <w:p>
      <w:pPr>
        <w:spacing w:before="0" w:after="0" w:line="480" w:lineRule="exact"/>
        <w:jc w:val="center"/>
      </w:pPr>
      <w:r>
        <w:rPr>
          <w:rFonts w:ascii="Times New Roman" w:hAnsi="Times New Roman"/>
          <w:b w:val="0"/>
          <w:sz w:val="24"/>
        </w:rPr>
        <w:t>Charles Danner</w:t>
      </w:r>
    </w:p>
    <w:p>
      <w:pPr>
        <w:spacing w:before="0" w:after="0" w:line="480" w:lineRule="exact"/>
        <w:jc w:val="center"/>
      </w:pPr>
      <w:r>
        <w:rPr>
          <w:rFonts w:ascii="Times New Roman" w:hAnsi="Times New Roman"/>
          <w:b w:val="0"/>
          <w:sz w:val="24"/>
        </w:rPr>
        <w:t>CIS 405: Cloud Computing</w:t>
      </w:r>
    </w:p>
    <w:p>
      <w:pPr>
        <w:spacing w:before="0" w:after="0" w:line="480" w:lineRule="exact"/>
        <w:jc w:val="center"/>
      </w:pPr>
      <w:r>
        <w:rPr>
          <w:rFonts w:ascii="Times New Roman" w:hAnsi="Times New Roman"/>
          <w:b w:val="0"/>
          <w:sz w:val="24"/>
        </w:rPr>
        <w:t>March 25, 2026</w:t>
      </w:r>
    </w:p>
    <w:p>
      <w:r>
        <w:br w:type="page"/>
      </w:r>
    </w:p>
    <w:p>
      <w:pPr>
        <w:spacing w:before="0" w:after="0" w:line="480" w:lineRule="exact"/>
        <w:jc w:val="center"/>
      </w:pPr>
      <w:r>
        <w:rPr>
          <w:rFonts w:ascii="Times New Roman" w:hAnsi="Times New Roman"/>
          <w:b/>
          <w:sz w:val="24"/>
        </w:rPr>
        <w:t>Abstract</w:t>
      </w:r>
    </w:p>
    <w:p>
      <w:pPr>
        <w:spacing w:before="0" w:after="0" w:line="480" w:lineRule="exact"/>
        <w:ind w:firstLine="720"/>
        <w:jc w:val="left"/>
      </w:pPr>
      <w:r>
        <w:rPr>
          <w:rFonts w:ascii="Times New Roman" w:hAnsi="Times New Roman"/>
          <w:b w:val="0"/>
          <w:sz w:val="24"/>
        </w:rPr>
        <w:t>This paper documents the design and implementation of a deployable Collegiate Cyber Defense Competition (CCDC) practice range built on the Ludus Cyber Range platform. The project used Ansible automation to configure a full Windows Active Directory environment, multiple Linux service machines, and an attacker virtual machine across two isolated virtual networks. The main goals were to create an environment that teams could reset and redeploy on demand, to show how automated infrastructure tools relate to cloud computing, and to give a college CCDC team a realistic place to practice. This paper focuses on how the virtual environment was built, how Ansible roles made it repeatable, and how the project connects to cloud computing concepts.</w:t>
      </w:r>
    </w:p>
    <w:p>
      <w:r>
        <w:br w:type="page"/>
      </w:r>
    </w:p>
    <w:p>
      <w:pPr>
        <w:spacing w:before="0" w:after="0" w:line="480" w:lineRule="exact"/>
        <w:jc w:val="center"/>
      </w:pPr>
      <w:r>
        <w:rPr>
          <w:rFonts w:ascii="Times New Roman" w:hAnsi="Times New Roman"/>
          <w:b/>
          <w:sz w:val="24"/>
        </w:rPr>
        <w:t>Cloud Deployable Collegiate Cyber Defense Competition Practice Range</w:t>
      </w:r>
    </w:p>
    <w:p>
      <w:pPr>
        <w:spacing w:before="0" w:after="0" w:line="480" w:lineRule="exact"/>
        <w:jc w:val="left"/>
      </w:pPr>
    </w:p>
    <w:p>
      <w:pPr>
        <w:spacing w:before="0" w:after="0" w:line="480" w:lineRule="exact"/>
        <w:jc w:val="center"/>
      </w:pPr>
      <w:r>
        <w:rPr>
          <w:rFonts w:ascii="Times New Roman" w:hAnsi="Times New Roman"/>
          <w:b/>
          <w:sz w:val="24"/>
        </w:rPr>
        <w:t>Introduction</w:t>
      </w:r>
    </w:p>
    <w:p>
      <w:pPr>
        <w:spacing w:before="0" w:after="0" w:line="480" w:lineRule="exact"/>
        <w:ind w:firstLine="720"/>
        <w:jc w:val="left"/>
      </w:pPr>
      <w:r>
        <w:rPr>
          <w:rFonts w:ascii="Times New Roman" w:hAnsi="Times New Roman"/>
          <w:b w:val="0"/>
          <w:sz w:val="24"/>
        </w:rPr>
        <w:t>The Collegiate Cyber Defense Competition (CCDC) is a national competition where college teams defend a business network against professional attackers in real time. Poor performance in the previous year showed that the team had no way to practice in an environment that looked like the real competition. This project set out to solve that problem by building a deployable cyber range using Ludus, an open source tool built on top of Proxmox that automates the creation of realistic lab networks (Ludus, n.d.). The range gives the team a place to practice defending services, responding to active attacks, and managing an Active Directory environment. All of these are key skills at a real CCDC event (Winterknight, n.d.).</w:t>
      </w:r>
    </w:p>
    <w:p>
      <w:pPr>
        <w:spacing w:before="0" w:after="0" w:line="480" w:lineRule="exact"/>
        <w:jc w:val="center"/>
      </w:pPr>
      <w:r>
        <w:rPr>
          <w:rFonts w:ascii="Times New Roman" w:hAnsi="Times New Roman"/>
          <w:b/>
          <w:sz w:val="24"/>
        </w:rPr>
        <w:t>Original Project Definition</w:t>
      </w:r>
    </w:p>
    <w:p>
      <w:pPr>
        <w:spacing w:before="0" w:after="0" w:line="480" w:lineRule="exact"/>
        <w:ind w:firstLine="720"/>
        <w:jc w:val="left"/>
      </w:pPr>
      <w:r>
        <w:rPr>
          <w:rFonts w:ascii="Times New Roman" w:hAnsi="Times New Roman"/>
          <w:b w:val="0"/>
          <w:sz w:val="24"/>
        </w:rPr>
        <w:t>The original goal was to create infrastructure that looked like a real CCDC competition environment and could be deployed repeatedly to different hosts. The five week plan was to get Ludus running on a local Proxmox server, build a small range, expand to a medium range, add blue and red team components, and finish with documentation. The proposal listed Proxmox, Ludus, Ansible, and Claude Code as the primary tools. The final deliverable was described as a full working demo and a teaching walkthrough.</w:t>
      </w:r>
    </w:p>
    <w:p>
      <w:pPr>
        <w:spacing w:before="0" w:after="0" w:line="480" w:lineRule="exact"/>
        <w:jc w:val="center"/>
      </w:pPr>
      <w:r>
        <w:rPr>
          <w:rFonts w:ascii="Times New Roman" w:hAnsi="Times New Roman"/>
          <w:b/>
          <w:sz w:val="24"/>
        </w:rPr>
        <w:t>The Virtual Environment</w:t>
      </w:r>
    </w:p>
    <w:p>
      <w:pPr>
        <w:spacing w:before="0" w:after="0" w:line="480" w:lineRule="exact"/>
        <w:ind w:firstLine="720"/>
        <w:jc w:val="left"/>
      </w:pPr>
      <w:r>
        <w:rPr>
          <w:rFonts w:ascii="Times New Roman" w:hAnsi="Times New Roman"/>
          <w:b w:val="0"/>
          <w:sz w:val="24"/>
        </w:rPr>
        <w:t>The range consists of nine virtual machines spread across two virtual networks. The first network is the corporate network, which runs on VLAN 10. It holds seven machines: a Windows Server 2022 domain controller, a Windows 11 workstation, a web server running Apache and PHP, a database server running MariaDB, a file server with shared folders over SMB, a mail server running Postfix and Dovecot, and an FTP server running vsftpd. The second network is the attacker network, which runs on VLAN 99. It holds two machines: a Kali Linux attacker workstation and a machine that runs the scoring engine.</w:t>
      </w:r>
    </w:p>
    <w:p>
      <w:pPr>
        <w:spacing w:before="0" w:after="0" w:line="480" w:lineRule="exact"/>
        <w:ind w:firstLine="720"/>
        <w:jc w:val="left"/>
      </w:pPr>
      <w:r>
        <w:rPr>
          <w:rFonts w:ascii="Times New Roman" w:hAnsi="Times New Roman"/>
          <w:b w:val="0"/>
          <w:sz w:val="24"/>
        </w:rPr>
        <w:t>The two networks are separated by firewall rules managed by Ludus at the hypervisor level. Machines on the corporate network can only reach the attacker network on ports 80, 443, and 8080. Machines on the attacker network can reach all ports on the corporate network. This setup mirrors the network segmentation used at real CCDC events.</w:t>
      </w:r>
    </w:p>
    <w:p>
      <w:pPr>
        <w:spacing w:before="0" w:after="0" w:line="480" w:lineRule="exact"/>
        <w:ind w:firstLine="720"/>
        <w:jc w:val="left"/>
      </w:pPr>
      <w:r>
        <w:rPr>
          <w:rFonts w:ascii="Times New Roman" w:hAnsi="Times New Roman"/>
          <w:b w:val="0"/>
          <w:sz w:val="24"/>
        </w:rPr>
        <w:t>Each virtual machine runs a specific set of services. The domain controller handles Active Directory, DNS, Kerberos, and LDAP. The web server runs a company intranet portal written in PHP. The database server stores employee records. The file server provides shared folders. The mail server handles incoming and outgoing email. The FTP server provides file transfer access. All of these services are the kind that blue teams are expected to defend at a real CCDC event.</w:t>
      </w:r>
    </w:p>
    <w:p>
      <w:pPr>
        <w:spacing w:before="0" w:after="0" w:line="480" w:lineRule="exact"/>
        <w:ind w:firstLine="720"/>
        <w:jc w:val="left"/>
      </w:pPr>
      <w:r>
        <w:rPr>
          <w:rFonts w:ascii="Times New Roman" w:hAnsi="Times New Roman"/>
          <w:b w:val="0"/>
          <w:sz w:val="24"/>
        </w:rPr>
        <w:t>The environment also includes intentional security weaknesses on every service machine. These weaknesses, such as disabled firewalls, weak passwords, and outdated protocol settings, give the blue team a realistic set of problems to find and fix during practice.</w:t>
      </w:r>
    </w:p>
    <w:p>
      <w:pPr>
        <w:spacing w:before="0" w:after="0" w:line="480" w:lineRule="exact"/>
        <w:jc w:val="center"/>
      </w:pPr>
      <w:r>
        <w:rPr>
          <w:rFonts w:ascii="Times New Roman" w:hAnsi="Times New Roman"/>
          <w:b/>
          <w:sz w:val="24"/>
        </w:rPr>
        <w:t>Ansible Automation</w:t>
      </w:r>
    </w:p>
    <w:p>
      <w:pPr>
        <w:spacing w:before="0" w:after="0" w:line="480" w:lineRule="exact"/>
        <w:ind w:firstLine="720"/>
        <w:jc w:val="left"/>
      </w:pPr>
      <w:r>
        <w:rPr>
          <w:rFonts w:ascii="Times New Roman" w:hAnsi="Times New Roman"/>
          <w:b w:val="0"/>
          <w:sz w:val="24"/>
        </w:rPr>
        <w:t>Ansible is a tool that configures computers automatically by running a list of tasks. Ludus uses Ansible to set up each virtual machine after it is created from a template. For this project, ten custom Ansible roles were written, and each role handles one part of the environment. The roles cover the domain controller users and DNS settings, the web server, the database server, the file server, the mail server, the FTP server, the Windows workstation software, the Ubuntu desktop environment, the scoring engine, and the Kali Linux tools.</w:t>
      </w:r>
    </w:p>
    <w:p>
      <w:pPr>
        <w:spacing w:before="0" w:after="0" w:line="480" w:lineRule="exact"/>
        <w:ind w:firstLine="720"/>
        <w:jc w:val="left"/>
      </w:pPr>
      <w:r>
        <w:rPr>
          <w:rFonts w:ascii="Times New Roman" w:hAnsi="Times New Roman"/>
          <w:b w:val="0"/>
          <w:sz w:val="24"/>
        </w:rPr>
        <w:t>Each role is a folder that contains a list of tasks, default variable values, and any template files the role needs. When a range is deployed, Ludus runs the matching role on each virtual machine. The role installs packages, writes configuration files, creates user accounts, and sets permissions. Because every step is written as code, the configuration is consistent every time. There is no manual clicking or typing on each machine.</w:t>
      </w:r>
    </w:p>
    <w:p>
      <w:pPr>
        <w:spacing w:before="0" w:after="0" w:line="480" w:lineRule="exact"/>
        <w:ind w:firstLine="720"/>
        <w:jc w:val="left"/>
      </w:pPr>
      <w:r>
        <w:rPr>
          <w:rFonts w:ascii="Times New Roman" w:hAnsi="Times New Roman"/>
          <w:b w:val="0"/>
          <w:sz w:val="24"/>
        </w:rPr>
        <w:t>Ansible roles also make it easy to change one part of the environment without touching the rest. If the web server role needs to be updated, only that role is applied again to the web server virtual machine. The rest of the environment stays the same. This is done with a single command that tells Ludus to run only the specified role on the specified machine.</w:t>
      </w:r>
    </w:p>
    <w:p>
      <w:pPr>
        <w:spacing w:before="0" w:after="0" w:line="480" w:lineRule="exact"/>
        <w:jc w:val="center"/>
      </w:pPr>
      <w:r>
        <w:rPr>
          <w:rFonts w:ascii="Times New Roman" w:hAnsi="Times New Roman"/>
          <w:b/>
          <w:sz w:val="24"/>
        </w:rPr>
        <w:t>Redeployability</w:t>
      </w:r>
    </w:p>
    <w:p>
      <w:pPr>
        <w:spacing w:before="0" w:after="0" w:line="480" w:lineRule="exact"/>
        <w:ind w:firstLine="720"/>
        <w:jc w:val="left"/>
      </w:pPr>
      <w:r>
        <w:rPr>
          <w:rFonts w:ascii="Times New Roman" w:hAnsi="Times New Roman"/>
          <w:b w:val="0"/>
          <w:sz w:val="24"/>
        </w:rPr>
        <w:t>One of the most important design goals was that the entire environment could be destroyed and rebuilt from scratch with a single command. This matters for CCDC practice because teams get the most value from starting over in a clean state. Each practice session should begin with a known configuration, not one left in an unknown state from the last session.</w:t>
      </w:r>
    </w:p>
    <w:p>
      <w:pPr>
        <w:spacing w:before="0" w:after="0" w:line="480" w:lineRule="exact"/>
        <w:ind w:firstLine="720"/>
        <w:jc w:val="left"/>
      </w:pPr>
      <w:r>
        <w:rPr>
          <w:rFonts w:ascii="Times New Roman" w:hAnsi="Times New Roman"/>
          <w:b w:val="0"/>
          <w:sz w:val="24"/>
        </w:rPr>
        <w:t>Ludus handles this by keeping all range configuration in a single YAML file. This file lists every virtual machine, its network settings, its template, and which Ansible roles to run on it. To rebuild the environment, a user runs one command. Ludus creates all the machines from their templates, assigns them to the correct networks, and runs the Ansible roles to configure them. The whole process requires no manual steps.</w:t>
      </w:r>
    </w:p>
    <w:p>
      <w:pPr>
        <w:spacing w:before="0" w:after="0" w:line="480" w:lineRule="exact"/>
        <w:ind w:firstLine="720"/>
        <w:jc w:val="left"/>
      </w:pPr>
      <w:r>
        <w:rPr>
          <w:rFonts w:ascii="Times New Roman" w:hAnsi="Times New Roman"/>
          <w:b w:val="0"/>
          <w:sz w:val="24"/>
        </w:rPr>
        <w:t>Because the configuration is stored in a text file, it can be saved in a version control system like Git. This means that changes to the environment are tracked over time. If a change breaks something, the file can be reverted and the environment can be rebuilt from the last working version. The Ansible roles are also stored in the same repository, so the entire environment is defined by code that lives in one place.</w:t>
      </w:r>
    </w:p>
    <w:p>
      <w:pPr>
        <w:spacing w:before="0" w:after="0" w:line="480" w:lineRule="exact"/>
        <w:ind w:firstLine="720"/>
        <w:jc w:val="left"/>
      </w:pPr>
      <w:r>
        <w:rPr>
          <w:rFonts w:ascii="Times New Roman" w:hAnsi="Times New Roman"/>
          <w:b w:val="0"/>
          <w:sz w:val="24"/>
        </w:rPr>
        <w:t>This pattern of defining infrastructure as code and rebuilding it on demand is a core idea in cloud computing. In a real cloud environment, teams use tools like Terraform or CloudFormation to write infrastructure as code. Ludus and Ansible serve the same purpose for a local virtualized environment.</w:t>
      </w:r>
    </w:p>
    <w:p>
      <w:pPr>
        <w:spacing w:before="0" w:after="0" w:line="480" w:lineRule="exact"/>
        <w:jc w:val="center"/>
      </w:pPr>
      <w:r>
        <w:rPr>
          <w:rFonts w:ascii="Times New Roman" w:hAnsi="Times New Roman"/>
          <w:b/>
          <w:sz w:val="24"/>
        </w:rPr>
        <w:t>Connection to Cloud Computing</w:t>
      </w:r>
    </w:p>
    <w:p>
      <w:pPr>
        <w:spacing w:before="0" w:after="0" w:line="480" w:lineRule="exact"/>
        <w:ind w:firstLine="720"/>
        <w:jc w:val="left"/>
      </w:pPr>
      <w:r>
        <w:rPr>
          <w:rFonts w:ascii="Times New Roman" w:hAnsi="Times New Roman"/>
          <w:b w:val="0"/>
          <w:sz w:val="24"/>
        </w:rPr>
        <w:t>This project connects to cloud computing in several ways. The most direct connection is the idea of infrastructure as code. In cloud computing, a team does not log in to a server and configure it by hand. Instead, they write code that describes what the infrastructure should look like, and a tool builds it automatically. This project follows the same pattern. The virtual machines, the network configuration, and the software on each machine are all described in files. Ludus and Ansible read those files and build the environment.</w:t>
      </w:r>
    </w:p>
    <w:p>
      <w:pPr>
        <w:spacing w:before="0" w:after="0" w:line="480" w:lineRule="exact"/>
        <w:ind w:firstLine="720"/>
        <w:jc w:val="left"/>
      </w:pPr>
      <w:r>
        <w:rPr>
          <w:rFonts w:ascii="Times New Roman" w:hAnsi="Times New Roman"/>
          <w:b w:val="0"/>
          <w:sz w:val="24"/>
        </w:rPr>
        <w:t>Ludus is also designed to support deployment to a real cloud provider. The Proxmox host used for this project was a local machine, but Proxmox can run in a data center or on a cloud instance. A team could move the entire range to a cloud hosted server with minimal changes. The same YAML configuration file and the same Ansible roles would work on any Ludus host, whether it is local or in the cloud.</w:t>
      </w:r>
    </w:p>
    <w:p>
      <w:pPr>
        <w:spacing w:before="0" w:after="0" w:line="480" w:lineRule="exact"/>
        <w:ind w:firstLine="720"/>
        <w:jc w:val="left"/>
      </w:pPr>
      <w:r>
        <w:rPr>
          <w:rFonts w:ascii="Times New Roman" w:hAnsi="Times New Roman"/>
          <w:b w:val="0"/>
          <w:sz w:val="24"/>
        </w:rPr>
        <w:t>Virtual networks in this project use VLANs to separate traffic between machines. This is similar to how cloud providers use virtual private clouds to separate networks. The firewall rules in the Ludus configuration file define what traffic is allowed between networks, which is the same concept as security groups or network access control lists in cloud environments.</w:t>
      </w:r>
    </w:p>
    <w:p>
      <w:pPr>
        <w:spacing w:before="0" w:after="0" w:line="480" w:lineRule="exact"/>
        <w:ind w:firstLine="720"/>
        <w:jc w:val="left"/>
      </w:pPr>
      <w:r>
        <w:rPr>
          <w:rFonts w:ascii="Times New Roman" w:hAnsi="Times New Roman"/>
          <w:b w:val="0"/>
          <w:sz w:val="24"/>
        </w:rPr>
        <w:t>Finally, the idea of using templates for virtual machines is similar to using machine images in the cloud. In cloud computing, a team creates a machine image with the base operating system installed and then deploys instances from that image. In Ludus, pre built templates serve the same role. Each virtual machine starts from a clean template and Ansible configures it from there.</w:t>
      </w:r>
    </w:p>
    <w:p>
      <w:pPr>
        <w:spacing w:before="0" w:after="0" w:line="480" w:lineRule="exact"/>
        <w:jc w:val="center"/>
      </w:pPr>
      <w:r>
        <w:rPr>
          <w:rFonts w:ascii="Times New Roman" w:hAnsi="Times New Roman"/>
          <w:b/>
          <w:sz w:val="24"/>
        </w:rPr>
        <w:t>The Scoring Engine</w:t>
      </w:r>
    </w:p>
    <w:p>
      <w:pPr>
        <w:spacing w:before="0" w:after="0" w:line="480" w:lineRule="exact"/>
        <w:ind w:firstLine="720"/>
        <w:jc w:val="left"/>
      </w:pPr>
      <w:r>
        <w:rPr>
          <w:rFonts w:ascii="Times New Roman" w:hAnsi="Times New Roman"/>
          <w:b w:val="0"/>
          <w:sz w:val="24"/>
        </w:rPr>
        <w:t>A scoring engine was added to the range to make practice sessions more realistic. At a real CCDC competition, an automated system checks whether services are running and awards points for uptime (Sshell, 2025). The scoring engine in this project does the same thing. It checks eleven services every thirty seconds and displays the results on a web dashboard. The engine was written in Python using the Flask framework and runs as a system service on the scoring machine. A referee toggle was added to hide IP addresses and check details from the blue team during practice.</w:t>
      </w:r>
    </w:p>
    <w:p>
      <w:pPr>
        <w:spacing w:before="0" w:after="0" w:line="480" w:lineRule="exact"/>
        <w:jc w:val="center"/>
      </w:pPr>
      <w:r>
        <w:rPr>
          <w:rFonts w:ascii="Times New Roman" w:hAnsi="Times New Roman"/>
          <w:b/>
          <w:sz w:val="24"/>
        </w:rPr>
        <w:t>Key Decisions</w:t>
      </w:r>
    </w:p>
    <w:p>
      <w:pPr>
        <w:spacing w:before="0" w:after="0" w:line="480" w:lineRule="exact"/>
        <w:ind w:firstLine="720"/>
        <w:jc w:val="left"/>
      </w:pPr>
      <w:r>
        <w:rPr>
          <w:rFonts w:ascii="Times New Roman" w:hAnsi="Times New Roman"/>
          <w:b w:val="0"/>
          <w:sz w:val="24"/>
        </w:rPr>
        <w:t>The most important decision was to configure everything with Ansible roles rather than setting up machines by hand. This is what makes the environment repeatable. Without Ansible, rebuilding the range would require manually configuring each of the nine machines, which would take hours and would likely produce a different result each time.</w:t>
      </w:r>
    </w:p>
    <w:p>
      <w:pPr>
        <w:spacing w:before="0" w:after="0" w:line="480" w:lineRule="exact"/>
        <w:ind w:firstLine="720"/>
        <w:jc w:val="left"/>
      </w:pPr>
      <w:r>
        <w:rPr>
          <w:rFonts w:ascii="Times New Roman" w:hAnsi="Times New Roman"/>
          <w:b w:val="0"/>
          <w:sz w:val="24"/>
        </w:rPr>
        <w:t>The choice to use Ludus as the base platform was also significant. Ludus handles all of the work of creating virtual machines from templates and assigning them to virtual networks. Without Ludus, this project would have required building a custom provisioning system from scratch.</w:t>
      </w:r>
    </w:p>
    <w:p>
      <w:pPr>
        <w:spacing w:before="0" w:after="0" w:line="480" w:lineRule="exact"/>
        <w:ind w:firstLine="720"/>
        <w:jc w:val="left"/>
      </w:pPr>
      <w:r>
        <w:rPr>
          <w:rFonts w:ascii="Times New Roman" w:hAnsi="Times New Roman"/>
          <w:b w:val="0"/>
          <w:sz w:val="24"/>
        </w:rPr>
        <w:t>Running a full system upgrade before installing tools on the Kali Linux machine was a decision made after dependency errors blocked the tool installation. Upgrading first resolved the conflicts reliably.</w:t>
      </w:r>
    </w:p>
    <w:p>
      <w:pPr>
        <w:spacing w:before="0" w:after="0" w:line="480" w:lineRule="exact"/>
        <w:jc w:val="center"/>
      </w:pPr>
      <w:r>
        <w:rPr>
          <w:rFonts w:ascii="Times New Roman" w:hAnsi="Times New Roman"/>
          <w:b/>
          <w:sz w:val="24"/>
        </w:rPr>
        <w:t>Tools and Software Used</w:t>
      </w:r>
    </w:p>
    <w:p>
      <w:pPr>
        <w:spacing w:before="0" w:after="0" w:line="480" w:lineRule="exact"/>
        <w:ind w:firstLine="720"/>
        <w:jc w:val="left"/>
      </w:pPr>
      <w:r>
        <w:rPr>
          <w:rFonts w:ascii="Times New Roman" w:hAnsi="Times New Roman"/>
          <w:b w:val="0"/>
          <w:sz w:val="24"/>
        </w:rPr>
        <w:t>The following tools and software were used in the project: Proxmox Virtual Environment for hosting virtual machines; Ludus Cyber Range for automated range deployment and configuration; Ansible for writing and running configuration roles; Python 3 with Flask for the scoring engine; SQLite for storing scoring history; Bootstrap 5 for the dashboard front end; and Claude Code for assistance with development and automation tasks.</w:t>
      </w:r>
    </w:p>
    <w:p>
      <w:pPr>
        <w:spacing w:before="0" w:after="0" w:line="480" w:lineRule="exact"/>
        <w:jc w:val="center"/>
      </w:pPr>
      <w:r>
        <w:rPr>
          <w:rFonts w:ascii="Times New Roman" w:hAnsi="Times New Roman"/>
          <w:b/>
          <w:sz w:val="24"/>
        </w:rPr>
        <w:t>Deployment Instructions</w:t>
      </w:r>
    </w:p>
    <w:p>
      <w:pPr>
        <w:spacing w:before="0" w:after="0" w:line="480" w:lineRule="exact"/>
        <w:ind w:firstLine="720"/>
        <w:jc w:val="left"/>
      </w:pPr>
      <w:r>
        <w:rPr>
          <w:rFonts w:ascii="Times New Roman" w:hAnsi="Times New Roman"/>
          <w:b w:val="0"/>
          <w:sz w:val="24"/>
        </w:rPr>
        <w:t xml:space="preserve">Full configuration files are available in the project repository. For teams that do not have Proxmox set up, the Ludus documentation provides a quick start guide at </w:t>
      </w:r>
      <w:hyperlink r:id="rId9">
        <w:r>
          <w:rPr>
            <w:rStyle w:val="Hyperlink"/>
          </w:rPr>
          <w:t>https://docs.ludus.cloud/docs/quick-start/</w:t>
        </w:r>
      </w:hyperlink>
      <w:r>
        <w:rPr>
          <w:rFonts w:ascii="Times New Roman" w:hAnsi="Times New Roman"/>
          <w:sz w:val="24"/>
        </w:rPr>
      </w:r>
      <w:r>
        <w:rPr>
          <w:rFonts w:ascii="Times New Roman" w:hAnsi="Times New Roman"/>
          <w:b w:val="0"/>
          <w:sz w:val="24"/>
        </w:rPr>
        <w:t xml:space="preserve">. For step by step instructions on how to deploy this specific range, see the deployment guide in this repository at </w:t>
      </w:r>
      <w:hyperlink r:id="rId10">
        <w:r>
          <w:rPr>
            <w:rStyle w:val="Hyperlink"/>
          </w:rPr>
          <w:t>SETUP.md</w:t>
        </w:r>
      </w:hyperlink>
      <w:r>
        <w:rPr>
          <w:rFonts w:ascii="Times New Roman" w:hAnsi="Times New Roman"/>
          <w:sz w:val="24"/>
        </w:rPr>
      </w:r>
      <w:r>
        <w:rPr>
          <w:rFonts w:ascii="Times New Roman" w:hAnsi="Times New Roman"/>
          <w:b w:val="0"/>
          <w:sz w:val="24"/>
        </w:rPr>
        <w:t>. At a high level, the steps are: install Ludus on a Proxmox host following the official documentation (Ludus, n.d.); clone the range repository; register the Ansible roles with Ludus; run the range deploy command with the provided configuration file; and allow Ansible to configure the virtual machines automatically. The scoring engine starts as a system service on the scoring machine and is reachable on port 8080 from a web browser. CCDC images from previous competitions were used as a reference for what services and configurations the range should replicate (Western Regional CCDC, n.d.).</w:t>
      </w:r>
    </w:p>
    <w:p>
      <w:pPr>
        <w:spacing w:before="0" w:after="0" w:line="480" w:lineRule="exact"/>
        <w:jc w:val="left"/>
      </w:pPr>
    </w:p>
    <w:p>
      <w:pPr>
        <w:spacing w:before="0" w:after="0" w:line="480" w:lineRule="exact"/>
        <w:jc w:val="center"/>
      </w:pPr>
      <w:r>
        <w:rPr>
          <w:rFonts w:ascii="Times New Roman" w:hAnsi="Times New Roman"/>
          <w:b/>
          <w:sz w:val="24"/>
        </w:rPr>
        <w:t>References</w:t>
      </w:r>
    </w:p>
    <w:p>
      <w:pPr>
        <w:spacing w:before="0" w:after="0" w:line="480" w:lineRule="exact"/>
        <w:jc w:val="left"/>
      </w:pPr>
    </w:p>
    <w:p>
      <w:pPr>
        <w:spacing w:before="0" w:after="0" w:line="480" w:lineRule="exact"/>
        <w:ind w:left="720" w:hanging="720"/>
        <w:jc w:val="left"/>
      </w:pPr>
      <w:r>
        <w:rPr>
          <w:rFonts w:ascii="Times New Roman" w:hAnsi="Times New Roman"/>
          <w:b w:val="0"/>
          <w:sz w:val="24"/>
        </w:rPr>
        <w:t>Ludus. (n.d.). Introduction to Ludus. https://docs.ludus.cloud/docs/intro/</w:t>
      </w:r>
    </w:p>
    <w:p>
      <w:pPr>
        <w:spacing w:before="0" w:after="0" w:line="480" w:lineRule="exact"/>
        <w:ind w:left="720" w:hanging="720"/>
        <w:jc w:val="left"/>
      </w:pPr>
      <w:r>
        <w:rPr>
          <w:rFonts w:ascii="Times New Roman" w:hAnsi="Times New Roman"/>
          <w:b w:val="0"/>
          <w:sz w:val="24"/>
        </w:rPr>
        <w:t>Ludus. (n.d.). Quick start guide. https://docs.ludus.cloud/docs/quick-start/</w:t>
      </w:r>
    </w:p>
    <w:p>
      <w:pPr>
        <w:spacing w:before="0" w:after="0" w:line="480" w:lineRule="exact"/>
        <w:ind w:left="720" w:hanging="720"/>
        <w:jc w:val="left"/>
      </w:pPr>
      <w:r>
        <w:rPr>
          <w:rFonts w:ascii="Times New Roman" w:hAnsi="Times New Roman"/>
          <w:b w:val="0"/>
          <w:sz w:val="24"/>
        </w:rPr>
        <w:t>Sshell. (2025). Red teaming at national CCDC 2025. https://www.sshell.co/red-teaming-at-national-ccdc-2025/</w:t>
      </w:r>
    </w:p>
    <w:p>
      <w:pPr>
        <w:spacing w:before="0" w:after="0" w:line="480" w:lineRule="exact"/>
        <w:ind w:left="720" w:hanging="720"/>
        <w:jc w:val="left"/>
      </w:pPr>
      <w:r>
        <w:rPr>
          <w:rFonts w:ascii="Times New Roman" w:hAnsi="Times New Roman"/>
          <w:b w:val="0"/>
          <w:sz w:val="24"/>
        </w:rPr>
        <w:t>Western Regional CCDC. (n.d.). WRCCDC VM image archive. https://archive.wrccdc.org/images/</w:t>
      </w:r>
    </w:p>
    <w:p>
      <w:pPr>
        <w:spacing w:before="0" w:after="0" w:line="480" w:lineRule="exact"/>
        <w:ind w:left="720" w:hanging="720"/>
        <w:jc w:val="left"/>
      </w:pPr>
      <w:r>
        <w:rPr>
          <w:rFonts w:ascii="Times New Roman" w:hAnsi="Times New Roman"/>
          <w:b w:val="0"/>
          <w:sz w:val="24"/>
        </w:rPr>
        <w:t>Winterknight. (n.d.). How to win CCDC. https://www.winterknight.net/how-to-win-ccdc/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ludus.cloud/docs/quick-start/" TargetMode="External"/><Relationship Id="rId10" Type="http://schemas.openxmlformats.org/officeDocument/2006/relationships/hyperlink" Target="https://github.com/Cdanner7766/Ludus-AD-Range-Configured/blob/main/SETUP.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