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5345D"/>
          <w:sz w:val="44"/>
        </w:rPr>
        <w:t>Exposition orale - Thème 3</w:t>
      </w:r>
    </w:p>
    <w:p>
      <w:pPr>
        <w:spacing w:after="160"/>
        <w:jc w:val="center"/>
      </w:pPr>
      <w:r>
        <w:rPr>
          <w:rFonts w:ascii="Calibri" w:hAnsi="Calibri"/>
          <w:i/>
          <w:color w:val="5D6B82"/>
          <w:sz w:val="24"/>
        </w:rPr>
        <w:t>Une décision polémique avec le subjonctif passé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shd w:fill="F8FB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5345D"/>
                <w:sz w:val="21"/>
              </w:rPr>
              <w:t>Fecha</w:t>
            </w:r>
          </w:p>
        </w:tc>
        <w:tc>
          <w:tcPr>
            <w:tcW w:type="dxa" w:w="6696"/>
            <w:shd w:fill="F8FB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Miércoles 15 de julio</w:t>
            </w:r>
          </w:p>
        </w:tc>
      </w:tr>
      <w:tr>
        <w:tc>
          <w:tcPr>
            <w:tcW w:type="dxa" w:w="2376"/>
            <w:shd w:fill="F8FB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5345D"/>
                <w:sz w:val="21"/>
              </w:rPr>
              <w:t>Enlace</w:t>
            </w:r>
          </w:p>
        </w:tc>
        <w:tc>
          <w:tcPr>
            <w:tcW w:type="dxa" w:w="6696"/>
            <w:shd w:fill="F8FB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https://jaralingua.com/frances/Niveau%208/ateliers/table-ronde-decision-polemique.html</w:t>
            </w:r>
          </w:p>
        </w:tc>
      </w:tr>
    </w:tbl>
    <w:p>
      <w:pPr>
        <w:pStyle w:val="Heading1"/>
      </w:pPr>
      <w:r>
        <w:t>Cambio de actividad</w:t>
      </w:r>
    </w:p>
    <w:p>
      <w:r>
        <w:rPr>
          <w:b/>
        </w:rPr>
        <w:t xml:space="preserve">La mesa redonda será reemplazada por una exposición oral. </w:t>
      </w:r>
      <w:r>
        <w:t>Cada estudiante debe entrar a la actividad, revisar el modelo del profesor, escoger un tema polémico y preparar una exposición de 2 a 3 minutos. La exposición debe tener una imagen de apoyo y al menos dos frases con subjonctif passé.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EEF5FF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E8C"/>
                <w:sz w:val="22"/>
              </w:rPr>
              <w:t>Importante para la clase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 clase habrá aproximadamente 20 minutos de preparación. Ese tiempo será para corregir pronunciación, mejorar la estructura de las frases y resolver dudas; no será para empezar la actividad desde cero.</w:t>
            </w:r>
          </w:p>
        </w:tc>
      </w:tr>
    </w:tbl>
    <w:p>
      <w:pPr>
        <w:pStyle w:val="Heading1"/>
      </w:pPr>
      <w:r>
        <w:t>Qué deben llevar listo</w:t>
      </w:r>
    </w:p>
    <w:p>
      <w:pPr>
        <w:pStyle w:val="ListBullet"/>
        <w:spacing w:after="80"/>
      </w:pPr>
      <w:r>
        <w:t>Tema escogido desde la página de la actividad.</w:t>
      </w:r>
    </w:p>
    <w:p>
      <w:pPr>
        <w:pStyle w:val="ListBullet"/>
        <w:spacing w:after="80"/>
      </w:pPr>
      <w:r>
        <w:t>Una imagen de apoyo relacionada con el tema polémico.</w:t>
      </w:r>
    </w:p>
    <w:p>
      <w:pPr>
        <w:pStyle w:val="ListBullet"/>
        <w:spacing w:after="80"/>
      </w:pPr>
      <w:r>
        <w:t>Ideas principales organizadas: contexto, problema, opinión y posible solución.</w:t>
      </w:r>
    </w:p>
    <w:p>
      <w:pPr>
        <w:pStyle w:val="ListBullet"/>
        <w:spacing w:after="80"/>
      </w:pPr>
      <w:r>
        <w:t>Dos frases obligatorias con subjonctif passé.</w:t>
      </w:r>
    </w:p>
    <w:p>
      <w:pPr>
        <w:pStyle w:val="ListBullet"/>
        <w:spacing w:after="80"/>
      </w:pPr>
      <w:r>
        <w:t>Revisión de los 10 audios modelo para practicar la pronunciación de frases completas.</w:t>
      </w:r>
    </w:p>
    <w:p>
      <w:pPr>
        <w:pStyle w:val="Heading1"/>
      </w:pPr>
      <w:r>
        <w:t>Estructura recomendada de la exposición</w:t>
      </w:r>
    </w:p>
    <w:p>
      <w:pPr>
        <w:pStyle w:val="ListNumber"/>
        <w:spacing w:after="80"/>
      </w:pPr>
      <w:r>
        <w:t>Presentar el tema: explicar cuál es la decisión polémica.</w:t>
      </w:r>
    </w:p>
    <w:p>
      <w:pPr>
        <w:pStyle w:val="ListNumber"/>
        <w:spacing w:after="80"/>
      </w:pPr>
      <w:r>
        <w:t>Dar contexto: quiénes están afectados y qué problema aparece.</w:t>
      </w:r>
    </w:p>
    <w:p>
      <w:pPr>
        <w:pStyle w:val="ListNumber"/>
        <w:spacing w:after="80"/>
      </w:pPr>
      <w:r>
        <w:t>Dar opinión personal: explicar por qué la decisión es positiva, negativa o discutible.</w:t>
      </w:r>
    </w:p>
    <w:p>
      <w:pPr>
        <w:pStyle w:val="ListNumber"/>
        <w:spacing w:after="80"/>
      </w:pPr>
      <w:r>
        <w:t>Usar dos frases con subjonctif passé.</w:t>
      </w:r>
    </w:p>
    <w:p>
      <w:pPr>
        <w:pStyle w:val="ListNumber"/>
        <w:spacing w:after="80"/>
      </w:pPr>
      <w:r>
        <w:t>Cerrar con una solución o recomendación.</w:t>
      </w:r>
    </w:p>
    <w:p>
      <w:pPr>
        <w:pStyle w:val="Heading1"/>
      </w:pPr>
      <w:r>
        <w:t>Ejemplos útiles de subjonctif passé</w:t>
      </w:r>
    </w:p>
    <w:p>
      <w:pPr>
        <w:pStyle w:val="ListBullet"/>
        <w:spacing w:after="80"/>
      </w:pPr>
      <w:r>
        <w:t>Il est regrettable que la mairie ait communiqué cette décision trop tard.</w:t>
      </w:r>
    </w:p>
    <w:p>
      <w:pPr>
        <w:pStyle w:val="ListBullet"/>
        <w:spacing w:after="80"/>
      </w:pPr>
      <w:r>
        <w:t>Je suis surpris que les habitants n'aient pas été consultés.</w:t>
      </w:r>
    </w:p>
    <w:p>
      <w:pPr>
        <w:pStyle w:val="ListBullet"/>
        <w:spacing w:after="80"/>
      </w:pPr>
      <w:r>
        <w:t>Il est dommage que la décision ait été prise sans dialogue.</w:t>
      </w:r>
    </w:p>
    <w:p>
      <w:pPr>
        <w:pStyle w:val="ListBullet"/>
        <w:spacing w:after="80"/>
      </w:pPr>
      <w:r>
        <w:t>Je comprends que certains étudiants soient déçus.</w:t>
      </w:r>
    </w:p>
    <w:p>
      <w:pPr>
        <w:pStyle w:val="ListBullet"/>
        <w:spacing w:after="80"/>
      </w:pPr>
      <w:r>
        <w:t>Il est important que les parents aient été informés clairement.</w:t>
      </w:r>
    </w:p>
    <w:p>
      <w:pPr>
        <w:pStyle w:val="Heading1"/>
      </w:pPr>
      <w:r>
        <w:t>Criterios de revisión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4896"/>
            <w:shd w:fill="DDEB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5345D"/>
                <w:sz w:val="21"/>
              </w:rPr>
              <w:t>Criterio</w:t>
            </w:r>
          </w:p>
        </w:tc>
        <w:tc>
          <w:tcPr>
            <w:tcW w:type="dxa" w:w="4896"/>
            <w:shd w:fill="DDEB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5345D"/>
                <w:sz w:val="21"/>
              </w:rPr>
              <w:t>Qué se espera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5345D"/>
                <w:sz w:val="21"/>
              </w:rPr>
              <w:t>Claridad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El tema y la opinión se entienden sin dificultad.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5345D"/>
                <w:sz w:val="21"/>
              </w:rPr>
              <w:t>Contenido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Hay contexto, problema y propuesta final.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5345D"/>
                <w:sz w:val="21"/>
              </w:rPr>
              <w:t>Gramática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Se usan al menos dos frases correctas con subjonctif passé.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5345D"/>
                <w:sz w:val="21"/>
              </w:rPr>
              <w:t>Pronunciación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Las frases completas se pronuncian con ritmo natural.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5345D"/>
                <w:sz w:val="21"/>
              </w:rPr>
              <w:t>Apoyo visual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La imagen ayuda a comprender el tema.</w:t>
            </w:r>
          </w:p>
        </w:tc>
      </w:tr>
    </w:tbl>
    <w:p>
      <w:pPr>
        <w:pStyle w:val="Heading1"/>
      </w:pPr>
      <w:r>
        <w:t>Recordatorio de pronunciación</w:t>
      </w:r>
    </w:p>
    <w:p>
      <w:r>
        <w:rPr>
          <w:b/>
        </w:rPr>
        <w:t xml:space="preserve">No se pronuncia palabra por palabra. </w:t>
      </w:r>
      <w:r>
        <w:t>Escuchen el grupo completo después de que: que la décision ait été prise, que les habitants n'aient pas été consultés, qu'ils soient partis. En francés, algunas letras finales no se pronuncian; por eso es importante escuchar los audios modelo.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534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