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b w:val="1"/>
          <w:bCs w:val="1"/>
          <w:sz w:val="46"/>
          <w:szCs w:val="46"/>
        </w:rPr>
      </w:pPr>
      <w:bookmarkStart w:colFirst="0" w:colLast="0" w:name="_439vnma82c6g" w:id="0"/>
      <w:bookmarkEnd w:id="0"/>
      <w:r w:rsidDel="00000000" w:rsidR="00000000" w:rsidRPr="00000000">
        <w:rPr>
          <w:b w:val="1"/>
          <w:bCs w:val="1"/>
          <w:sz w:val="46"/>
          <w:szCs w:val="46"/>
          <w:rtl w:val="0"/>
        </w:rPr>
        <w:t xml:space="preserve">Sistema de Monitoreo Vestible para Actividades de la Vida Diaria (AVD): Reporte Técnico de Hardware Abierto</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La convergencia entre la salud digital y el hardware de código abierto ha inaugurado una era de personalización sin precedentes en la instrumentación científica. En este ecosistema, la modularidad no es simplemente una característica técnica, sino la base que permite a la investigación académica independizarse de ecosistemas propietarios. El presente reporte documenta un sistema de monitoreo vestible diseñado para capturar la complejidad de las actividades de la vida diaria (AVD), utilizando una arquitectura distribuida que prioriza la transparencia de los datos y la reproducibilidad técnica.</w:t>
      </w:r>
    </w:p>
    <w:p w:rsidR="00000000" w:rsidDel="00000000" w:rsidP="00000000" w:rsidRDefault="00000000" w:rsidRPr="00000000" w14:paraId="00000003">
      <w:pPr>
        <w:pStyle w:val="Heading2"/>
        <w:keepNext w:val="0"/>
        <w:keepLines w:val="0"/>
        <w:spacing w:after="80" w:lineRule="auto"/>
        <w:jc w:val="both"/>
        <w:rPr>
          <w:b w:val="1"/>
          <w:bCs w:val="1"/>
          <w:sz w:val="34"/>
          <w:szCs w:val="34"/>
        </w:rPr>
      </w:pPr>
      <w:bookmarkStart w:colFirst="0" w:colLast="0" w:name="_2gprcsk9s42j" w:id="1"/>
      <w:bookmarkEnd w:id="1"/>
      <w:r w:rsidDel="00000000" w:rsidR="00000000" w:rsidRPr="00000000">
        <w:rPr>
          <w:b w:val="1"/>
          <w:bCs w:val="1"/>
          <w:sz w:val="34"/>
          <w:szCs w:val="34"/>
          <w:rtl w:val="0"/>
        </w:rPr>
        <w:t xml:space="preserve">1. Resumen Ejecutivo y Metadatos de Contexto</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Este proyecto detalla el diseño y la validación técnica de un sistema de monitoreo vestible distribuido, optimizado para el seguimiento de AVD como la marcha, transiciones posturales y niveles de actividad funcional. La arquitectura se fundamenta en tres nodos independientes basados en microcontroladores ESP32, sincronizados mediante el protocolo </w:t>
      </w:r>
      <w:r w:rsidDel="00000000" w:rsidR="00000000" w:rsidRPr="00000000">
        <w:rPr>
          <w:b w:val="1"/>
          <w:bCs w:val="1"/>
          <w:rtl w:val="0"/>
        </w:rPr>
        <w:t xml:space="preserve">ESP-NOW</w:t>
      </w:r>
      <w:r w:rsidDel="00000000" w:rsidR="00000000" w:rsidRPr="00000000">
        <w:rPr>
          <w:rtl w:val="0"/>
        </w:rPr>
        <w:t xml:space="preserve"> en una topología en estrella. El sistema integra sensores inerciales (MPU6050 y QMI8658), registro de ritmo cardíaco analógico, marcas de tiempo de alta precisión vía RTC y almacenamiento persistente en tarjetas SD. Con una latencia de transmisión inferior a 10 ms y un costo de fabricación accesible, el dispositivo garantiza el acceso total a los datos en crudo (</w:t>
      </w:r>
      <w:r w:rsidDel="00000000" w:rsidR="00000000" w:rsidRPr="00000000">
        <w:rPr>
          <w:i w:val="1"/>
          <w:iCs w:val="1"/>
          <w:rtl w:val="0"/>
        </w:rPr>
        <w:t xml:space="preserve">raw data</w:t>
      </w:r>
      <w:r w:rsidDel="00000000" w:rsidR="00000000" w:rsidRPr="00000000">
        <w:rPr>
          <w:rtl w:val="0"/>
        </w:rPr>
        <w:t xml:space="preserve">) bajo una licencia permisiva.</w:t>
      </w:r>
    </w:p>
    <w:p w:rsidR="00000000" w:rsidDel="00000000" w:rsidP="00000000" w:rsidRDefault="00000000" w:rsidRPr="00000000" w14:paraId="00000005">
      <w:pPr>
        <w:spacing w:after="240" w:before="240" w:lineRule="auto"/>
        <w:jc w:val="both"/>
        <w:rPr/>
      </w:pPr>
      <w:r w:rsidDel="00000000" w:rsidR="00000000" w:rsidRPr="00000000">
        <w:rPr>
          <w:b w:val="1"/>
          <w:bCs w:val="1"/>
          <w:rtl w:val="0"/>
        </w:rPr>
        <w:t xml:space="preserve">Palabras clave:</w:t>
      </w:r>
      <w:r w:rsidDel="00000000" w:rsidR="00000000" w:rsidRPr="00000000">
        <w:rPr>
          <w:rtl w:val="0"/>
        </w:rPr>
        <w:t xml:space="preserve"> ESP32, IMU, Actividades de la vida diaria, ESP-NOW, Hardware Abierto, MPU6050.</w:t>
      </w:r>
    </w:p>
    <w:p w:rsidR="00000000" w:rsidDel="00000000" w:rsidP="00000000" w:rsidRDefault="00000000" w:rsidRPr="00000000" w14:paraId="00000006">
      <w:pPr>
        <w:spacing w:after="240" w:before="240" w:lineRule="auto"/>
        <w:jc w:val="both"/>
        <w:rPr/>
      </w:pPr>
      <w:r w:rsidDel="00000000" w:rsidR="00000000" w:rsidRPr="00000000">
        <w:rPr>
          <w:b w:val="1"/>
          <w:bCs w:val="1"/>
          <w:rtl w:val="0"/>
        </w:rPr>
        <w:t xml:space="preserve">Análisis de Impacto ("So What?"):</w:t>
      </w:r>
      <w:r w:rsidDel="00000000" w:rsidR="00000000" w:rsidRPr="00000000">
        <w:rPr>
          <w:rtl w:val="0"/>
        </w:rPr>
        <w:t xml:space="preserve"> El costo total de 245,400 COP (~62 USD) representa una fracción mínima frente a los $600,000 o $2,000,000 COP que demandan las soluciones comerciales de Garmin o Apple. Al eliminar la barrera económica y la opacidad de los algoritmos de "caja negra", este prototipo democratiza la investigación en biomecánica, permitiendo que laboratorios en mercados emergentes desplieguen sistemas de captura de movimiento personalizados con soberanía total sobre la información recolectada.</w:t>
      </w:r>
    </w:p>
    <w:p w:rsidR="00000000" w:rsidDel="00000000" w:rsidP="00000000" w:rsidRDefault="00000000" w:rsidRPr="00000000" w14:paraId="00000007">
      <w:pPr>
        <w:pStyle w:val="Heading2"/>
        <w:keepNext w:val="0"/>
        <w:keepLines w:val="0"/>
        <w:spacing w:after="80" w:lineRule="auto"/>
        <w:jc w:val="both"/>
        <w:rPr>
          <w:b w:val="1"/>
          <w:bCs w:val="1"/>
          <w:sz w:val="34"/>
          <w:szCs w:val="34"/>
        </w:rPr>
      </w:pPr>
      <w:bookmarkStart w:colFirst="0" w:colLast="0" w:name="_oa1915tgo5lp" w:id="2"/>
      <w:bookmarkEnd w:id="2"/>
      <w:r w:rsidDel="00000000" w:rsidR="00000000" w:rsidRPr="00000000">
        <w:rPr>
          <w:b w:val="1"/>
          <w:bCs w:val="1"/>
          <w:sz w:val="34"/>
          <w:szCs w:val="34"/>
          <w:rtl w:val="0"/>
        </w:rPr>
        <w:t xml:space="preserve">2. Análisis del Hardware en Contexto y Diferenciación</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El monitoreo de las AVD es un pilar crítico en la rehabilitación clínica y la gerontología. La capacidad de cuantificar el movimiento fuera de entornos controlados permite evaluaciones precisas de la recuperación funcional del paciente.</w:t>
      </w:r>
    </w:p>
    <w:p w:rsidR="00000000" w:rsidDel="00000000" w:rsidP="00000000" w:rsidRDefault="00000000" w:rsidRPr="00000000" w14:paraId="00000009">
      <w:pPr>
        <w:pStyle w:val="Heading3"/>
        <w:keepNext w:val="0"/>
        <w:keepLines w:val="0"/>
        <w:spacing w:before="280" w:lineRule="auto"/>
        <w:jc w:val="both"/>
        <w:rPr>
          <w:b w:val="1"/>
          <w:bCs w:val="1"/>
          <w:color w:val="000000"/>
          <w:sz w:val="26"/>
          <w:szCs w:val="26"/>
        </w:rPr>
      </w:pPr>
      <w:bookmarkStart w:colFirst="0" w:colLast="0" w:name="_lsquatpdm7oi" w:id="3"/>
      <w:bookmarkEnd w:id="3"/>
      <w:r w:rsidDel="00000000" w:rsidR="00000000" w:rsidRPr="00000000">
        <w:rPr>
          <w:b w:val="1"/>
          <w:bCs w:val="1"/>
          <w:color w:val="000000"/>
          <w:sz w:val="26"/>
          <w:szCs w:val="26"/>
          <w:rtl w:val="0"/>
        </w:rPr>
        <w:t xml:space="preserve">Comparativa de Ecosistema</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Frente a dispositivos como el Fitbit Charge 6 o Garmin Vivosmart 5, este sistema abierto ofrece:</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b w:val="1"/>
          <w:bCs w:val="1"/>
          <w:rtl w:val="0"/>
        </w:rPr>
        <w:t xml:space="preserve">Acceso a Raw Data:</w:t>
      </w:r>
      <w:r w:rsidDel="00000000" w:rsidR="00000000" w:rsidRPr="00000000">
        <w:rPr>
          <w:rtl w:val="0"/>
        </w:rPr>
        <w:t xml:space="preserve"> Exportación directa de señales de acelerometría y giroscopía sin procesar, vital para el entrenamiento de modelos de Machine Learning.</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bCs w:val="1"/>
          <w:rtl w:val="0"/>
        </w:rPr>
        <w:t xml:space="preserve">Modificabilidad del Firmware:</w:t>
      </w:r>
      <w:r w:rsidDel="00000000" w:rsidR="00000000" w:rsidRPr="00000000">
        <w:rPr>
          <w:rtl w:val="0"/>
        </w:rPr>
        <w:t xml:space="preserve"> El código en lenguaje C (ESP-IDF) es editable, permitiendo ajustes en filtros o tasas de muestreo según el protocolo clínico.</w:t>
      </w:r>
    </w:p>
    <w:p w:rsidR="00000000" w:rsidDel="00000000" w:rsidP="00000000" w:rsidRDefault="00000000" w:rsidRPr="00000000" w14:paraId="0000000D">
      <w:pPr>
        <w:numPr>
          <w:ilvl w:val="0"/>
          <w:numId w:val="2"/>
        </w:numPr>
        <w:spacing w:after="240" w:before="0" w:beforeAutospacing="0" w:lineRule="auto"/>
        <w:ind w:left="720" w:hanging="360"/>
      </w:pPr>
      <w:r w:rsidDel="00000000" w:rsidR="00000000" w:rsidRPr="00000000">
        <w:rPr>
          <w:b w:val="1"/>
          <w:bCs w:val="1"/>
          <w:rtl w:val="0"/>
        </w:rPr>
        <w:t xml:space="preserve">Propiedad de los Datos:</w:t>
      </w:r>
      <w:r w:rsidDel="00000000" w:rsidR="00000000" w:rsidRPr="00000000">
        <w:rPr>
          <w:rtl w:val="0"/>
        </w:rPr>
        <w:t xml:space="preserve"> Almacenamiento local en formato CSV, eliminando la dependencia de nubes propietarias y garantizando la privacidad del paciente.</w:t>
      </w:r>
    </w:p>
    <w:p w:rsidR="00000000" w:rsidDel="00000000" w:rsidP="00000000" w:rsidRDefault="00000000" w:rsidRPr="00000000" w14:paraId="0000000E">
      <w:pPr>
        <w:pStyle w:val="Heading3"/>
        <w:keepNext w:val="0"/>
        <w:keepLines w:val="0"/>
        <w:spacing w:before="280" w:lineRule="auto"/>
        <w:jc w:val="both"/>
        <w:rPr>
          <w:b w:val="1"/>
          <w:bCs w:val="1"/>
          <w:color w:val="000000"/>
          <w:sz w:val="26"/>
          <w:szCs w:val="26"/>
        </w:rPr>
      </w:pPr>
      <w:bookmarkStart w:colFirst="0" w:colLast="0" w:name="_yalz3oap1vuo" w:id="4"/>
      <w:bookmarkEnd w:id="4"/>
      <w:r w:rsidDel="00000000" w:rsidR="00000000" w:rsidRPr="00000000">
        <w:rPr>
          <w:b w:val="1"/>
          <w:bCs w:val="1"/>
          <w:color w:val="000000"/>
          <w:sz w:val="26"/>
          <w:szCs w:val="26"/>
          <w:rtl w:val="0"/>
        </w:rPr>
        <w:t xml:space="preserve">Pilares de Valor para el Investigador</w:t>
      </w:r>
    </w:p>
    <w:p w:rsidR="00000000" w:rsidDel="00000000" w:rsidP="00000000" w:rsidRDefault="00000000" w:rsidRPr="00000000" w14:paraId="0000000F">
      <w:pPr>
        <w:numPr>
          <w:ilvl w:val="0"/>
          <w:numId w:val="3"/>
        </w:numPr>
        <w:spacing w:after="0" w:afterAutospacing="0" w:before="240" w:lineRule="auto"/>
        <w:ind w:left="720" w:hanging="360"/>
      </w:pPr>
      <w:r w:rsidDel="00000000" w:rsidR="00000000" w:rsidRPr="00000000">
        <w:rPr>
          <w:b w:val="1"/>
          <w:bCs w:val="1"/>
          <w:rtl w:val="0"/>
        </w:rPr>
        <w:t xml:space="preserve">Interoperabilidad:</w:t>
      </w:r>
      <w:r w:rsidDel="00000000" w:rsidR="00000000" w:rsidRPr="00000000">
        <w:rPr>
          <w:rtl w:val="0"/>
        </w:rPr>
        <w:t xml:space="preserve"> El uso de ESP-NOW permite la adición de hasta 20 nodos esclavos sin saturar el ancho de banda.</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b w:val="1"/>
          <w:bCs w:val="1"/>
          <w:rtl w:val="0"/>
        </w:rPr>
        <w:t xml:space="preserve">Autonomía Energética:</w:t>
      </w:r>
      <w:r w:rsidDel="00000000" w:rsidR="00000000" w:rsidRPr="00000000">
        <w:rPr>
          <w:rtl w:val="0"/>
        </w:rPr>
        <w:t xml:space="preserve"> Gestión de potencia independiente por nodo, facilitando la distribución en diferentes segmentos corporales.</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b w:val="1"/>
          <w:bCs w:val="1"/>
          <w:rtl w:val="0"/>
        </w:rPr>
        <w:t xml:space="preserve">Transparencia Técnica:</w:t>
      </w:r>
      <w:r w:rsidDel="00000000" w:rsidR="00000000" w:rsidRPr="00000000">
        <w:rPr>
          <w:rtl w:val="0"/>
        </w:rPr>
        <w:t xml:space="preserve"> Acceso total a la cadena de procesamiento de señales.</w:t>
      </w:r>
    </w:p>
    <w:p w:rsidR="00000000" w:rsidDel="00000000" w:rsidP="00000000" w:rsidRDefault="00000000" w:rsidRPr="00000000" w14:paraId="00000012">
      <w:pPr>
        <w:numPr>
          <w:ilvl w:val="0"/>
          <w:numId w:val="3"/>
        </w:numPr>
        <w:spacing w:after="240" w:before="0" w:beforeAutospacing="0" w:lineRule="auto"/>
        <w:ind w:left="720" w:hanging="360"/>
      </w:pPr>
      <w:r w:rsidDel="00000000" w:rsidR="00000000" w:rsidRPr="00000000">
        <w:rPr>
          <w:b w:val="1"/>
          <w:bCs w:val="1"/>
          <w:rtl w:val="0"/>
        </w:rPr>
        <w:t xml:space="preserve">Bajo Costo:</w:t>
      </w:r>
      <w:r w:rsidDel="00000000" w:rsidR="00000000" w:rsidRPr="00000000">
        <w:rPr>
          <w:rtl w:val="0"/>
        </w:rPr>
        <w:t xml:space="preserve"> Replicabilidad masiva para estudios de cohortes con presupuestos limitados.</w:t>
      </w:r>
    </w:p>
    <w:p w:rsidR="00000000" w:rsidDel="00000000" w:rsidP="00000000" w:rsidRDefault="00000000" w:rsidRPr="00000000" w14:paraId="00000013">
      <w:pPr>
        <w:spacing w:after="240" w:before="240" w:lineRule="auto"/>
        <w:jc w:val="both"/>
        <w:rPr/>
      </w:pPr>
      <w:r w:rsidDel="00000000" w:rsidR="00000000" w:rsidRPr="00000000">
        <w:rPr>
          <w:b w:val="1"/>
          <w:bCs w:val="1"/>
          <w:rtl w:val="0"/>
        </w:rPr>
        <w:t xml:space="preserve">Análisis de Escalabilidad ("So What?"):</w:t>
      </w:r>
      <w:r w:rsidDel="00000000" w:rsidR="00000000" w:rsidRPr="00000000">
        <w:rPr>
          <w:rtl w:val="0"/>
        </w:rPr>
        <w:t xml:space="preserve"> La capacidad de gestionar múltiples nodos mediante ESP-NOW transforma este dispositivo de un simple podómetro a un sistema robusto de captura de movimiento de cuerpo completo (Full-Body MoCap). Esto permite analizar la coordinación inter-segmentaria con una sola unidad maestra, una funcionalidad usualmente reservada para equipos de laboratorio de alta gama.</w:t>
      </w:r>
    </w:p>
    <w:p w:rsidR="00000000" w:rsidDel="00000000" w:rsidP="00000000" w:rsidRDefault="00000000" w:rsidRPr="00000000" w14:paraId="00000014">
      <w:pPr>
        <w:pStyle w:val="Heading2"/>
        <w:keepNext w:val="0"/>
        <w:keepLines w:val="0"/>
        <w:spacing w:after="80" w:lineRule="auto"/>
        <w:jc w:val="both"/>
        <w:rPr>
          <w:b w:val="1"/>
          <w:bCs w:val="1"/>
          <w:sz w:val="34"/>
          <w:szCs w:val="34"/>
        </w:rPr>
      </w:pPr>
      <w:bookmarkStart w:colFirst="0" w:colLast="0" w:name="_sbt3z9sa0dtr" w:id="5"/>
      <w:bookmarkEnd w:id="5"/>
      <w:r w:rsidDel="00000000" w:rsidR="00000000" w:rsidRPr="00000000">
        <w:rPr>
          <w:b w:val="1"/>
          <w:bCs w:val="1"/>
          <w:sz w:val="34"/>
          <w:szCs w:val="34"/>
          <w:rtl w:val="0"/>
        </w:rPr>
        <w:t xml:space="preserve">3. Arquitectura Distribuida y Especificaciones Técnicas</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La elección de una </w:t>
      </w:r>
      <w:r w:rsidDel="00000000" w:rsidR="00000000" w:rsidRPr="00000000">
        <w:rPr>
          <w:b w:val="1"/>
          <w:bCs w:val="1"/>
          <w:rtl w:val="0"/>
        </w:rPr>
        <w:t xml:space="preserve">topología en estrella</w:t>
      </w:r>
      <w:r w:rsidDel="00000000" w:rsidR="00000000" w:rsidRPr="00000000">
        <w:rPr>
          <w:rtl w:val="0"/>
        </w:rPr>
        <w:t xml:space="preserve"> responde a la necesidad de centralizar el registro de datos minimizando el cableado y el peso en las extremidades.</w:t>
      </w:r>
    </w:p>
    <w:p w:rsidR="00000000" w:rsidDel="00000000" w:rsidP="00000000" w:rsidRDefault="00000000" w:rsidRPr="00000000" w14:paraId="00000016">
      <w:pPr>
        <w:pStyle w:val="Heading3"/>
        <w:keepNext w:val="0"/>
        <w:keepLines w:val="0"/>
        <w:spacing w:before="280" w:lineRule="auto"/>
        <w:jc w:val="both"/>
        <w:rPr>
          <w:b w:val="1"/>
          <w:bCs w:val="1"/>
          <w:color w:val="000000"/>
          <w:sz w:val="26"/>
          <w:szCs w:val="26"/>
        </w:rPr>
      </w:pPr>
      <w:bookmarkStart w:colFirst="0" w:colLast="0" w:name="_poj8ksaaoter" w:id="6"/>
      <w:bookmarkEnd w:id="6"/>
      <w:r w:rsidDel="00000000" w:rsidR="00000000" w:rsidRPr="00000000">
        <w:rPr>
          <w:b w:val="1"/>
          <w:bCs w:val="1"/>
          <w:color w:val="000000"/>
          <w:sz w:val="26"/>
          <w:szCs w:val="26"/>
          <w:rtl w:val="0"/>
        </w:rPr>
        <w:t xml:space="preserve">Detalle de los Nodos del Sistema</w:t>
      </w:r>
    </w:p>
    <w:tbl>
      <w:tblPr>
        <w:tblStyle w:val="Table1"/>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427.9574252407501"/>
        <w:gridCol w:w="1854.9214394323367"/>
        <w:gridCol w:w="2054.1713127217436"/>
        <w:gridCol w:w="2281.885453623923"/>
        <w:gridCol w:w="1741.0643689812468"/>
        <w:tblGridChange w:id="0">
          <w:tblGrid>
            <w:gridCol w:w="1427.9574252407501"/>
            <w:gridCol w:w="1854.9214394323367"/>
            <w:gridCol w:w="2054.1713127217436"/>
            <w:gridCol w:w="2281.885453623923"/>
            <w:gridCol w:w="1741.0643689812468"/>
          </w:tblGrid>
        </w:tblGridChange>
      </w:tblGrid>
      <w:tr>
        <w:trPr>
          <w:cantSplit w:val="0"/>
          <w:trHeight w:val="81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jc w:val="both"/>
              <w:rPr/>
            </w:pPr>
            <w:r w:rsidDel="00000000" w:rsidR="00000000" w:rsidRPr="00000000">
              <w:rPr>
                <w:rtl w:val="0"/>
              </w:rPr>
              <w:t xml:space="preserve">Nodo</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jc w:val="both"/>
              <w:rPr/>
            </w:pPr>
            <w:r w:rsidDel="00000000" w:rsidR="00000000" w:rsidRPr="00000000">
              <w:rPr>
                <w:rtl w:val="0"/>
              </w:rPr>
              <w:t xml:space="preserve">Microcontrolador</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jc w:val="both"/>
              <w:rPr/>
            </w:pPr>
            <w:r w:rsidDel="00000000" w:rsidR="00000000" w:rsidRPr="00000000">
              <w:rPr>
                <w:rtl w:val="0"/>
              </w:rPr>
              <w:t xml:space="preserve">Sensores / Comunicación</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jc w:val="both"/>
              <w:rPr/>
            </w:pPr>
            <w:r w:rsidDel="00000000" w:rsidR="00000000" w:rsidRPr="00000000">
              <w:rPr>
                <w:rtl w:val="0"/>
              </w:rPr>
              <w:t xml:space="preserve">Función Principal</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jc w:val="both"/>
              <w:rPr/>
            </w:pPr>
            <w:r w:rsidDel="00000000" w:rsidR="00000000" w:rsidRPr="00000000">
              <w:rPr>
                <w:rtl w:val="0"/>
              </w:rPr>
              <w:t xml:space="preserve">Alimentación</w:t>
            </w:r>
          </w:p>
        </w:tc>
      </w:tr>
      <w:tr>
        <w:trPr>
          <w:cantSplit w:val="0"/>
          <w:trHeight w:val="110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jc w:val="both"/>
              <w:rPr>
                <w:b w:val="1"/>
                <w:bCs w:val="1"/>
              </w:rPr>
            </w:pPr>
            <w:r w:rsidDel="00000000" w:rsidR="00000000" w:rsidRPr="00000000">
              <w:rPr>
                <w:b w:val="1"/>
                <w:bCs w:val="1"/>
                <w:rtl w:val="0"/>
              </w:rPr>
              <w:t xml:space="preserve">Maestro</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jc w:val="both"/>
              <w:rPr/>
            </w:pPr>
            <w:r w:rsidDel="00000000" w:rsidR="00000000" w:rsidRPr="00000000">
              <w:rPr>
                <w:rtl w:val="0"/>
              </w:rPr>
              <w:t xml:space="preserve">ESP32 DevKit V1</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jc w:val="both"/>
              <w:rPr/>
            </w:pPr>
            <w:r w:rsidDel="00000000" w:rsidR="00000000" w:rsidRPr="00000000">
              <w:rPr>
                <w:rtl w:val="0"/>
              </w:rPr>
              <w:t xml:space="preserve">RTC DS3231, SD (SPI), ADC</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jc w:val="both"/>
              <w:rPr/>
            </w:pPr>
            <w:r w:rsidDel="00000000" w:rsidR="00000000" w:rsidRPr="00000000">
              <w:rPr>
                <w:rtl w:val="0"/>
              </w:rPr>
              <w:t xml:space="preserve">Coordinación, timestamps y registro CSV.</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jc w:val="both"/>
              <w:rPr/>
            </w:pPr>
            <w:r w:rsidDel="00000000" w:rsidR="00000000" w:rsidRPr="00000000">
              <w:rPr>
                <w:rtl w:val="0"/>
              </w:rPr>
              <w:t xml:space="preserve">Portapilas 4xAA</w:t>
            </w:r>
          </w:p>
        </w:tc>
      </w:tr>
      <w:tr>
        <w:trPr>
          <w:cantSplit w:val="0"/>
          <w:trHeight w:val="110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jc w:val="both"/>
              <w:rPr>
                <w:b w:val="1"/>
                <w:bCs w:val="1"/>
              </w:rPr>
            </w:pPr>
            <w:r w:rsidDel="00000000" w:rsidR="00000000" w:rsidRPr="00000000">
              <w:rPr>
                <w:b w:val="1"/>
                <w:bCs w:val="1"/>
                <w:rtl w:val="0"/>
              </w:rPr>
              <w:t xml:space="preserve">Movimiento</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jc w:val="both"/>
              <w:rPr/>
            </w:pPr>
            <w:r w:rsidDel="00000000" w:rsidR="00000000" w:rsidRPr="00000000">
              <w:rPr>
                <w:rtl w:val="0"/>
              </w:rPr>
              <w:t xml:space="preserve">ESP32 DevKit V1</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jc w:val="both"/>
              <w:rPr/>
            </w:pPr>
            <w:r w:rsidDel="00000000" w:rsidR="00000000" w:rsidRPr="00000000">
              <w:rPr>
                <w:rtl w:val="0"/>
              </w:rPr>
              <w:t xml:space="preserve">MPU6050 (I2C)</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jc w:val="both"/>
              <w:rPr/>
            </w:pPr>
            <w:r w:rsidDel="00000000" w:rsidR="00000000" w:rsidRPr="00000000">
              <w:rPr>
                <w:rtl w:val="0"/>
              </w:rPr>
              <w:t xml:space="preserve">Captura de inercia y orientación (Roll/Pitch).</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jc w:val="both"/>
              <w:rPr/>
            </w:pPr>
            <w:r w:rsidDel="00000000" w:rsidR="00000000" w:rsidRPr="00000000">
              <w:rPr>
                <w:rtl w:val="0"/>
              </w:rPr>
              <w:t xml:space="preserve">Batería Li-Po 600mAh</w:t>
            </w:r>
          </w:p>
        </w:tc>
      </w:tr>
      <w:tr>
        <w:trPr>
          <w:cantSplit w:val="0"/>
          <w:trHeight w:val="110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jc w:val="both"/>
              <w:rPr>
                <w:b w:val="1"/>
                <w:bCs w:val="1"/>
              </w:rPr>
            </w:pPr>
            <w:r w:rsidDel="00000000" w:rsidR="00000000" w:rsidRPr="00000000">
              <w:rPr>
                <w:b w:val="1"/>
                <w:bCs w:val="1"/>
                <w:rtl w:val="0"/>
              </w:rPr>
              <w:t xml:space="preserve">Táctil-Visual</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jc w:val="both"/>
              <w:rPr/>
            </w:pPr>
            <w:r w:rsidDel="00000000" w:rsidR="00000000" w:rsidRPr="00000000">
              <w:rPr>
                <w:rtl w:val="0"/>
              </w:rPr>
              <w:t xml:space="preserve">ESP32-S3</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jc w:val="both"/>
              <w:rPr/>
            </w:pPr>
            <w:r w:rsidDel="00000000" w:rsidR="00000000" w:rsidRPr="00000000">
              <w:rPr>
                <w:rtl w:val="0"/>
              </w:rPr>
              <w:t xml:space="preserve">QMI8658 (SPI), Pantalla GC9A01</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jc w:val="both"/>
              <w:rPr/>
            </w:pPr>
            <w:r w:rsidDel="00000000" w:rsidR="00000000" w:rsidRPr="00000000">
              <w:rPr>
                <w:rtl w:val="0"/>
              </w:rPr>
              <w:t xml:space="preserve">Interfaz gráfica y monitoreo en tiempo real.</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jc w:val="both"/>
              <w:rPr/>
            </w:pPr>
            <w:r w:rsidDel="00000000" w:rsidR="00000000" w:rsidRPr="00000000">
              <w:rPr>
                <w:rtl w:val="0"/>
              </w:rPr>
              <w:t xml:space="preserve">Powerbank 20.000 mAh</w:t>
            </w:r>
          </w:p>
        </w:tc>
      </w:tr>
    </w:tbl>
    <w:p w:rsidR="00000000" w:rsidDel="00000000" w:rsidP="00000000" w:rsidRDefault="00000000" w:rsidRPr="00000000" w14:paraId="0000002B">
      <w:pPr>
        <w:pStyle w:val="Heading3"/>
        <w:keepNext w:val="0"/>
        <w:keepLines w:val="0"/>
        <w:spacing w:before="280" w:lineRule="auto"/>
        <w:jc w:val="both"/>
        <w:rPr>
          <w:b w:val="1"/>
          <w:bCs w:val="1"/>
          <w:color w:val="000000"/>
          <w:sz w:val="26"/>
          <w:szCs w:val="26"/>
        </w:rPr>
      </w:pPr>
      <w:bookmarkStart w:colFirst="0" w:colLast="0" w:name="_yuge9n8w9mxf" w:id="7"/>
      <w:bookmarkEnd w:id="7"/>
      <w:r w:rsidDel="00000000" w:rsidR="00000000" w:rsidRPr="00000000">
        <w:rPr>
          <w:b w:val="1"/>
          <w:bCs w:val="1"/>
          <w:color w:val="000000"/>
          <w:sz w:val="26"/>
          <w:szCs w:val="26"/>
          <w:rtl w:val="0"/>
        </w:rPr>
        <w:t xml:space="preserve">Diagnóstico de Integridad: Herramienta WHO_AM_I</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Dada la proliferación de componentes clonados, se integra una herramienta que consulta el </w:t>
      </w:r>
      <w:r w:rsidDel="00000000" w:rsidR="00000000" w:rsidRPr="00000000">
        <w:rPr>
          <w:b w:val="1"/>
          <w:bCs w:val="1"/>
          <w:rtl w:val="0"/>
        </w:rPr>
        <w:t xml:space="preserve">registro 0x75</w:t>
      </w:r>
      <w:r w:rsidDel="00000000" w:rsidR="00000000" w:rsidRPr="00000000">
        <w:rPr>
          <w:rtl w:val="0"/>
        </w:rPr>
        <w:t xml:space="preserve"> del MPU6050 esperando el valor </w:t>
      </w:r>
      <w:r w:rsidDel="00000000" w:rsidR="00000000" w:rsidRPr="00000000">
        <w:rPr>
          <w:b w:val="1"/>
          <w:bCs w:val="1"/>
          <w:rtl w:val="0"/>
        </w:rPr>
        <w:t xml:space="preserve">0x72</w:t>
      </w:r>
      <w:r w:rsidDel="00000000" w:rsidR="00000000" w:rsidRPr="00000000">
        <w:rPr>
          <w:rtl w:val="0"/>
        </w:rPr>
        <w:t xml:space="preserve">. Este paso es crítico para un ingeniero senior; los sensores falsificados presentan derivas de </w:t>
      </w:r>
      <w:r w:rsidDel="00000000" w:rsidR="00000000" w:rsidRPr="00000000">
        <w:rPr>
          <w:i w:val="1"/>
          <w:iCs w:val="1"/>
          <w:rtl w:val="0"/>
        </w:rPr>
        <w:t xml:space="preserve">offset</w:t>
      </w:r>
      <w:r w:rsidDel="00000000" w:rsidR="00000000" w:rsidRPr="00000000">
        <w:rPr>
          <w:rtl w:val="0"/>
        </w:rPr>
        <w:t xml:space="preserve"> térmico y pisos de ruido inconsistentes que degradan severamente la precisión del filtro complementario (\alpha = 0.98), comprometiendo la validez de los datos biomecánicos.</w:t>
      </w:r>
    </w:p>
    <w:p w:rsidR="00000000" w:rsidDel="00000000" w:rsidP="00000000" w:rsidRDefault="00000000" w:rsidRPr="00000000" w14:paraId="0000002D">
      <w:pPr>
        <w:spacing w:after="240" w:before="240" w:lineRule="auto"/>
        <w:jc w:val="both"/>
        <w:rPr/>
      </w:pPr>
      <w:r w:rsidDel="00000000" w:rsidR="00000000" w:rsidRPr="00000000">
        <w:rPr>
          <w:b w:val="1"/>
          <w:bCs w:val="1"/>
          <w:rtl w:val="0"/>
        </w:rPr>
        <w:t xml:space="preserve">Impacto del Protocolo ESP-NOW ("So What?"):</w:t>
      </w:r>
      <w:r w:rsidDel="00000000" w:rsidR="00000000" w:rsidRPr="00000000">
        <w:rPr>
          <w:rtl w:val="0"/>
        </w:rPr>
        <w:t xml:space="preserve"> A diferencia del WiFi convencional, que introduce latencias variables por la gestión del stack TCP/IP, ESP-NOW opera en la capa MAC. Esto garantiza latencias estables de </w:t>
      </w:r>
      <w:r w:rsidDel="00000000" w:rsidR="00000000" w:rsidRPr="00000000">
        <w:rPr>
          <w:b w:val="1"/>
          <w:bCs w:val="1"/>
          <w:rtl w:val="0"/>
        </w:rPr>
        <w:t xml:space="preserve">&lt;10 ms</w:t>
      </w:r>
      <w:r w:rsidDel="00000000" w:rsidR="00000000" w:rsidRPr="00000000">
        <w:rPr>
          <w:rtl w:val="0"/>
        </w:rPr>
        <w:t xml:space="preserve">, fundamentales para mantener la coherencia temporal entre nodos situados en diferentes extremidades durante movimientos dinámicos.</w:t>
      </w:r>
    </w:p>
    <w:p w:rsidR="00000000" w:rsidDel="00000000" w:rsidP="00000000" w:rsidRDefault="00000000" w:rsidRPr="00000000" w14:paraId="0000002E">
      <w:pPr>
        <w:pStyle w:val="Heading2"/>
        <w:keepNext w:val="0"/>
        <w:keepLines w:val="0"/>
        <w:spacing w:after="80" w:lineRule="auto"/>
        <w:jc w:val="both"/>
        <w:rPr>
          <w:b w:val="1"/>
          <w:bCs w:val="1"/>
          <w:sz w:val="34"/>
          <w:szCs w:val="34"/>
        </w:rPr>
      </w:pPr>
      <w:bookmarkStart w:colFirst="0" w:colLast="0" w:name="_w51nor4a822n" w:id="8"/>
      <w:bookmarkEnd w:id="8"/>
      <w:r w:rsidDel="00000000" w:rsidR="00000000" w:rsidRPr="00000000">
        <w:rPr>
          <w:b w:val="1"/>
          <w:bCs w:val="1"/>
          <w:sz w:val="34"/>
          <w:szCs w:val="34"/>
          <w:rtl w:val="0"/>
        </w:rPr>
        <w:t xml:space="preserve">4. Inventario de Diseño y Lista de Materiales (BOM)</w:t>
      </w:r>
    </w:p>
    <w:p w:rsidR="00000000" w:rsidDel="00000000" w:rsidP="00000000" w:rsidRDefault="00000000" w:rsidRPr="00000000" w14:paraId="0000002F">
      <w:pPr>
        <w:pStyle w:val="Heading3"/>
        <w:keepNext w:val="0"/>
        <w:keepLines w:val="0"/>
        <w:spacing w:before="280" w:lineRule="auto"/>
        <w:jc w:val="both"/>
        <w:rPr>
          <w:b w:val="1"/>
          <w:bCs w:val="1"/>
          <w:color w:val="ffffff"/>
          <w:sz w:val="26"/>
          <w:szCs w:val="26"/>
        </w:rPr>
      </w:pPr>
      <w:bookmarkStart w:colFirst="0" w:colLast="0" w:name="_innpzdtc22w0" w:id="9"/>
      <w:bookmarkEnd w:id="9"/>
      <w:r w:rsidDel="00000000" w:rsidR="00000000" w:rsidRPr="00000000">
        <w:rPr>
          <w:b w:val="1"/>
          <w:bCs w:val="1"/>
          <w:color w:val="000000"/>
          <w:sz w:val="26"/>
          <w:szCs w:val="26"/>
          <w:rtl w:val="0"/>
        </w:rPr>
        <w:t xml:space="preserve">Resumen de Archivos de Diseño</w:t>
      </w:r>
      <w:r w:rsidDel="00000000" w:rsidR="00000000" w:rsidRPr="00000000">
        <w:rPr>
          <w:rtl w:val="0"/>
        </w:rPr>
      </w:r>
    </w:p>
    <w:tbl>
      <w:tblPr>
        <w:tblStyle w:val="Table2"/>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731.6115702479337"/>
        <w:gridCol w:w="1556.7768595041323"/>
        <w:gridCol w:w="3166.735537190083"/>
        <w:gridCol w:w="1904.8760330578511"/>
        <w:tblGridChange w:id="0">
          <w:tblGrid>
            <w:gridCol w:w="2731.6115702479337"/>
            <w:gridCol w:w="1556.7768595041323"/>
            <w:gridCol w:w="3166.735537190083"/>
            <w:gridCol w:w="1904.8760330578511"/>
          </w:tblGrid>
        </w:tblGridChange>
      </w:tblGrid>
      <w:tr>
        <w:trPr>
          <w:cantSplit w:val="0"/>
          <w:trHeight w:val="53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jc w:val="both"/>
              <w:rPr/>
            </w:pPr>
            <w:r w:rsidDel="00000000" w:rsidR="00000000" w:rsidRPr="00000000">
              <w:rPr>
                <w:rtl w:val="0"/>
              </w:rPr>
              <w:t xml:space="preserve">Nombre del Archivo</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jc w:val="both"/>
              <w:rPr/>
            </w:pPr>
            <w:r w:rsidDel="00000000" w:rsidR="00000000" w:rsidRPr="00000000">
              <w:rPr>
                <w:rtl w:val="0"/>
              </w:rPr>
              <w:t xml:space="preserve">Tipo</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jc w:val="both"/>
              <w:rPr/>
            </w:pPr>
            <w:r w:rsidDel="00000000" w:rsidR="00000000" w:rsidRPr="00000000">
              <w:rPr>
                <w:rtl w:val="0"/>
              </w:rPr>
              <w:t xml:space="preserve">Función</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jc w:val="both"/>
              <w:rPr/>
            </w:pPr>
            <w:r w:rsidDel="00000000" w:rsidR="00000000" w:rsidRPr="00000000">
              <w:rPr>
                <w:rtl w:val="0"/>
              </w:rPr>
              <w:t xml:space="preserve">Ubicación</w:t>
            </w:r>
          </w:p>
        </w:tc>
      </w:tr>
      <w:tr>
        <w:trPr>
          <w:cantSplit w:val="0"/>
          <w:trHeight w:val="81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espnow_example_main.c</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jc w:val="both"/>
              <w:rPr/>
            </w:pPr>
            <w:r w:rsidDel="00000000" w:rsidR="00000000" w:rsidRPr="00000000">
              <w:rPr>
                <w:rtl w:val="0"/>
              </w:rPr>
              <w:t xml:space="preserve">Firmware (C)</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jc w:val="both"/>
              <w:rPr/>
            </w:pPr>
            <w:r w:rsidDel="00000000" w:rsidR="00000000" w:rsidRPr="00000000">
              <w:rPr>
                <w:rtl w:val="0"/>
              </w:rPr>
              <w:t xml:space="preserve">Lógica del Maestro y recepción de datos.</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jc w:val="both"/>
              <w:rPr>
                <w:rFonts w:ascii="Roboto Mono" w:cs="Roboto Mono" w:eastAsia="Roboto Mono" w:hAnsi="Roboto Mono"/>
              </w:rPr>
            </w:pPr>
            <w:r w:rsidDel="00000000" w:rsidR="00000000" w:rsidRPr="00000000">
              <w:rPr>
                <w:rtl w:val="0"/>
              </w:rPr>
              <w:t xml:space="preserve">Carpeta </w:t>
            </w:r>
            <w:hyperlink r:id="rId6">
              <w:r w:rsidDel="00000000" w:rsidR="00000000" w:rsidRPr="00000000">
                <w:rPr>
                  <w:sz w:val="24"/>
                  <w:szCs w:val="24"/>
                  <w:highlight w:val="white"/>
                  <w:rtl w:val="0"/>
                </w:rPr>
                <w:t xml:space="preserve">esp32_1_hr_rstc_sd_master</w:t>
              </w:r>
            </w:hyperlink>
            <w:r w:rsidDel="00000000" w:rsidR="00000000" w:rsidRPr="00000000">
              <w:rPr>
                <w:rFonts w:ascii="Roboto Mono" w:cs="Roboto Mono" w:eastAsia="Roboto Mono" w:hAnsi="Roboto Mono"/>
                <w:rtl w:val="0"/>
              </w:rPr>
              <w:t xml:space="preserve">/main</w:t>
            </w:r>
            <w:r w:rsidDel="00000000" w:rsidR="00000000" w:rsidRPr="00000000">
              <w:rPr>
                <w:rtl w:val="0"/>
              </w:rPr>
            </w:r>
          </w:p>
        </w:tc>
      </w:tr>
      <w:tr>
        <w:trPr>
          <w:cantSplit w:val="0"/>
          <w:trHeight w:val="81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mpu6050.c / .h</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jc w:val="both"/>
              <w:rPr/>
            </w:pPr>
            <w:r w:rsidDel="00000000" w:rsidR="00000000" w:rsidRPr="00000000">
              <w:rPr>
                <w:rtl w:val="0"/>
              </w:rPr>
              <w:t xml:space="preserve">Driver (C)</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jc w:val="both"/>
              <w:rPr/>
            </w:pPr>
            <w:r w:rsidDel="00000000" w:rsidR="00000000" w:rsidRPr="00000000">
              <w:rPr>
                <w:rtl w:val="0"/>
              </w:rPr>
              <w:t xml:space="preserve">Control, calibración y lectura del IMU.</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jc w:val="both"/>
              <w:rPr>
                <w:sz w:val="24"/>
                <w:szCs w:val="24"/>
                <w:highlight w:val="white"/>
              </w:rPr>
            </w:pPr>
            <w:r w:rsidDel="00000000" w:rsidR="00000000" w:rsidRPr="00000000">
              <w:rPr>
                <w:rtl w:val="0"/>
              </w:rPr>
              <w:t xml:space="preserve">Carpeta </w:t>
            </w:r>
            <w:hyperlink r:id="rId7">
              <w:r w:rsidDel="00000000" w:rsidR="00000000" w:rsidRPr="00000000">
                <w:rPr>
                  <w:sz w:val="24"/>
                  <w:szCs w:val="24"/>
                  <w:highlight w:val="white"/>
                  <w:rtl w:val="0"/>
                </w:rPr>
                <w:t xml:space="preserve">esp32_2</w:t>
              </w:r>
            </w:hyperlink>
            <w:r w:rsidDel="00000000" w:rsidR="00000000" w:rsidRPr="00000000">
              <w:rPr>
                <w:sz w:val="24"/>
                <w:szCs w:val="24"/>
                <w:highlight w:val="white"/>
                <w:rtl w:val="0"/>
              </w:rPr>
              <w:t xml:space="preserve">/main</w:t>
            </w:r>
          </w:p>
          <w:p w:rsidR="00000000" w:rsidDel="00000000" w:rsidP="00000000" w:rsidRDefault="00000000" w:rsidRPr="00000000" w14:paraId="0000003C">
            <w:pPr>
              <w:spacing w:after="240" w:before="240" w:lineRule="auto"/>
              <w:jc w:val="both"/>
              <w:rPr>
                <w:rFonts w:ascii="Roboto Mono" w:cs="Roboto Mono" w:eastAsia="Roboto Mono" w:hAnsi="Roboto Mono"/>
                <w:color w:val="188038"/>
              </w:rPr>
            </w:pPr>
            <w:r w:rsidDel="00000000" w:rsidR="00000000" w:rsidRPr="00000000">
              <w:rPr>
                <w:color w:val="b7bdc8"/>
                <w:sz w:val="24"/>
                <w:szCs w:val="24"/>
                <w:rtl w:val="0"/>
              </w:rPr>
              <w:t xml:space="preserve">/</w:t>
            </w:r>
            <w:r w:rsidDel="00000000" w:rsidR="00000000" w:rsidRPr="00000000">
              <w:rPr>
                <w:b w:val="1"/>
                <w:bCs w:val="1"/>
                <w:color w:val="ffffff"/>
                <w:sz w:val="24"/>
                <w:szCs w:val="24"/>
                <w:rtl w:val="0"/>
              </w:rPr>
              <w:t xml:space="preserve">main</w:t>
            </w:r>
            <w:r w:rsidDel="00000000" w:rsidR="00000000" w:rsidRPr="00000000">
              <w:rPr>
                <w:rtl w:val="0"/>
              </w:rPr>
            </w:r>
          </w:p>
        </w:tc>
      </w:tr>
      <w:tr>
        <w:trPr>
          <w:cantSplit w:val="0"/>
          <w:trHeight w:val="81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main.c (esp32_2)</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jc w:val="both"/>
              <w:rPr/>
            </w:pPr>
            <w:r w:rsidDel="00000000" w:rsidR="00000000" w:rsidRPr="00000000">
              <w:rPr>
                <w:rtl w:val="0"/>
              </w:rPr>
              <w:t xml:space="preserve">Firmware (C)</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jc w:val="both"/>
              <w:rPr/>
            </w:pPr>
            <w:r w:rsidDel="00000000" w:rsidR="00000000" w:rsidRPr="00000000">
              <w:rPr>
                <w:rtl w:val="0"/>
              </w:rPr>
              <w:t xml:space="preserve">Captura de movimiento y transmisión.</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jc w:val="both"/>
              <w:rPr>
                <w:rFonts w:ascii="Roboto Mono" w:cs="Roboto Mono" w:eastAsia="Roboto Mono" w:hAnsi="Roboto Mono"/>
                <w:color w:val="188038"/>
              </w:rPr>
            </w:pPr>
            <w:r w:rsidDel="00000000" w:rsidR="00000000" w:rsidRPr="00000000">
              <w:rPr>
                <w:rtl w:val="0"/>
              </w:rPr>
              <w:t xml:space="preserve">Carpeta </w:t>
            </w:r>
            <w:r w:rsidDel="00000000" w:rsidR="00000000" w:rsidRPr="00000000">
              <w:rPr>
                <w:rtl w:val="0"/>
              </w:rPr>
              <w:t xml:space="preserve">Carpeta </w:t>
            </w:r>
            <w:hyperlink r:id="rId8">
              <w:r w:rsidDel="00000000" w:rsidR="00000000" w:rsidRPr="00000000">
                <w:rPr>
                  <w:sz w:val="24"/>
                  <w:szCs w:val="24"/>
                  <w:highlight w:val="white"/>
                  <w:rtl w:val="0"/>
                </w:rPr>
                <w:t xml:space="preserve">esp32_2</w:t>
              </w:r>
            </w:hyperlink>
            <w:r w:rsidDel="00000000" w:rsidR="00000000" w:rsidRPr="00000000">
              <w:rPr>
                <w:sz w:val="24"/>
                <w:szCs w:val="24"/>
                <w:highlight w:val="white"/>
                <w:rtl w:val="0"/>
              </w:rPr>
              <w:t xml:space="preserve">/main</w:t>
            </w:r>
            <w:r w:rsidDel="00000000" w:rsidR="00000000" w:rsidRPr="00000000">
              <w:rPr>
                <w:rtl w:val="0"/>
              </w:rPr>
            </w:r>
          </w:p>
        </w:tc>
      </w:tr>
      <w:tr>
        <w:trPr>
          <w:cantSplit w:val="0"/>
          <w:trHeight w:val="81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main.c (esp32_s3)</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jc w:val="both"/>
              <w:rPr/>
            </w:pPr>
            <w:r w:rsidDel="00000000" w:rsidR="00000000" w:rsidRPr="00000000">
              <w:rPr>
                <w:rtl w:val="0"/>
              </w:rPr>
              <w:t xml:space="preserve">Firmware (C)</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jc w:val="both"/>
              <w:rPr/>
            </w:pPr>
            <w:r w:rsidDel="00000000" w:rsidR="00000000" w:rsidRPr="00000000">
              <w:rPr>
                <w:rtl w:val="0"/>
              </w:rPr>
              <w:t xml:space="preserve">Gestión de pantalla e interfaz táctil.</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jc w:val="both"/>
              <w:rPr>
                <w:sz w:val="24"/>
                <w:szCs w:val="24"/>
                <w:highlight w:val="white"/>
              </w:rPr>
            </w:pPr>
            <w:r w:rsidDel="00000000" w:rsidR="00000000" w:rsidRPr="00000000">
              <w:rPr>
                <w:rtl w:val="0"/>
              </w:rPr>
              <w:t xml:space="preserve">Carpeta </w:t>
            </w:r>
            <w:hyperlink r:id="rId9">
              <w:r w:rsidDel="00000000" w:rsidR="00000000" w:rsidRPr="00000000">
                <w:rPr>
                  <w:sz w:val="24"/>
                  <w:szCs w:val="24"/>
                  <w:highlight w:val="white"/>
                  <w:rtl w:val="0"/>
                </w:rPr>
                <w:t xml:space="preserve">esp_32_s3_touch_1.28</w:t>
              </w:r>
            </w:hyperlink>
            <w:r w:rsidDel="00000000" w:rsidR="00000000" w:rsidRPr="00000000">
              <w:rPr>
                <w:rtl w:val="0"/>
              </w:rPr>
            </w:r>
          </w:p>
          <w:p w:rsidR="00000000" w:rsidDel="00000000" w:rsidP="00000000" w:rsidRDefault="00000000" w:rsidRPr="00000000" w14:paraId="00000045">
            <w:pPr>
              <w:spacing w:after="240" w:before="240" w:lineRule="auto"/>
              <w:jc w:val="both"/>
              <w:rPr>
                <w:rFonts w:ascii="Roboto Mono" w:cs="Roboto Mono" w:eastAsia="Roboto Mono" w:hAnsi="Roboto Mono"/>
                <w:highlight w:val="white"/>
              </w:rPr>
            </w:pPr>
            <w:r w:rsidDel="00000000" w:rsidR="00000000" w:rsidRPr="00000000">
              <w:rPr>
                <w:sz w:val="24"/>
                <w:szCs w:val="24"/>
                <w:highlight w:val="white"/>
                <w:rtl w:val="0"/>
              </w:rPr>
              <w:t xml:space="preserve">/</w:t>
            </w:r>
            <w:r w:rsidDel="00000000" w:rsidR="00000000" w:rsidRPr="00000000">
              <w:rPr>
                <w:b w:val="1"/>
                <w:bCs w:val="1"/>
                <w:sz w:val="24"/>
                <w:szCs w:val="24"/>
                <w:highlight w:val="white"/>
                <w:rtl w:val="0"/>
              </w:rPr>
              <w:t xml:space="preserve">main</w:t>
            </w:r>
            <w:r w:rsidDel="00000000" w:rsidR="00000000" w:rsidRPr="00000000">
              <w:rPr>
                <w:rtl w:val="0"/>
              </w:rPr>
            </w:r>
          </w:p>
        </w:tc>
      </w:tr>
      <w:tr>
        <w:trPr>
          <w:cantSplit w:val="0"/>
          <w:trHeight w:val="81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herramienta_who_i_am.ino</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jc w:val="both"/>
              <w:rPr/>
            </w:pPr>
            <w:r w:rsidDel="00000000" w:rsidR="00000000" w:rsidRPr="00000000">
              <w:rPr>
                <w:rtl w:val="0"/>
              </w:rPr>
              <w:t xml:space="preserve">Firmware (C++)</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jc w:val="both"/>
              <w:rPr/>
            </w:pPr>
            <w:r w:rsidDel="00000000" w:rsidR="00000000" w:rsidRPr="00000000">
              <w:rPr>
                <w:rtl w:val="0"/>
              </w:rPr>
              <w:t xml:space="preserve">Diagnóstico de autenticidad del sensor.</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jc w:val="both"/>
              <w:rPr>
                <w:rFonts w:ascii="Roboto Mono" w:cs="Roboto Mono" w:eastAsia="Roboto Mono" w:hAnsi="Roboto Mono"/>
                <w:highlight w:val="white"/>
              </w:rPr>
            </w:pPr>
            <w:r w:rsidDel="00000000" w:rsidR="00000000" w:rsidRPr="00000000">
              <w:rPr>
                <w:rtl w:val="0"/>
              </w:rPr>
              <w:t xml:space="preserve">Carpeta </w:t>
            </w:r>
            <w:hyperlink r:id="rId10">
              <w:r w:rsidDel="00000000" w:rsidR="00000000" w:rsidRPr="00000000">
                <w:rPr>
                  <w:sz w:val="24"/>
                  <w:szCs w:val="24"/>
                  <w:highlight w:val="white"/>
                  <w:rtl w:val="0"/>
                </w:rPr>
                <w:t xml:space="preserve">herramienta_who_i_am_id_interno_arduino_ide</w:t>
              </w:r>
            </w:hyperlink>
            <w:r w:rsidDel="00000000" w:rsidR="00000000" w:rsidRPr="00000000">
              <w:rPr>
                <w:rtl w:val="0"/>
              </w:rPr>
            </w:r>
          </w:p>
        </w:tc>
      </w:tr>
    </w:tbl>
    <w:p w:rsidR="00000000" w:rsidDel="00000000" w:rsidP="00000000" w:rsidRDefault="00000000" w:rsidRPr="00000000" w14:paraId="0000004A">
      <w:pPr>
        <w:pStyle w:val="Heading3"/>
        <w:keepNext w:val="0"/>
        <w:keepLines w:val="0"/>
        <w:spacing w:before="280" w:lineRule="auto"/>
        <w:jc w:val="both"/>
        <w:rPr>
          <w:b w:val="1"/>
          <w:bCs w:val="1"/>
          <w:color w:val="000000"/>
          <w:sz w:val="26"/>
          <w:szCs w:val="26"/>
        </w:rPr>
      </w:pPr>
      <w:bookmarkStart w:colFirst="0" w:colLast="0" w:name="_l46c7uvnnsvs" w:id="10"/>
      <w:bookmarkEnd w:id="10"/>
      <w:r w:rsidDel="00000000" w:rsidR="00000000" w:rsidRPr="00000000">
        <w:rPr>
          <w:b w:val="1"/>
          <w:bCs w:val="1"/>
          <w:color w:val="000000"/>
          <w:sz w:val="26"/>
          <w:szCs w:val="26"/>
          <w:rtl w:val="0"/>
        </w:rPr>
        <w:t xml:space="preserve">Lista de Materiales (BOM) Consolidada</w:t>
      </w:r>
    </w:p>
    <w:tbl>
      <w:tblPr>
        <w:tblStyle w:val="Table3"/>
        <w:tblW w:w="9375.0" w:type="dxa"/>
        <w:jc w:val="left"/>
        <w:tblInd w:w="-15.0" w:type="dxa"/>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985"/>
        <w:gridCol w:w="1650"/>
        <w:gridCol w:w="705"/>
        <w:gridCol w:w="1230"/>
        <w:gridCol w:w="1200"/>
        <w:gridCol w:w="1605"/>
        <w:tblGridChange w:id="0">
          <w:tblGrid>
            <w:gridCol w:w="2985"/>
            <w:gridCol w:w="1650"/>
            <w:gridCol w:w="705"/>
            <w:gridCol w:w="1230"/>
            <w:gridCol w:w="1200"/>
            <w:gridCol w:w="1605"/>
          </w:tblGrid>
        </w:tblGridChange>
      </w:tblGrid>
      <w:tr>
        <w:trPr>
          <w:cantSplit w:val="0"/>
          <w:trHeight w:val="110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jc w:val="both"/>
              <w:rPr/>
            </w:pPr>
            <w:r w:rsidDel="00000000" w:rsidR="00000000" w:rsidRPr="00000000">
              <w:rPr>
                <w:rtl w:val="0"/>
              </w:rPr>
              <w:t xml:space="preserve">Designador</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jc w:val="both"/>
              <w:rPr/>
            </w:pPr>
            <w:r w:rsidDel="00000000" w:rsidR="00000000" w:rsidRPr="00000000">
              <w:rPr>
                <w:rtl w:val="0"/>
              </w:rPr>
              <w:t xml:space="preserve">Componente</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jc w:val="both"/>
              <w:rPr/>
            </w:pPr>
            <w:r w:rsidDel="00000000" w:rsidR="00000000" w:rsidRPr="00000000">
              <w:rPr>
                <w:rtl w:val="0"/>
              </w:rPr>
              <w:t xml:space="preserve">Cant.</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jc w:val="both"/>
              <w:rPr/>
            </w:pPr>
            <w:r w:rsidDel="00000000" w:rsidR="00000000" w:rsidRPr="00000000">
              <w:rPr>
                <w:rtl w:val="0"/>
              </w:rPr>
              <w:t xml:space="preserve">Costo Unit. (COP)</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jc w:val="both"/>
              <w:rPr/>
            </w:pPr>
            <w:r w:rsidDel="00000000" w:rsidR="00000000" w:rsidRPr="00000000">
              <w:rPr>
                <w:rtl w:val="0"/>
              </w:rPr>
              <w:t xml:space="preserve">Fuente</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jc w:val="both"/>
              <w:rPr/>
            </w:pPr>
            <w:r w:rsidDel="00000000" w:rsidR="00000000" w:rsidRPr="00000000">
              <w:rPr>
                <w:rtl w:val="0"/>
              </w:rPr>
              <w:t xml:space="preserve">Tipo</w:t>
            </w:r>
          </w:p>
        </w:tc>
      </w:tr>
      <w:tr>
        <w:trPr>
          <w:cantSplit w:val="0"/>
          <w:trHeight w:val="81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jc w:val="both"/>
              <w:rPr/>
            </w:pPr>
            <w:r w:rsidDel="00000000" w:rsidR="00000000" w:rsidRPr="00000000">
              <w:rPr>
                <w:rtl w:val="0"/>
              </w:rPr>
              <w:t xml:space="preserve">U1, U3</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jc w:val="both"/>
              <w:rPr/>
            </w:pPr>
            <w:r w:rsidDel="00000000" w:rsidR="00000000" w:rsidRPr="00000000">
              <w:rPr>
                <w:rtl w:val="0"/>
              </w:rPr>
              <w:t xml:space="preserve">ESP32 DevKit V1</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jc w:val="both"/>
              <w:rPr/>
            </w:pPr>
            <w:r w:rsidDel="00000000" w:rsidR="00000000" w:rsidRPr="00000000">
              <w:rPr>
                <w:rtl w:val="0"/>
              </w:rPr>
              <w:t xml:space="preserve">2</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jc w:val="both"/>
              <w:rPr/>
            </w:pPr>
            <w:r w:rsidDel="00000000" w:rsidR="00000000" w:rsidRPr="00000000">
              <w:rPr>
                <w:rtl w:val="0"/>
              </w:rPr>
              <w:t xml:space="preserve">$34,000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jc w:val="both"/>
              <w:rPr/>
            </w:pPr>
            <w:r w:rsidDel="00000000" w:rsidR="00000000" w:rsidRPr="00000000">
              <w:rPr>
                <w:rtl w:val="0"/>
              </w:rPr>
              <w:t xml:space="preserve">Mercado Libre</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jc w:val="both"/>
              <w:rPr/>
            </w:pPr>
            <w:r w:rsidDel="00000000" w:rsidR="00000000" w:rsidRPr="00000000">
              <w:rPr>
                <w:rtl w:val="0"/>
              </w:rPr>
              <w:t xml:space="preserve">Semiconductor</w:t>
            </w:r>
          </w:p>
        </w:tc>
      </w:tr>
      <w:tr>
        <w:trPr>
          <w:cantSplit w:val="0"/>
          <w:trHeight w:val="81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jc w:val="both"/>
              <w:rPr/>
            </w:pPr>
            <w:r w:rsidDel="00000000" w:rsidR="00000000" w:rsidRPr="00000000">
              <w:rPr>
                <w:rtl w:val="0"/>
              </w:rPr>
              <w:t xml:space="preserve">U2</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jc w:val="both"/>
              <w:rPr/>
            </w:pPr>
            <w:r w:rsidDel="00000000" w:rsidR="00000000" w:rsidRPr="00000000">
              <w:rPr>
                <w:rtl w:val="0"/>
              </w:rPr>
              <w:t xml:space="preserve">Módulo IMU MPU6050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jc w:val="both"/>
              <w:rPr/>
            </w:pPr>
            <w:r w:rsidDel="00000000" w:rsidR="00000000" w:rsidRPr="00000000">
              <w:rPr>
                <w:rtl w:val="0"/>
              </w:rPr>
              <w:t xml:space="preserve">1</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jc w:val="both"/>
              <w:rPr/>
            </w:pPr>
            <w:r w:rsidDel="00000000" w:rsidR="00000000" w:rsidRPr="00000000">
              <w:rPr>
                <w:rtl w:val="0"/>
              </w:rPr>
              <w:t xml:space="preserve">$7,000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jc w:val="both"/>
              <w:rPr/>
            </w:pPr>
            <w:r w:rsidDel="00000000" w:rsidR="00000000" w:rsidRPr="00000000">
              <w:rPr>
                <w:rtl w:val="0"/>
              </w:rPr>
              <w:t xml:space="preserve">Mercado Libre</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jc w:val="both"/>
              <w:rPr/>
            </w:pPr>
            <w:r w:rsidDel="00000000" w:rsidR="00000000" w:rsidRPr="00000000">
              <w:rPr>
                <w:rtl w:val="0"/>
              </w:rPr>
              <w:t xml:space="preserve">Semiconductor</w:t>
            </w:r>
          </w:p>
        </w:tc>
      </w:tr>
      <w:tr>
        <w:trPr>
          <w:cantSplit w:val="0"/>
          <w:trHeight w:val="81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jc w:val="both"/>
              <w:rPr/>
            </w:pPr>
            <w:r w:rsidDel="00000000" w:rsidR="00000000" w:rsidRPr="00000000">
              <w:rPr>
                <w:rtl w:val="0"/>
              </w:rPr>
              <w:t xml:space="preserve">U4</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jc w:val="both"/>
              <w:rPr/>
            </w:pPr>
            <w:r w:rsidDel="00000000" w:rsidR="00000000" w:rsidRPr="00000000">
              <w:rPr>
                <w:rtl w:val="0"/>
              </w:rPr>
              <w:t xml:space="preserve">ESP32-S3 Touch 1.28"*</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jc w:val="both"/>
              <w:rPr/>
            </w:pPr>
            <w:r w:rsidDel="00000000" w:rsidR="00000000" w:rsidRPr="00000000">
              <w:rPr>
                <w:rtl w:val="0"/>
              </w:rPr>
              <w:t xml:space="preserve">1</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jc w:val="both"/>
              <w:rPr/>
            </w:pPr>
            <w:r w:rsidDel="00000000" w:rsidR="00000000" w:rsidRPr="00000000">
              <w:rPr>
                <w:rtl w:val="0"/>
              </w:rPr>
              <w:t xml:space="preserve">$0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jc w:val="both"/>
              <w:rPr/>
            </w:pPr>
            <w:r w:rsidDel="00000000" w:rsidR="00000000" w:rsidRPr="00000000">
              <w:rPr>
                <w:rtl w:val="0"/>
              </w:rPr>
              <w:t xml:space="preserve">UniCauca</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jc w:val="both"/>
              <w:rPr/>
            </w:pPr>
            <w:r w:rsidDel="00000000" w:rsidR="00000000" w:rsidRPr="00000000">
              <w:rPr>
                <w:rtl w:val="0"/>
              </w:rPr>
              <w:t xml:space="preserve">Semiconductor</w:t>
            </w:r>
          </w:p>
        </w:tc>
      </w:tr>
      <w:tr>
        <w:trPr>
          <w:cantSplit w:val="0"/>
          <w:trHeight w:val="81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jc w:val="both"/>
              <w:rPr/>
            </w:pPr>
            <w:r w:rsidDel="00000000" w:rsidR="00000000" w:rsidRPr="00000000">
              <w:rPr>
                <w:rtl w:val="0"/>
              </w:rPr>
              <w:t xml:space="preserve">RTC1</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jc w:val="both"/>
              <w:rPr/>
            </w:pPr>
            <w:r w:rsidDel="00000000" w:rsidR="00000000" w:rsidRPr="00000000">
              <w:rPr>
                <w:rtl w:val="0"/>
              </w:rPr>
              <w:t xml:space="preserve">Módulo RTC DS3231</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jc w:val="both"/>
              <w:rPr/>
            </w:pPr>
            <w:r w:rsidDel="00000000" w:rsidR="00000000" w:rsidRPr="00000000">
              <w:rPr>
                <w:rtl w:val="0"/>
              </w:rPr>
              <w:t xml:space="preserve">1</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jc w:val="both"/>
              <w:rPr/>
            </w:pPr>
            <w:r w:rsidDel="00000000" w:rsidR="00000000" w:rsidRPr="00000000">
              <w:rPr>
                <w:rtl w:val="0"/>
              </w:rPr>
              <w:t xml:space="preserve">$15,000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jc w:val="both"/>
              <w:rPr/>
            </w:pPr>
            <w:r w:rsidDel="00000000" w:rsidR="00000000" w:rsidRPr="00000000">
              <w:rPr>
                <w:rtl w:val="0"/>
              </w:rPr>
              <w:t xml:space="preserve">Mercado Libre</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jc w:val="both"/>
              <w:rPr/>
            </w:pPr>
            <w:r w:rsidDel="00000000" w:rsidR="00000000" w:rsidRPr="00000000">
              <w:rPr>
                <w:rtl w:val="0"/>
              </w:rPr>
              <w:t xml:space="preserve">Semiconductor</w:t>
            </w:r>
          </w:p>
        </w:tc>
      </w:tr>
      <w:tr>
        <w:trPr>
          <w:cantSplit w:val="0"/>
          <w:trHeight w:val="81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jc w:val="both"/>
              <w:rPr/>
            </w:pPr>
            <w:r w:rsidDel="00000000" w:rsidR="00000000" w:rsidRPr="00000000">
              <w:rPr>
                <w:rtl w:val="0"/>
              </w:rPr>
              <w:t xml:space="preserve">SD1</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jc w:val="both"/>
              <w:rPr/>
            </w:pPr>
            <w:r w:rsidDel="00000000" w:rsidR="00000000" w:rsidRPr="00000000">
              <w:rPr>
                <w:rtl w:val="0"/>
              </w:rPr>
              <w:t xml:space="preserve">Lector SD + MicroSD 4GB</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jc w:val="both"/>
              <w:rPr/>
            </w:pPr>
            <w:r w:rsidDel="00000000" w:rsidR="00000000" w:rsidRPr="00000000">
              <w:rPr>
                <w:rtl w:val="0"/>
              </w:rPr>
              <w:t xml:space="preserve">1</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jc w:val="both"/>
              <w:rPr/>
            </w:pPr>
            <w:r w:rsidDel="00000000" w:rsidR="00000000" w:rsidRPr="00000000">
              <w:rPr>
                <w:rtl w:val="0"/>
              </w:rPr>
              <w:t xml:space="preserve">$37,000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jc w:val="both"/>
              <w:rPr/>
            </w:pPr>
            <w:r w:rsidDel="00000000" w:rsidR="00000000" w:rsidRPr="00000000">
              <w:rPr>
                <w:rtl w:val="0"/>
              </w:rPr>
              <w:t xml:space="preserve">Mercado Libre</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jc w:val="both"/>
              <w:rPr/>
            </w:pPr>
            <w:r w:rsidDel="00000000" w:rsidR="00000000" w:rsidRPr="00000000">
              <w:rPr>
                <w:rtl w:val="0"/>
              </w:rPr>
              <w:t xml:space="preserve">Mixto</w:t>
            </w:r>
          </w:p>
        </w:tc>
      </w:tr>
      <w:tr>
        <w:trPr>
          <w:cantSplit w:val="0"/>
          <w:trHeight w:val="81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jc w:val="both"/>
              <w:rPr/>
            </w:pPr>
            <w:r w:rsidDel="00000000" w:rsidR="00000000" w:rsidRPr="00000000">
              <w:rPr>
                <w:rtl w:val="0"/>
              </w:rPr>
              <w:t xml:space="preserve">BAT1</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jc w:val="both"/>
              <w:rPr/>
            </w:pPr>
            <w:r w:rsidDel="00000000" w:rsidR="00000000" w:rsidRPr="00000000">
              <w:rPr>
                <w:rtl w:val="0"/>
              </w:rPr>
              <w:t xml:space="preserve">Batería Li-Po 3.7V 600mAh</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jc w:val="both"/>
              <w:rPr/>
            </w:pPr>
            <w:r w:rsidDel="00000000" w:rsidR="00000000" w:rsidRPr="00000000">
              <w:rPr>
                <w:rtl w:val="0"/>
              </w:rPr>
              <w:t xml:space="preserve">1</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jc w:val="both"/>
              <w:rPr/>
            </w:pPr>
            <w:r w:rsidDel="00000000" w:rsidR="00000000" w:rsidRPr="00000000">
              <w:rPr>
                <w:rtl w:val="0"/>
              </w:rPr>
              <w:t xml:space="preserve">$13,000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jc w:val="both"/>
              <w:rPr/>
            </w:pPr>
            <w:r w:rsidDel="00000000" w:rsidR="00000000" w:rsidRPr="00000000">
              <w:rPr>
                <w:rtl w:val="0"/>
              </w:rPr>
              <w:t xml:space="preserve">Mercado Libre</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jc w:val="both"/>
              <w:rPr/>
            </w:pPr>
            <w:r w:rsidDel="00000000" w:rsidR="00000000" w:rsidRPr="00000000">
              <w:rPr>
                <w:rtl w:val="0"/>
              </w:rPr>
              <w:t xml:space="preserve">Electroquímico</w:t>
            </w:r>
          </w:p>
        </w:tc>
      </w:tr>
      <w:tr>
        <w:trPr>
          <w:cantSplit w:val="0"/>
          <w:trHeight w:val="81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jc w:val="both"/>
              <w:rPr/>
            </w:pPr>
            <w:r w:rsidDel="00000000" w:rsidR="00000000" w:rsidRPr="00000000">
              <w:rPr>
                <w:rtl w:val="0"/>
              </w:rPr>
              <w:t xml:space="preserve">CHG1</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jc w:val="both"/>
              <w:rPr/>
            </w:pPr>
            <w:r w:rsidDel="00000000" w:rsidR="00000000" w:rsidRPr="00000000">
              <w:rPr>
                <w:rtl w:val="0"/>
              </w:rPr>
              <w:t xml:space="preserve">Módulo TP4056</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jc w:val="both"/>
              <w:rPr/>
            </w:pPr>
            <w:r w:rsidDel="00000000" w:rsidR="00000000" w:rsidRPr="00000000">
              <w:rPr>
                <w:rtl w:val="0"/>
              </w:rPr>
              <w:t xml:space="preserve">1</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jc w:val="both"/>
              <w:rPr/>
            </w:pPr>
            <w:r w:rsidDel="00000000" w:rsidR="00000000" w:rsidRPr="00000000">
              <w:rPr>
                <w:rtl w:val="0"/>
              </w:rPr>
              <w:t xml:space="preserve">$6,000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jc w:val="both"/>
              <w:rPr/>
            </w:pPr>
            <w:r w:rsidDel="00000000" w:rsidR="00000000" w:rsidRPr="00000000">
              <w:rPr>
                <w:rtl w:val="0"/>
              </w:rPr>
              <w:t xml:space="preserve">Mercado Libre</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jc w:val="both"/>
              <w:rPr/>
            </w:pPr>
            <w:r w:rsidDel="00000000" w:rsidR="00000000" w:rsidRPr="00000000">
              <w:rPr>
                <w:rtl w:val="0"/>
              </w:rPr>
              <w:t xml:space="preserve">Semiconductor</w:t>
            </w:r>
          </w:p>
        </w:tc>
      </w:tr>
      <w:tr>
        <w:trPr>
          <w:cantSplit w:val="0"/>
          <w:trHeight w:val="81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jc w:val="both"/>
              <w:rPr/>
            </w:pPr>
            <w:r w:rsidDel="00000000" w:rsidR="00000000" w:rsidRPr="00000000">
              <w:rPr>
                <w:rtl w:val="0"/>
              </w:rPr>
              <w:t xml:space="preserve">PB1</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jc w:val="both"/>
              <w:rPr/>
            </w:pPr>
            <w:r w:rsidDel="00000000" w:rsidR="00000000" w:rsidRPr="00000000">
              <w:rPr>
                <w:rtl w:val="0"/>
              </w:rPr>
              <w:t xml:space="preserve">Powerbank 20.000 mAh</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jc w:val="both"/>
              <w:rPr/>
            </w:pPr>
            <w:r w:rsidDel="00000000" w:rsidR="00000000" w:rsidRPr="00000000">
              <w:rPr>
                <w:rtl w:val="0"/>
              </w:rPr>
              <w:t xml:space="preserve">1</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jc w:val="both"/>
              <w:rPr/>
            </w:pPr>
            <w:r w:rsidDel="00000000" w:rsidR="00000000" w:rsidRPr="00000000">
              <w:rPr>
                <w:rtl w:val="0"/>
              </w:rPr>
              <w:t xml:space="preserve">$75,000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jc w:val="both"/>
              <w:rPr/>
            </w:pPr>
            <w:r w:rsidDel="00000000" w:rsidR="00000000" w:rsidRPr="00000000">
              <w:rPr>
                <w:rtl w:val="0"/>
              </w:rPr>
              <w:t xml:space="preserve">Local</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jc w:val="both"/>
              <w:rPr/>
            </w:pPr>
            <w:r w:rsidDel="00000000" w:rsidR="00000000" w:rsidRPr="00000000">
              <w:rPr>
                <w:rtl w:val="0"/>
              </w:rPr>
              <w:t xml:space="preserve">Electroquímico</w:t>
            </w:r>
          </w:p>
        </w:tc>
      </w:tr>
      <w:tr>
        <w:trPr>
          <w:cantSplit w:val="0"/>
          <w:trHeight w:val="81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jc w:val="both"/>
              <w:rPr/>
            </w:pPr>
            <w:r w:rsidDel="00000000" w:rsidR="00000000" w:rsidRPr="00000000">
              <w:rPr>
                <w:rtl w:val="0"/>
              </w:rPr>
              <w:t xml:space="preserve">PP1</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jc w:val="both"/>
              <w:rPr/>
            </w:pPr>
            <w:r w:rsidDel="00000000" w:rsidR="00000000" w:rsidRPr="00000000">
              <w:rPr>
                <w:rtl w:val="0"/>
              </w:rPr>
              <w:t xml:space="preserve">Portapilas 4xAA + Pilas</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jc w:val="both"/>
              <w:rPr/>
            </w:pPr>
            <w:r w:rsidDel="00000000" w:rsidR="00000000" w:rsidRPr="00000000">
              <w:rPr>
                <w:rtl w:val="0"/>
              </w:rPr>
              <w:t xml:space="preserve">1</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jc w:val="both"/>
              <w:rPr/>
            </w:pPr>
            <w:r w:rsidDel="00000000" w:rsidR="00000000" w:rsidRPr="00000000">
              <w:rPr>
                <w:rtl w:val="0"/>
              </w:rPr>
              <w:t xml:space="preserve">$13,000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jc w:val="both"/>
              <w:rPr/>
            </w:pPr>
            <w:r w:rsidDel="00000000" w:rsidR="00000000" w:rsidRPr="00000000">
              <w:rPr>
                <w:rtl w:val="0"/>
              </w:rPr>
              <w:t xml:space="preserve">Local</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jc w:val="both"/>
              <w:rPr/>
            </w:pPr>
            <w:r w:rsidDel="00000000" w:rsidR="00000000" w:rsidRPr="00000000">
              <w:rPr>
                <w:rtl w:val="0"/>
              </w:rPr>
              <w:t xml:space="preserve">Mixto</w:t>
            </w:r>
          </w:p>
        </w:tc>
      </w:tr>
      <w:tr>
        <w:trPr>
          <w:cantSplit w:val="0"/>
          <w:trHeight w:val="81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jc w:val="both"/>
              <w:rPr/>
            </w:pPr>
            <w:r w:rsidDel="00000000" w:rsidR="00000000" w:rsidRPr="00000000">
              <w:rPr>
                <w:rtl w:val="0"/>
              </w:rPr>
              <w:t xml:space="preserve">J1-J16</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jc w:val="both"/>
              <w:rPr/>
            </w:pPr>
            <w:r w:rsidDel="00000000" w:rsidR="00000000" w:rsidRPr="00000000">
              <w:rPr>
                <w:rtl w:val="0"/>
              </w:rPr>
              <w:t xml:space="preserve">Jumpers y placa FR4</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jc w:val="both"/>
              <w:rPr/>
            </w:pPr>
            <w:r w:rsidDel="00000000" w:rsidR="00000000" w:rsidRPr="00000000">
              <w:rPr>
                <w:rtl w:val="0"/>
              </w:rPr>
              <w:t xml:space="preserve">-</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jc w:val="both"/>
              <w:rPr/>
            </w:pPr>
            <w:r w:rsidDel="00000000" w:rsidR="00000000" w:rsidRPr="00000000">
              <w:rPr>
                <w:rtl w:val="0"/>
              </w:rPr>
              <w:t xml:space="preserve">$11,400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jc w:val="both"/>
              <w:rPr/>
            </w:pPr>
            <w:r w:rsidDel="00000000" w:rsidR="00000000" w:rsidRPr="00000000">
              <w:rPr>
                <w:rtl w:val="0"/>
              </w:rPr>
              <w:t xml:space="preserve">Local</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jc w:val="both"/>
              <w:rPr/>
            </w:pPr>
            <w:r w:rsidDel="00000000" w:rsidR="00000000" w:rsidRPr="00000000">
              <w:rPr>
                <w:rtl w:val="0"/>
              </w:rPr>
              <w:t xml:space="preserve">FR4/Cobre</w:t>
            </w:r>
          </w:p>
        </w:tc>
      </w:tr>
      <w:tr>
        <w:trPr>
          <w:cantSplit w:val="0"/>
          <w:trHeight w:val="53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jc w:val="both"/>
              <w:rPr>
                <w:b w:val="1"/>
                <w:bCs w:val="1"/>
              </w:rPr>
            </w:pPr>
            <w:r w:rsidDel="00000000" w:rsidR="00000000" w:rsidRPr="00000000">
              <w:rPr>
                <w:b w:val="1"/>
                <w:bCs w:val="1"/>
                <w:rtl w:val="0"/>
              </w:rPr>
              <w:t xml:space="preserve">TOTAL</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jc w:val="both"/>
              <w:rPr/>
            </w:pP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jc w:val="both"/>
              <w:rPr/>
            </w:pP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jc w:val="both"/>
              <w:rPr>
                <w:b w:val="1"/>
                <w:bCs w:val="1"/>
              </w:rPr>
            </w:pPr>
            <w:r w:rsidDel="00000000" w:rsidR="00000000" w:rsidRPr="00000000">
              <w:rPr>
                <w:b w:val="1"/>
                <w:bCs w:val="1"/>
                <w:rtl w:val="0"/>
              </w:rPr>
              <w:t xml:space="preserve">$245,400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jc w:val="both"/>
              <w:rPr/>
            </w:pP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jc w:val="both"/>
              <w:rPr/>
            </w:pPr>
            <w:r w:rsidDel="00000000" w:rsidR="00000000" w:rsidRPr="00000000">
              <w:rPr>
                <w:rtl w:val="0"/>
              </w:rPr>
            </w:r>
          </w:p>
        </w:tc>
      </w:tr>
    </w:tbl>
    <w:p w:rsidR="00000000" w:rsidDel="00000000" w:rsidP="00000000" w:rsidRDefault="00000000" w:rsidRPr="00000000" w14:paraId="00000093">
      <w:pPr>
        <w:pStyle w:val="Heading2"/>
        <w:keepNext w:val="0"/>
        <w:keepLines w:val="0"/>
        <w:spacing w:after="80" w:lineRule="auto"/>
        <w:jc w:val="both"/>
        <w:rPr>
          <w:b w:val="1"/>
          <w:bCs w:val="1"/>
          <w:sz w:val="34"/>
          <w:szCs w:val="34"/>
        </w:rPr>
      </w:pPr>
      <w:bookmarkStart w:colFirst="0" w:colLast="0" w:name="_f9lr88dh1alm" w:id="11"/>
      <w:bookmarkEnd w:id="11"/>
      <w:r w:rsidDel="00000000" w:rsidR="00000000" w:rsidRPr="00000000">
        <w:rPr>
          <w:b w:val="1"/>
          <w:bCs w:val="1"/>
          <w:sz w:val="34"/>
          <w:szCs w:val="34"/>
          <w:rtl w:val="0"/>
        </w:rPr>
        <w:t xml:space="preserve">5. Guía de Implementación: Construcción y Operación</w:t>
      </w:r>
    </w:p>
    <w:p w:rsidR="00000000" w:rsidDel="00000000" w:rsidP="00000000" w:rsidRDefault="00000000" w:rsidRPr="00000000" w14:paraId="00000094">
      <w:pPr>
        <w:spacing w:after="240" w:before="240" w:lineRule="auto"/>
        <w:jc w:val="both"/>
        <w:rPr/>
      </w:pPr>
      <w:r w:rsidDel="00000000" w:rsidR="00000000" w:rsidRPr="00000000">
        <w:rPr>
          <w:rtl w:val="0"/>
        </w:rPr>
        <w:t xml:space="preserve">La replicación requiere el entorno </w:t>
      </w:r>
      <w:r w:rsidDel="00000000" w:rsidR="00000000" w:rsidRPr="00000000">
        <w:rPr>
          <w:b w:val="1"/>
          <w:bCs w:val="1"/>
          <w:rtl w:val="0"/>
        </w:rPr>
        <w:t xml:space="preserve">ESP-IDF v5.x</w:t>
      </w:r>
      <w:r w:rsidDel="00000000" w:rsidR="00000000" w:rsidRPr="00000000">
        <w:rPr>
          <w:rtl w:val="0"/>
        </w:rPr>
        <w:t xml:space="preserve">, dependiente de </w:t>
      </w:r>
      <w:r w:rsidDel="00000000" w:rsidR="00000000" w:rsidRPr="00000000">
        <w:rPr>
          <w:b w:val="1"/>
          <w:bCs w:val="1"/>
          <w:rtl w:val="0"/>
        </w:rPr>
        <w:t xml:space="preserve">Python 3.10+ y CMake</w:t>
      </w:r>
      <w:r w:rsidDel="00000000" w:rsidR="00000000" w:rsidRPr="00000000">
        <w:rPr>
          <w:rtl w:val="0"/>
        </w:rPr>
        <w:t xml:space="preserve">.</w:t>
      </w:r>
    </w:p>
    <w:p w:rsidR="00000000" w:rsidDel="00000000" w:rsidP="00000000" w:rsidRDefault="00000000" w:rsidRPr="00000000" w14:paraId="00000095">
      <w:pPr>
        <w:pStyle w:val="Heading3"/>
        <w:keepNext w:val="0"/>
        <w:keepLines w:val="0"/>
        <w:spacing w:before="280" w:lineRule="auto"/>
        <w:jc w:val="both"/>
        <w:rPr>
          <w:b w:val="1"/>
          <w:bCs w:val="1"/>
          <w:color w:val="000000"/>
          <w:sz w:val="26"/>
          <w:szCs w:val="26"/>
        </w:rPr>
      </w:pPr>
      <w:bookmarkStart w:colFirst="0" w:colLast="0" w:name="_mysrrspm0ze" w:id="12"/>
      <w:bookmarkEnd w:id="12"/>
      <w:r w:rsidDel="00000000" w:rsidR="00000000" w:rsidRPr="00000000">
        <w:rPr>
          <w:b w:val="1"/>
          <w:bCs w:val="1"/>
          <w:color w:val="000000"/>
          <w:sz w:val="26"/>
          <w:szCs w:val="26"/>
          <w:rtl w:val="0"/>
        </w:rPr>
        <w:t xml:space="preserve">Configuración de Pines (Nodo Maestro)</w:t>
      </w:r>
    </w:p>
    <w:tbl>
      <w:tblPr>
        <w:tblStyle w:val="Table4"/>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520.5071315372425"/>
        <w:gridCol w:w="1933.3122028526147"/>
        <w:gridCol w:w="3906.1806656101426"/>
        <w:tblGridChange w:id="0">
          <w:tblGrid>
            <w:gridCol w:w="3520.5071315372425"/>
            <w:gridCol w:w="1933.3122028526147"/>
            <w:gridCol w:w="3906.1806656101426"/>
          </w:tblGrid>
        </w:tblGridChange>
      </w:tblGrid>
      <w:tr>
        <w:trPr>
          <w:cantSplit w:val="0"/>
          <w:trHeight w:val="53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jc w:val="both"/>
              <w:rPr/>
            </w:pPr>
            <w:r w:rsidDel="00000000" w:rsidR="00000000" w:rsidRPr="00000000">
              <w:rPr>
                <w:rtl w:val="0"/>
              </w:rPr>
              <w:t xml:space="preserve">Señal</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jc w:val="both"/>
              <w:rPr/>
            </w:pPr>
            <w:r w:rsidDel="00000000" w:rsidR="00000000" w:rsidRPr="00000000">
              <w:rPr>
                <w:rtl w:val="0"/>
              </w:rPr>
              <w:t xml:space="preserve">Pin ESP32</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jc w:val="both"/>
              <w:rPr/>
            </w:pPr>
            <w:r w:rsidDel="00000000" w:rsidR="00000000" w:rsidRPr="00000000">
              <w:rPr>
                <w:rtl w:val="0"/>
              </w:rPr>
              <w:t xml:space="preserve">Función</w:t>
            </w:r>
          </w:p>
        </w:tc>
      </w:tr>
      <w:tr>
        <w:trPr>
          <w:cantSplit w:val="0"/>
          <w:trHeight w:val="53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jc w:val="both"/>
              <w:rPr>
                <w:b w:val="1"/>
                <w:bCs w:val="1"/>
              </w:rPr>
            </w:pPr>
            <w:r w:rsidDel="00000000" w:rsidR="00000000" w:rsidRPr="00000000">
              <w:rPr>
                <w:b w:val="1"/>
                <w:bCs w:val="1"/>
                <w:rtl w:val="0"/>
              </w:rPr>
              <w:t xml:space="preserve">I2C SDA / SCL</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jc w:val="both"/>
              <w:rPr/>
            </w:pPr>
            <w:r w:rsidDel="00000000" w:rsidR="00000000" w:rsidRPr="00000000">
              <w:rPr>
                <w:rtl w:val="0"/>
              </w:rPr>
              <w:t xml:space="preserve">GPIO 21 / 22</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jc w:val="both"/>
              <w:rPr/>
            </w:pPr>
            <w:r w:rsidDel="00000000" w:rsidR="00000000" w:rsidRPr="00000000">
              <w:rPr>
                <w:rtl w:val="0"/>
              </w:rPr>
              <w:t xml:space="preserve">RTC y Diagnóstico IMU</w:t>
            </w:r>
          </w:p>
        </w:tc>
      </w:tr>
      <w:tr>
        <w:trPr>
          <w:cantSplit w:val="0"/>
          <w:trHeight w:val="53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jc w:val="both"/>
              <w:rPr>
                <w:b w:val="1"/>
                <w:bCs w:val="1"/>
              </w:rPr>
            </w:pPr>
            <w:r w:rsidDel="00000000" w:rsidR="00000000" w:rsidRPr="00000000">
              <w:rPr>
                <w:b w:val="1"/>
                <w:bCs w:val="1"/>
                <w:rtl w:val="0"/>
              </w:rPr>
              <w:t xml:space="preserve">SPI MOSI/MISO/SCK/CS</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jc w:val="both"/>
              <w:rPr/>
            </w:pPr>
            <w:r w:rsidDel="00000000" w:rsidR="00000000" w:rsidRPr="00000000">
              <w:rPr>
                <w:rtl w:val="0"/>
              </w:rPr>
              <w:t xml:space="preserve">23 / 19 / 18 / 5</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jc w:val="both"/>
              <w:rPr/>
            </w:pPr>
            <w:r w:rsidDel="00000000" w:rsidR="00000000" w:rsidRPr="00000000">
              <w:rPr>
                <w:rtl w:val="0"/>
              </w:rPr>
              <w:t xml:space="preserve">Interfaz Tarjeta SD</w:t>
            </w:r>
          </w:p>
        </w:tc>
      </w:tr>
      <w:tr>
        <w:trPr>
          <w:cantSplit w:val="0"/>
          <w:trHeight w:val="53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jc w:val="both"/>
              <w:rPr>
                <w:b w:val="1"/>
                <w:bCs w:val="1"/>
              </w:rPr>
            </w:pPr>
            <w:r w:rsidDel="00000000" w:rsidR="00000000" w:rsidRPr="00000000">
              <w:rPr>
                <w:b w:val="1"/>
                <w:bCs w:val="1"/>
                <w:rtl w:val="0"/>
              </w:rPr>
              <w:t xml:space="preserve">ADC_CH6</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jc w:val="both"/>
              <w:rPr/>
            </w:pPr>
            <w:r w:rsidDel="00000000" w:rsidR="00000000" w:rsidRPr="00000000">
              <w:rPr>
                <w:rtl w:val="0"/>
              </w:rPr>
              <w:t xml:space="preserve">GPIO 34</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jc w:val="both"/>
              <w:rPr/>
            </w:pPr>
            <w:r w:rsidDel="00000000" w:rsidR="00000000" w:rsidRPr="00000000">
              <w:rPr>
                <w:rtl w:val="0"/>
              </w:rPr>
              <w:t xml:space="preserve">Sensor Ritmo Cardíaco (12-bit)</w:t>
            </w:r>
          </w:p>
        </w:tc>
      </w:tr>
    </w:tbl>
    <w:p w:rsidR="00000000" w:rsidDel="00000000" w:rsidP="00000000" w:rsidRDefault="00000000" w:rsidRPr="00000000" w14:paraId="000000A2">
      <w:pPr>
        <w:pStyle w:val="Heading3"/>
        <w:keepNext w:val="0"/>
        <w:keepLines w:val="0"/>
        <w:spacing w:before="280" w:lineRule="auto"/>
        <w:jc w:val="both"/>
        <w:rPr>
          <w:b w:val="1"/>
          <w:bCs w:val="1"/>
          <w:color w:val="000000"/>
          <w:sz w:val="26"/>
          <w:szCs w:val="26"/>
        </w:rPr>
      </w:pPr>
      <w:bookmarkStart w:colFirst="0" w:colLast="0" w:name="_fucnopg8lmh4" w:id="13"/>
      <w:bookmarkEnd w:id="13"/>
      <w:r w:rsidDel="00000000" w:rsidR="00000000" w:rsidRPr="00000000">
        <w:rPr>
          <w:b w:val="1"/>
          <w:bCs w:val="1"/>
          <w:color w:val="000000"/>
          <w:sz w:val="26"/>
          <w:szCs w:val="26"/>
          <w:rtl w:val="0"/>
        </w:rPr>
        <w:t xml:space="preserve">Protocolo de Carga de Firmware</w:t>
      </w:r>
    </w:p>
    <w:p w:rsidR="00000000" w:rsidDel="00000000" w:rsidP="00000000" w:rsidRDefault="00000000" w:rsidRPr="00000000" w14:paraId="000000A3">
      <w:pPr>
        <w:numPr>
          <w:ilvl w:val="0"/>
          <w:numId w:val="6"/>
        </w:numPr>
        <w:spacing w:after="0" w:afterAutospacing="0" w:before="240" w:lineRule="auto"/>
        <w:ind w:left="720" w:hanging="360"/>
      </w:pPr>
      <w:r w:rsidDel="00000000" w:rsidR="00000000" w:rsidRPr="00000000">
        <w:rPr>
          <w:b w:val="1"/>
          <w:bCs w:val="1"/>
          <w:rtl w:val="0"/>
        </w:rPr>
        <w:t xml:space="preserve">Extracción de MAC:</w:t>
      </w:r>
      <w:r w:rsidDel="00000000" w:rsidR="00000000" w:rsidRPr="00000000">
        <w:rPr>
          <w:rtl w:val="0"/>
        </w:rPr>
        <w:t xml:space="preserve"> Utilizar la herramienta </w:t>
      </w:r>
      <w:r w:rsidDel="00000000" w:rsidR="00000000" w:rsidRPr="00000000">
        <w:rPr>
          <w:rFonts w:ascii="Roboto Mono" w:cs="Roboto Mono" w:eastAsia="Roboto Mono" w:hAnsi="Roboto Mono"/>
          <w:color w:val="188038"/>
          <w:rtl w:val="0"/>
        </w:rPr>
        <w:t xml:space="preserve">Dirección mac</w:t>
      </w:r>
      <w:r w:rsidDel="00000000" w:rsidR="00000000" w:rsidRPr="00000000">
        <w:rPr>
          <w:rtl w:val="0"/>
        </w:rPr>
        <w:t xml:space="preserve"> en el repositorio para identificar la dirección física del Maestro.</w:t>
      </w:r>
    </w:p>
    <w:p w:rsidR="00000000" w:rsidDel="00000000" w:rsidP="00000000" w:rsidRDefault="00000000" w:rsidRPr="00000000" w14:paraId="000000A4">
      <w:pPr>
        <w:numPr>
          <w:ilvl w:val="0"/>
          <w:numId w:val="6"/>
        </w:numPr>
        <w:spacing w:after="0" w:afterAutospacing="0" w:before="0" w:beforeAutospacing="0" w:lineRule="auto"/>
        <w:ind w:left="720" w:hanging="360"/>
      </w:pPr>
      <w:r w:rsidDel="00000000" w:rsidR="00000000" w:rsidRPr="00000000">
        <w:rPr>
          <w:b w:val="1"/>
          <w:bCs w:val="1"/>
          <w:rtl w:val="0"/>
        </w:rPr>
        <w:t xml:space="preserve">Configuración:</w:t>
      </w:r>
      <w:r w:rsidDel="00000000" w:rsidR="00000000" w:rsidRPr="00000000">
        <w:rPr>
          <w:rtl w:val="0"/>
        </w:rPr>
        <w:t xml:space="preserve"> Definir dicha dirección en la macro </w:t>
      </w:r>
      <w:r w:rsidDel="00000000" w:rsidR="00000000" w:rsidRPr="00000000">
        <w:rPr>
          <w:rFonts w:ascii="Roboto Mono" w:cs="Roboto Mono" w:eastAsia="Roboto Mono" w:hAnsi="Roboto Mono"/>
          <w:color w:val="188038"/>
          <w:rtl w:val="0"/>
        </w:rPr>
        <w:t xml:space="preserve">MASTER_MAC_ADDR</w:t>
      </w:r>
      <w:r w:rsidDel="00000000" w:rsidR="00000000" w:rsidRPr="00000000">
        <w:rPr>
          <w:rtl w:val="0"/>
        </w:rPr>
        <w:t xml:space="preserve"> de los códigos esclavos.</w:t>
      </w:r>
    </w:p>
    <w:p w:rsidR="00000000" w:rsidDel="00000000" w:rsidP="00000000" w:rsidRDefault="00000000" w:rsidRPr="00000000" w14:paraId="000000A5">
      <w:pPr>
        <w:numPr>
          <w:ilvl w:val="0"/>
          <w:numId w:val="6"/>
        </w:numPr>
        <w:spacing w:after="240" w:before="0" w:beforeAutospacing="0" w:lineRule="auto"/>
        <w:ind w:left="720" w:hanging="360"/>
      </w:pPr>
      <w:r w:rsidDel="00000000" w:rsidR="00000000" w:rsidRPr="00000000">
        <w:rPr>
          <w:b w:val="1"/>
          <w:bCs w:val="1"/>
          <w:rtl w:val="0"/>
        </w:rPr>
        <w:t xml:space="preserve">Compilación y Flash:</w:t>
      </w:r>
      <w:r w:rsidDel="00000000" w:rsidR="00000000" w:rsidRPr="00000000">
        <w:rPr>
          <w:rtl w:val="0"/>
        </w:rPr>
        <w:t xml:space="preserve"> Ejecutar </w:t>
      </w:r>
      <w:r w:rsidDel="00000000" w:rsidR="00000000" w:rsidRPr="00000000">
        <w:rPr>
          <w:rFonts w:ascii="Roboto Mono" w:cs="Roboto Mono" w:eastAsia="Roboto Mono" w:hAnsi="Roboto Mono"/>
          <w:color w:val="188038"/>
          <w:rtl w:val="0"/>
        </w:rPr>
        <w:t xml:space="preserve">idf.py build</w:t>
      </w:r>
      <w:r w:rsidDel="00000000" w:rsidR="00000000" w:rsidRPr="00000000">
        <w:rPr>
          <w:rtl w:val="0"/>
        </w:rPr>
        <w:t xml:space="preserve"> e </w:t>
      </w:r>
      <w:r w:rsidDel="00000000" w:rsidR="00000000" w:rsidRPr="00000000">
        <w:rPr>
          <w:rFonts w:ascii="Roboto Mono" w:cs="Roboto Mono" w:eastAsia="Roboto Mono" w:hAnsi="Roboto Mono"/>
          <w:color w:val="188038"/>
          <w:rtl w:val="0"/>
        </w:rPr>
        <w:t xml:space="preserve">idf.py flash</w:t>
      </w:r>
      <w:r w:rsidDel="00000000" w:rsidR="00000000" w:rsidRPr="00000000">
        <w:rPr>
          <w:rtl w:val="0"/>
        </w:rPr>
        <w:t xml:space="preserve">.</w:t>
      </w:r>
    </w:p>
    <w:p w:rsidR="00000000" w:rsidDel="00000000" w:rsidP="00000000" w:rsidRDefault="00000000" w:rsidRPr="00000000" w14:paraId="000000A6">
      <w:pPr>
        <w:pStyle w:val="Heading3"/>
        <w:keepNext w:val="0"/>
        <w:keepLines w:val="0"/>
        <w:spacing w:before="280" w:lineRule="auto"/>
        <w:jc w:val="both"/>
        <w:rPr>
          <w:b w:val="1"/>
          <w:bCs w:val="1"/>
          <w:color w:val="000000"/>
          <w:sz w:val="26"/>
          <w:szCs w:val="26"/>
        </w:rPr>
      </w:pPr>
      <w:bookmarkStart w:colFirst="0" w:colLast="0" w:name="_sta1ql5nelu0" w:id="14"/>
      <w:bookmarkEnd w:id="14"/>
      <w:r w:rsidDel="00000000" w:rsidR="00000000" w:rsidRPr="00000000">
        <w:rPr>
          <w:b w:val="1"/>
          <w:bCs w:val="1"/>
          <w:color w:val="000000"/>
          <w:sz w:val="26"/>
          <w:szCs w:val="26"/>
          <w:rtl w:val="0"/>
        </w:rPr>
        <w:t xml:space="preserve">Procedimiento de Calibración</w:t>
      </w:r>
    </w:p>
    <w:p w:rsidR="00000000" w:rsidDel="00000000" w:rsidP="00000000" w:rsidRDefault="00000000" w:rsidRPr="00000000" w14:paraId="000000A7">
      <w:pPr>
        <w:spacing w:after="240" w:before="240" w:lineRule="auto"/>
        <w:jc w:val="both"/>
        <w:rPr/>
      </w:pPr>
      <w:r w:rsidDel="00000000" w:rsidR="00000000" w:rsidRPr="00000000">
        <w:rPr>
          <w:rtl w:val="0"/>
        </w:rPr>
        <w:t xml:space="preserve">El sistema ejecuta una </w:t>
      </w:r>
      <w:r w:rsidDel="00000000" w:rsidR="00000000" w:rsidRPr="00000000">
        <w:rPr>
          <w:b w:val="1"/>
          <w:bCs w:val="1"/>
          <w:rtl w:val="0"/>
        </w:rPr>
        <w:t xml:space="preserve">calibración estática obligatoria de 2 segundos</w:t>
      </w:r>
      <w:r w:rsidDel="00000000" w:rsidR="00000000" w:rsidRPr="00000000">
        <w:rPr>
          <w:rtl w:val="0"/>
        </w:rPr>
        <w:t xml:space="preserve"> al encenderse. Los nodos deben permanecer inmóviles sobre una superficie nivelada; el firmware promedia 200 lecturas para anular los </w:t>
      </w:r>
      <w:r w:rsidDel="00000000" w:rsidR="00000000" w:rsidRPr="00000000">
        <w:rPr>
          <w:i w:val="1"/>
          <w:iCs w:val="1"/>
          <w:rtl w:val="0"/>
        </w:rPr>
        <w:t xml:space="preserve">offsets</w:t>
      </w:r>
      <w:r w:rsidDel="00000000" w:rsidR="00000000" w:rsidRPr="00000000">
        <w:rPr>
          <w:rtl w:val="0"/>
        </w:rPr>
        <w:t xml:space="preserve"> de fabricación, asegurando la precisión del cálculo angular.</w:t>
      </w:r>
    </w:p>
    <w:p w:rsidR="00000000" w:rsidDel="00000000" w:rsidP="00000000" w:rsidRDefault="00000000" w:rsidRPr="00000000" w14:paraId="000000A8">
      <w:pPr>
        <w:spacing w:after="240" w:before="240" w:lineRule="auto"/>
        <w:jc w:val="both"/>
        <w:rPr/>
      </w:pPr>
      <w:r w:rsidDel="00000000" w:rsidR="00000000" w:rsidRPr="00000000">
        <w:rPr>
          <w:b w:val="1"/>
          <w:bCs w:val="1"/>
          <w:rtl w:val="0"/>
        </w:rPr>
        <w:t xml:space="preserve">Estrategia de Muestreo ("So What?"):</w:t>
      </w:r>
      <w:r w:rsidDel="00000000" w:rsidR="00000000" w:rsidRPr="00000000">
        <w:rPr>
          <w:rtl w:val="0"/>
        </w:rPr>
        <w:t xml:space="preserve"> Se utiliza una tasa de muestreo interna de </w:t>
      </w:r>
      <w:r w:rsidDel="00000000" w:rsidR="00000000" w:rsidRPr="00000000">
        <w:rPr>
          <w:b w:val="1"/>
          <w:bCs w:val="1"/>
          <w:rtl w:val="0"/>
        </w:rPr>
        <w:t xml:space="preserve">100 Hz</w:t>
      </w:r>
      <w:r w:rsidDel="00000000" w:rsidR="00000000" w:rsidRPr="00000000">
        <w:rPr>
          <w:rtl w:val="0"/>
        </w:rPr>
        <w:t xml:space="preserve"> en el MPU6050 con reporte inalámbrico a </w:t>
      </w:r>
      <w:r w:rsidDel="00000000" w:rsidR="00000000" w:rsidRPr="00000000">
        <w:rPr>
          <w:b w:val="1"/>
          <w:bCs w:val="1"/>
          <w:rtl w:val="0"/>
        </w:rPr>
        <w:t xml:space="preserve">10 Hz</w:t>
      </w:r>
      <w:r w:rsidDel="00000000" w:rsidR="00000000" w:rsidRPr="00000000">
        <w:rPr>
          <w:rtl w:val="0"/>
        </w:rPr>
        <w:t xml:space="preserve">. Esto permite que el filtro complementario opere con alta resolución temporal para mitigar el </w:t>
      </w:r>
      <w:r w:rsidDel="00000000" w:rsidR="00000000" w:rsidRPr="00000000">
        <w:rPr>
          <w:i w:val="1"/>
          <w:iCs w:val="1"/>
          <w:rtl w:val="0"/>
        </w:rPr>
        <w:t xml:space="preserve">aliasing</w:t>
      </w:r>
      <w:r w:rsidDel="00000000" w:rsidR="00000000" w:rsidRPr="00000000">
        <w:rPr>
          <w:rtl w:val="0"/>
        </w:rPr>
        <w:t xml:space="preserve">, mientras optimiza el consumo energético y la estabilidad de la red inalámbrica.</w:t>
      </w:r>
    </w:p>
    <w:p w:rsidR="00000000" w:rsidDel="00000000" w:rsidP="00000000" w:rsidRDefault="00000000" w:rsidRPr="00000000" w14:paraId="000000A9">
      <w:pPr>
        <w:pStyle w:val="Heading2"/>
        <w:keepNext w:val="0"/>
        <w:keepLines w:val="0"/>
        <w:spacing w:after="80" w:lineRule="auto"/>
        <w:jc w:val="both"/>
        <w:rPr>
          <w:b w:val="1"/>
          <w:bCs w:val="1"/>
          <w:sz w:val="34"/>
          <w:szCs w:val="34"/>
        </w:rPr>
      </w:pPr>
      <w:bookmarkStart w:colFirst="0" w:colLast="0" w:name="_8d8wpthf8j4h" w:id="15"/>
      <w:bookmarkEnd w:id="15"/>
      <w:r w:rsidDel="00000000" w:rsidR="00000000" w:rsidRPr="00000000">
        <w:rPr>
          <w:b w:val="1"/>
          <w:bCs w:val="1"/>
          <w:sz w:val="34"/>
          <w:szCs w:val="34"/>
          <w:rtl w:val="0"/>
        </w:rPr>
        <w:t xml:space="preserve">6. Validación, Limitaciones y Futuro del Desarrollo</w:t>
      </w:r>
    </w:p>
    <w:p w:rsidR="00000000" w:rsidDel="00000000" w:rsidP="00000000" w:rsidRDefault="00000000" w:rsidRPr="00000000" w14:paraId="000000AA">
      <w:pPr>
        <w:pStyle w:val="Heading3"/>
        <w:keepNext w:val="0"/>
        <w:keepLines w:val="0"/>
        <w:spacing w:before="280" w:lineRule="auto"/>
        <w:jc w:val="both"/>
        <w:rPr>
          <w:b w:val="1"/>
          <w:bCs w:val="1"/>
          <w:color w:val="000000"/>
          <w:sz w:val="26"/>
          <w:szCs w:val="26"/>
        </w:rPr>
      </w:pPr>
      <w:bookmarkStart w:colFirst="0" w:colLast="0" w:name="_cdzjcxl7axmr" w:id="16"/>
      <w:bookmarkEnd w:id="16"/>
      <w:r w:rsidDel="00000000" w:rsidR="00000000" w:rsidRPr="00000000">
        <w:rPr>
          <w:b w:val="1"/>
          <w:bCs w:val="1"/>
          <w:color w:val="000000"/>
          <w:sz w:val="26"/>
          <w:szCs w:val="26"/>
          <w:rtl w:val="0"/>
        </w:rPr>
        <w:t xml:space="preserve">Parámetros Técnicos de Referencia</w:t>
      </w:r>
    </w:p>
    <w:p w:rsidR="00000000" w:rsidDel="00000000" w:rsidP="00000000" w:rsidRDefault="00000000" w:rsidRPr="00000000" w14:paraId="000000AB">
      <w:pPr>
        <w:numPr>
          <w:ilvl w:val="0"/>
          <w:numId w:val="1"/>
        </w:numPr>
        <w:spacing w:after="0" w:afterAutospacing="0" w:before="240" w:lineRule="auto"/>
        <w:ind w:left="720" w:hanging="360"/>
      </w:pPr>
      <w:r w:rsidDel="00000000" w:rsidR="00000000" w:rsidRPr="00000000">
        <w:rPr>
          <w:b w:val="1"/>
          <w:bCs w:val="1"/>
          <w:rtl w:val="0"/>
        </w:rPr>
        <w:t xml:space="preserve">Resolución IMU:</w:t>
      </w:r>
      <w:r w:rsidDel="00000000" w:rsidR="00000000" w:rsidRPr="00000000">
        <w:rPr>
          <w:rtl w:val="0"/>
        </w:rPr>
        <w:t xml:space="preserve"> 16,384 LSB/g (Rango ±2g).</w:t>
      </w:r>
    </w:p>
    <w:p w:rsidR="00000000" w:rsidDel="00000000" w:rsidP="00000000" w:rsidRDefault="00000000" w:rsidRPr="00000000" w14:paraId="000000AC">
      <w:pPr>
        <w:numPr>
          <w:ilvl w:val="0"/>
          <w:numId w:val="1"/>
        </w:numPr>
        <w:spacing w:after="0" w:afterAutospacing="0" w:before="0" w:beforeAutospacing="0" w:lineRule="auto"/>
        <w:ind w:left="720" w:hanging="360"/>
      </w:pPr>
      <w:r w:rsidDel="00000000" w:rsidR="00000000" w:rsidRPr="00000000">
        <w:rPr>
          <w:b w:val="1"/>
          <w:bCs w:val="1"/>
          <w:rtl w:val="0"/>
        </w:rPr>
        <w:t xml:space="preserve">Precisión RTC:</w:t>
      </w:r>
      <w:r w:rsidDel="00000000" w:rsidR="00000000" w:rsidRPr="00000000">
        <w:rPr>
          <w:rtl w:val="0"/>
        </w:rPr>
        <w:t xml:space="preserve"> ±2 ppm (~5s desviación/mes).</w:t>
      </w:r>
    </w:p>
    <w:p w:rsidR="00000000" w:rsidDel="00000000" w:rsidP="00000000" w:rsidRDefault="00000000" w:rsidRPr="00000000" w14:paraId="000000AD">
      <w:pPr>
        <w:numPr>
          <w:ilvl w:val="0"/>
          <w:numId w:val="1"/>
        </w:numPr>
        <w:spacing w:after="0" w:afterAutospacing="0" w:before="0" w:beforeAutospacing="0" w:lineRule="auto"/>
        <w:ind w:left="720" w:hanging="360"/>
      </w:pPr>
      <w:r w:rsidDel="00000000" w:rsidR="00000000" w:rsidRPr="00000000">
        <w:rPr>
          <w:b w:val="1"/>
          <w:bCs w:val="1"/>
          <w:rtl w:val="0"/>
        </w:rPr>
        <w:t xml:space="preserve">Latencia:</w:t>
      </w:r>
      <w:r w:rsidDel="00000000" w:rsidR="00000000" w:rsidRPr="00000000">
        <w:rPr>
          <w:rtl w:val="0"/>
        </w:rPr>
        <w:t xml:space="preserve"> &lt; 10 ms (ESP-NOW).</w:t>
      </w:r>
    </w:p>
    <w:p w:rsidR="00000000" w:rsidDel="00000000" w:rsidP="00000000" w:rsidRDefault="00000000" w:rsidRPr="00000000" w14:paraId="000000AE">
      <w:pPr>
        <w:numPr>
          <w:ilvl w:val="0"/>
          <w:numId w:val="1"/>
        </w:numPr>
        <w:spacing w:after="240" w:before="0" w:beforeAutospacing="0" w:lineRule="auto"/>
        <w:ind w:left="720" w:hanging="360"/>
      </w:pPr>
      <w:r w:rsidDel="00000000" w:rsidR="00000000" w:rsidRPr="00000000">
        <w:rPr>
          <w:b w:val="1"/>
          <w:bCs w:val="1"/>
          <w:rtl w:val="0"/>
        </w:rPr>
        <w:t xml:space="preserve">Autonomía:</w:t>
      </w:r>
      <w:r w:rsidDel="00000000" w:rsidR="00000000" w:rsidRPr="00000000">
        <w:rPr>
          <w:rtl w:val="0"/>
        </w:rPr>
        <w:t xml:space="preserve"> 2–4h (Movimiento) / 8–15h (Maestro).</w:t>
      </w:r>
    </w:p>
    <w:p w:rsidR="00000000" w:rsidDel="00000000" w:rsidP="00000000" w:rsidRDefault="00000000" w:rsidRPr="00000000" w14:paraId="000000AF">
      <w:pPr>
        <w:pStyle w:val="Heading3"/>
        <w:keepNext w:val="0"/>
        <w:keepLines w:val="0"/>
        <w:spacing w:before="280" w:lineRule="auto"/>
        <w:jc w:val="both"/>
        <w:rPr>
          <w:b w:val="1"/>
          <w:bCs w:val="1"/>
          <w:color w:val="000000"/>
          <w:sz w:val="26"/>
          <w:szCs w:val="26"/>
        </w:rPr>
      </w:pPr>
      <w:bookmarkStart w:colFirst="0" w:colLast="0" w:name="_7jjbcikfw97r" w:id="17"/>
      <w:bookmarkEnd w:id="17"/>
      <w:r w:rsidDel="00000000" w:rsidR="00000000" w:rsidRPr="00000000">
        <w:rPr>
          <w:b w:val="1"/>
          <w:bCs w:val="1"/>
          <w:color w:val="000000"/>
          <w:sz w:val="26"/>
          <w:szCs w:val="26"/>
          <w:rtl w:val="0"/>
        </w:rPr>
        <w:t xml:space="preserve">Limitaciones Críticas y Mitigación</w:t>
      </w:r>
    </w:p>
    <w:p w:rsidR="00000000" w:rsidDel="00000000" w:rsidP="00000000" w:rsidRDefault="00000000" w:rsidRPr="00000000" w14:paraId="000000B0">
      <w:pPr>
        <w:numPr>
          <w:ilvl w:val="0"/>
          <w:numId w:val="5"/>
        </w:numPr>
        <w:spacing w:after="0" w:afterAutospacing="0" w:before="240" w:lineRule="auto"/>
        <w:ind w:left="720" w:hanging="360"/>
      </w:pPr>
      <w:r w:rsidDel="00000000" w:rsidR="00000000" w:rsidRPr="00000000">
        <w:rPr>
          <w:b w:val="1"/>
          <w:bCs w:val="1"/>
          <w:rtl w:val="0"/>
        </w:rPr>
        <w:t xml:space="preserve">Validación:</w:t>
      </w:r>
      <w:r w:rsidDel="00000000" w:rsidR="00000000" w:rsidRPr="00000000">
        <w:rPr>
          <w:rtl w:val="0"/>
        </w:rPr>
        <w:t xml:space="preserve"> Ausencia de validación clínica comparativa (requiere equipos MoCap ópticos).</w:t>
      </w:r>
    </w:p>
    <w:p w:rsidR="00000000" w:rsidDel="00000000" w:rsidP="00000000" w:rsidRDefault="00000000" w:rsidRPr="00000000" w14:paraId="000000B1">
      <w:pPr>
        <w:numPr>
          <w:ilvl w:val="0"/>
          <w:numId w:val="5"/>
        </w:numPr>
        <w:spacing w:after="0" w:afterAutospacing="0" w:before="0" w:beforeAutospacing="0" w:lineRule="auto"/>
        <w:ind w:left="720" w:hanging="360"/>
      </w:pPr>
      <w:r w:rsidDel="00000000" w:rsidR="00000000" w:rsidRPr="00000000">
        <w:rPr>
          <w:b w:val="1"/>
          <w:bCs w:val="1"/>
          <w:rtl w:val="0"/>
        </w:rPr>
        <w:t xml:space="preserve">Seguridad:</w:t>
      </w:r>
      <w:r w:rsidDel="00000000" w:rsidR="00000000" w:rsidRPr="00000000">
        <w:rPr>
          <w:rtl w:val="0"/>
        </w:rPr>
        <w:t xml:space="preserve"> Transmisión sin cifrado (uso limitado a entornos controlados).</w:t>
      </w:r>
    </w:p>
    <w:p w:rsidR="00000000" w:rsidDel="00000000" w:rsidP="00000000" w:rsidRDefault="00000000" w:rsidRPr="00000000" w14:paraId="000000B2">
      <w:pPr>
        <w:numPr>
          <w:ilvl w:val="0"/>
          <w:numId w:val="5"/>
        </w:numPr>
        <w:spacing w:after="240" w:before="0" w:beforeAutospacing="0" w:lineRule="auto"/>
        <w:ind w:left="720" w:hanging="360"/>
      </w:pPr>
      <w:r w:rsidDel="00000000" w:rsidR="00000000" w:rsidRPr="00000000">
        <w:rPr>
          <w:b w:val="1"/>
          <w:bCs w:val="1"/>
          <w:rtl w:val="0"/>
        </w:rPr>
        <w:t xml:space="preserve">Dinámica:</w:t>
      </w:r>
      <w:r w:rsidDel="00000000" w:rsidR="00000000" w:rsidRPr="00000000">
        <w:rPr>
          <w:rtl w:val="0"/>
        </w:rPr>
        <w:t xml:space="preserve"> 10 Hz es insuficiente para impactos deportivos; requiere ajuste en firmware a &gt;50 Hz.</w:t>
      </w:r>
    </w:p>
    <w:p w:rsidR="00000000" w:rsidDel="00000000" w:rsidP="00000000" w:rsidRDefault="00000000" w:rsidRPr="00000000" w14:paraId="000000B3">
      <w:pPr>
        <w:pStyle w:val="Heading3"/>
        <w:keepNext w:val="0"/>
        <w:keepLines w:val="0"/>
        <w:spacing w:before="280" w:lineRule="auto"/>
        <w:jc w:val="both"/>
        <w:rPr>
          <w:b w:val="1"/>
          <w:bCs w:val="1"/>
          <w:color w:val="000000"/>
          <w:sz w:val="26"/>
          <w:szCs w:val="26"/>
        </w:rPr>
      </w:pPr>
      <w:bookmarkStart w:colFirst="0" w:colLast="0" w:name="_cm92fa1jqmc4" w:id="18"/>
      <w:bookmarkEnd w:id="18"/>
      <w:r w:rsidDel="00000000" w:rsidR="00000000" w:rsidRPr="00000000">
        <w:rPr>
          <w:b w:val="1"/>
          <w:bCs w:val="1"/>
          <w:color w:val="000000"/>
          <w:sz w:val="26"/>
          <w:szCs w:val="26"/>
          <w:rtl w:val="0"/>
        </w:rPr>
        <w:t xml:space="preserve">Agradecimientos y Referencias</w:t>
      </w:r>
    </w:p>
    <w:p w:rsidR="00000000" w:rsidDel="00000000" w:rsidP="00000000" w:rsidRDefault="00000000" w:rsidRPr="00000000" w14:paraId="000000B4">
      <w:pPr>
        <w:spacing w:after="240" w:before="240" w:lineRule="auto"/>
        <w:jc w:val="both"/>
        <w:rPr/>
      </w:pPr>
      <w:r w:rsidDel="00000000" w:rsidR="00000000" w:rsidRPr="00000000">
        <w:rPr>
          <w:rtl w:val="0"/>
        </w:rPr>
        <w:t xml:space="preserve">Apoyo del Departamento de Ingeniería Electrónica de la </w:t>
      </w:r>
      <w:r w:rsidDel="00000000" w:rsidR="00000000" w:rsidRPr="00000000">
        <w:rPr>
          <w:b w:val="1"/>
          <w:bCs w:val="1"/>
          <w:rtl w:val="0"/>
        </w:rPr>
        <w:t xml:space="preserve">Universidad del Cauca</w:t>
      </w:r>
      <w:r w:rsidDel="00000000" w:rsidR="00000000" w:rsidRPr="00000000">
        <w:rPr>
          <w:rtl w:val="0"/>
        </w:rPr>
        <w:t xml:space="preserve">, Colombia.</w:t>
      </w:r>
    </w:p>
    <w:p w:rsidR="00000000" w:rsidDel="00000000" w:rsidP="00000000" w:rsidRDefault="00000000" w:rsidRPr="00000000" w14:paraId="000000B5">
      <w:pPr>
        <w:numPr>
          <w:ilvl w:val="0"/>
          <w:numId w:val="4"/>
        </w:numPr>
        <w:spacing w:after="0" w:afterAutospacing="0" w:before="240" w:lineRule="auto"/>
        <w:ind w:left="720" w:hanging="360"/>
      </w:pPr>
      <w:r w:rsidDel="00000000" w:rsidR="00000000" w:rsidRPr="00000000">
        <w:rPr>
          <w:rtl w:val="0"/>
        </w:rPr>
        <w:t xml:space="preserve">C. D. Cuellar Antury, "</w:t>
      </w:r>
      <w:hyperlink r:id="rId11">
        <w:r w:rsidDel="00000000" w:rsidR="00000000" w:rsidRPr="00000000">
          <w:rPr>
            <w:color w:val="1155cc"/>
            <w:u w:val="single"/>
            <w:rtl w:val="0"/>
          </w:rPr>
          <w:t xml:space="preserve">Cdcuellar/Sistemas-embebidos---Actividades-de-la-vida-diaria</w:t>
        </w:r>
      </w:hyperlink>
      <w:r w:rsidDel="00000000" w:rsidR="00000000" w:rsidRPr="00000000">
        <w:rPr>
          <w:rtl w:val="0"/>
        </w:rPr>
        <w:t xml:space="preserve">," GitHub, 2026.</w:t>
      </w:r>
    </w:p>
    <w:p w:rsidR="00000000" w:rsidDel="00000000" w:rsidP="00000000" w:rsidRDefault="00000000" w:rsidRPr="00000000" w14:paraId="000000B6">
      <w:pPr>
        <w:numPr>
          <w:ilvl w:val="0"/>
          <w:numId w:val="4"/>
        </w:numPr>
        <w:spacing w:after="0" w:afterAutospacing="0" w:before="0" w:beforeAutospacing="0" w:lineRule="auto"/>
        <w:ind w:left="720" w:hanging="360"/>
      </w:pPr>
      <w:r w:rsidDel="00000000" w:rsidR="00000000" w:rsidRPr="00000000">
        <w:rPr>
          <w:rtl w:val="0"/>
        </w:rPr>
        <w:t xml:space="preserve">InvenSense Inc., "MPU-6000 and MPU-6050 Product Specification," Rev. 3.4, 2013.</w:t>
      </w:r>
    </w:p>
    <w:p w:rsidR="00000000" w:rsidDel="00000000" w:rsidP="00000000" w:rsidRDefault="00000000" w:rsidRPr="00000000" w14:paraId="000000B7">
      <w:pPr>
        <w:numPr>
          <w:ilvl w:val="0"/>
          <w:numId w:val="4"/>
        </w:numPr>
        <w:spacing w:after="0" w:afterAutospacing="0" w:before="0" w:beforeAutospacing="0" w:lineRule="auto"/>
        <w:ind w:left="720" w:hanging="360"/>
      </w:pPr>
      <w:r w:rsidDel="00000000" w:rsidR="00000000" w:rsidRPr="00000000">
        <w:rPr>
          <w:rtl w:val="0"/>
        </w:rPr>
        <w:t xml:space="preserve">Maxim Integrated, "DS3231: Extremely Accurate I2C-Integrated RTC," Datasheet Rev. 10, 2015.</w:t>
      </w:r>
    </w:p>
    <w:p w:rsidR="00000000" w:rsidDel="00000000" w:rsidP="00000000" w:rsidRDefault="00000000" w:rsidRPr="00000000" w14:paraId="000000B8">
      <w:pPr>
        <w:numPr>
          <w:ilvl w:val="0"/>
          <w:numId w:val="4"/>
        </w:numPr>
        <w:spacing w:after="0" w:afterAutospacing="0" w:before="0" w:beforeAutospacing="0" w:lineRule="auto"/>
        <w:ind w:left="720" w:hanging="360"/>
      </w:pPr>
      <w:r w:rsidDel="00000000" w:rsidR="00000000" w:rsidRPr="00000000">
        <w:rPr>
          <w:rtl w:val="0"/>
        </w:rPr>
        <w:t xml:space="preserve">Espressif Systems, "ESP32 Technical Reference Manual," v5.3, 2024.</w:t>
      </w:r>
    </w:p>
    <w:p w:rsidR="00000000" w:rsidDel="00000000" w:rsidP="00000000" w:rsidRDefault="00000000" w:rsidRPr="00000000" w14:paraId="000000B9">
      <w:pPr>
        <w:numPr>
          <w:ilvl w:val="0"/>
          <w:numId w:val="4"/>
        </w:numPr>
        <w:spacing w:after="0" w:afterAutospacing="0" w:before="0" w:beforeAutospacing="0" w:lineRule="auto"/>
        <w:ind w:left="720" w:hanging="360"/>
      </w:pPr>
      <w:r w:rsidDel="00000000" w:rsidR="00000000" w:rsidRPr="00000000">
        <w:rPr>
          <w:rtl w:val="0"/>
        </w:rPr>
        <w:t xml:space="preserve">Espressif Systems, "ESP-NOW Protocol – ESP-IDF Programming Guide," v5.x, 2024.</w:t>
      </w:r>
    </w:p>
    <w:p w:rsidR="00000000" w:rsidDel="00000000" w:rsidP="00000000" w:rsidRDefault="00000000" w:rsidRPr="00000000" w14:paraId="000000BA">
      <w:pPr>
        <w:numPr>
          <w:ilvl w:val="0"/>
          <w:numId w:val="4"/>
        </w:numPr>
        <w:spacing w:after="0" w:afterAutospacing="0" w:before="0" w:beforeAutospacing="0" w:lineRule="auto"/>
        <w:ind w:left="720" w:hanging="360"/>
      </w:pPr>
      <w:r w:rsidDel="00000000" w:rsidR="00000000" w:rsidRPr="00000000">
        <w:rPr>
          <w:rtl w:val="0"/>
        </w:rPr>
        <w:t xml:space="preserve">QST Corporation, "QMI8658A – 6-axis IMU Datasheet," Rev. A, 2023.</w:t>
      </w:r>
    </w:p>
    <w:p w:rsidR="00000000" w:rsidDel="00000000" w:rsidP="00000000" w:rsidRDefault="00000000" w:rsidRPr="00000000" w14:paraId="000000BB">
      <w:pPr>
        <w:numPr>
          <w:ilvl w:val="0"/>
          <w:numId w:val="4"/>
        </w:numPr>
        <w:spacing w:after="240" w:before="0" w:beforeAutospacing="0" w:lineRule="auto"/>
        <w:ind w:left="720" w:hanging="360"/>
      </w:pPr>
      <w:r w:rsidDel="00000000" w:rsidR="00000000" w:rsidRPr="00000000">
        <w:rPr>
          <w:rtl w:val="0"/>
        </w:rPr>
        <w:t xml:space="preserve">A. Bulling et al., "A tutorial on human activity recognition using body-worn inertial sensors," </w:t>
      </w:r>
      <w:r w:rsidDel="00000000" w:rsidR="00000000" w:rsidRPr="00000000">
        <w:rPr>
          <w:i w:val="1"/>
          <w:iCs w:val="1"/>
          <w:rtl w:val="0"/>
        </w:rPr>
        <w:t xml:space="preserve">ACM Comput. Surv.</w:t>
      </w:r>
      <w:r w:rsidDel="00000000" w:rsidR="00000000" w:rsidRPr="00000000">
        <w:rPr>
          <w:rtl w:val="0"/>
        </w:rPr>
        <w:t xml:space="preserve">, 2014.</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sectPr>
      <w:headerReference r:id="rId12" w:type="default"/>
      <w:foot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Cdcuellar/Sistemas-embebidos---Actividades-de-la-vida-diaria" TargetMode="External"/><Relationship Id="rId10" Type="http://schemas.openxmlformats.org/officeDocument/2006/relationships/hyperlink" Target="https://github.com/Cdcuellar/Sistemas-embebidos---Actividades-de-la-vida-diaria/tree/main/herramienta_who_i_am_id_interno_arduino_ide"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Cdcuellar/Sistemas-embebidos---Actividades-de-la-vida-diaria/tree/main/esp_32_s3_touch_1.28" TargetMode="External"/><Relationship Id="rId5" Type="http://schemas.openxmlformats.org/officeDocument/2006/relationships/styles" Target="styles.xml"/><Relationship Id="rId6" Type="http://schemas.openxmlformats.org/officeDocument/2006/relationships/hyperlink" Target="https://github.com/Cdcuellar/Sistemas-embebidos---Actividades-de-la-vida-diaria/tree/main/esp32_1_hr_rstc_sd_master" TargetMode="External"/><Relationship Id="rId7" Type="http://schemas.openxmlformats.org/officeDocument/2006/relationships/hyperlink" Target="https://github.com/Cdcuellar/Sistemas-embebidos---Actividades-de-la-vida-diaria/tree/main/esp32_2" TargetMode="External"/><Relationship Id="rId8" Type="http://schemas.openxmlformats.org/officeDocument/2006/relationships/hyperlink" Target="https://github.com/Cdcuellar/Sistemas-embebidos---Actividades-de-la-vida-diaria/tree/main/esp32_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