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2D97C2B3"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phrase,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that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6D3B1CD8"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w:t>
      </w:r>
      <w:proofErr w:type="gramStart"/>
      <w:r w:rsidR="001831E3" w:rsidRPr="003B718C">
        <w:rPr>
          <w:rFonts w:ascii="Times New Roman" w:hAnsi="Times New Roman" w:cs="Times New Roman"/>
          <w:color w:val="000000" w:themeColor="text1"/>
        </w:rPr>
        <w:t>fulfilling</w:t>
      </w:r>
      <w:r w:rsidR="00A711B0">
        <w:rPr>
          <w:rFonts w:ascii="Times New Roman" w:hAnsi="Times New Roman" w:cs="Times New Roman"/>
          <w:color w:val="000000" w:themeColor="text1"/>
        </w:rPr>
        <w:t>, but</w:t>
      </w:r>
      <w:proofErr w:type="gramEnd"/>
      <w:r w:rsidR="00A711B0">
        <w:rPr>
          <w:rFonts w:ascii="Times New Roman" w:hAnsi="Times New Roman" w:cs="Times New Roman"/>
          <w:color w:val="000000" w:themeColor="text1"/>
        </w:rPr>
        <w:t xml:space="preserve">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3BB7F67B" w14:textId="676A36EA" w:rsidR="007E6FC2" w:rsidRDefault="007E6FC2">
      <w:pPr>
        <w:pStyle w:val="TOC1"/>
        <w:rPr>
          <w:rFonts w:asciiTheme="minorHAnsi" w:eastAsiaTheme="minorEastAsia" w:hAnsiTheme="minorHAnsi" w:cstheme="minorBidi"/>
          <w:iCs w:val="0"/>
          <w:lang w:val="en-US"/>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6511990" w:history="1">
        <w:r w:rsidRPr="001E4D58">
          <w:rPr>
            <w:rStyle w:val="Hyperlink"/>
          </w:rPr>
          <w:t>LIST OF TABLES</w:t>
        </w:r>
        <w:r>
          <w:rPr>
            <w:webHidden/>
          </w:rPr>
          <w:tab/>
        </w:r>
        <w:r>
          <w:rPr>
            <w:webHidden/>
          </w:rPr>
          <w:fldChar w:fldCharType="begin"/>
        </w:r>
        <w:r>
          <w:rPr>
            <w:webHidden/>
          </w:rPr>
          <w:instrText xml:space="preserve"> PAGEREF _Toc46511990 \h </w:instrText>
        </w:r>
        <w:r>
          <w:rPr>
            <w:webHidden/>
          </w:rPr>
        </w:r>
        <w:r>
          <w:rPr>
            <w:webHidden/>
          </w:rPr>
          <w:fldChar w:fldCharType="separate"/>
        </w:r>
        <w:r>
          <w:rPr>
            <w:webHidden/>
          </w:rPr>
          <w:t>6</w:t>
        </w:r>
        <w:r>
          <w:rPr>
            <w:webHidden/>
          </w:rPr>
          <w:fldChar w:fldCharType="end"/>
        </w:r>
      </w:hyperlink>
    </w:p>
    <w:p w14:paraId="1B77B224" w14:textId="52FF2681" w:rsidR="007E6FC2" w:rsidRDefault="00410E04">
      <w:pPr>
        <w:pStyle w:val="TOC1"/>
        <w:rPr>
          <w:rFonts w:asciiTheme="minorHAnsi" w:eastAsiaTheme="minorEastAsia" w:hAnsiTheme="minorHAnsi" w:cstheme="minorBidi"/>
          <w:iCs w:val="0"/>
          <w:lang w:val="en-US"/>
        </w:rPr>
      </w:pPr>
      <w:hyperlink w:anchor="_Toc46511991" w:history="1">
        <w:r w:rsidR="007E6FC2" w:rsidRPr="001E4D58">
          <w:rPr>
            <w:rStyle w:val="Hyperlink"/>
          </w:rPr>
          <w:t>LIST OF FIGURES</w:t>
        </w:r>
        <w:r w:rsidR="007E6FC2">
          <w:rPr>
            <w:webHidden/>
          </w:rPr>
          <w:tab/>
        </w:r>
        <w:r w:rsidR="007E6FC2">
          <w:rPr>
            <w:webHidden/>
          </w:rPr>
          <w:fldChar w:fldCharType="begin"/>
        </w:r>
        <w:r w:rsidR="007E6FC2">
          <w:rPr>
            <w:webHidden/>
          </w:rPr>
          <w:instrText xml:space="preserve"> PAGEREF _Toc46511991 \h </w:instrText>
        </w:r>
        <w:r w:rsidR="007E6FC2">
          <w:rPr>
            <w:webHidden/>
          </w:rPr>
        </w:r>
        <w:r w:rsidR="007E6FC2">
          <w:rPr>
            <w:webHidden/>
          </w:rPr>
          <w:fldChar w:fldCharType="separate"/>
        </w:r>
        <w:r w:rsidR="007E6FC2">
          <w:rPr>
            <w:webHidden/>
          </w:rPr>
          <w:t>7</w:t>
        </w:r>
        <w:r w:rsidR="007E6FC2">
          <w:rPr>
            <w:webHidden/>
          </w:rPr>
          <w:fldChar w:fldCharType="end"/>
        </w:r>
      </w:hyperlink>
    </w:p>
    <w:p w14:paraId="59F9C04E" w14:textId="30B0679F" w:rsidR="007E6FC2" w:rsidRDefault="00410E04">
      <w:pPr>
        <w:pStyle w:val="TOC1"/>
        <w:rPr>
          <w:rFonts w:asciiTheme="minorHAnsi" w:eastAsiaTheme="minorEastAsia" w:hAnsiTheme="minorHAnsi" w:cstheme="minorBidi"/>
          <w:iCs w:val="0"/>
          <w:lang w:val="en-US"/>
        </w:rPr>
      </w:pPr>
      <w:hyperlink w:anchor="_Toc46511992" w:history="1">
        <w:r w:rsidR="007E6FC2" w:rsidRPr="001E4D58">
          <w:rPr>
            <w:rStyle w:val="Hyperlink"/>
          </w:rPr>
          <w:t>INTRODUCTION</w:t>
        </w:r>
        <w:r w:rsidR="007E6FC2">
          <w:rPr>
            <w:webHidden/>
          </w:rPr>
          <w:tab/>
        </w:r>
        <w:r w:rsidR="007E6FC2">
          <w:rPr>
            <w:webHidden/>
          </w:rPr>
          <w:fldChar w:fldCharType="begin"/>
        </w:r>
        <w:r w:rsidR="007E6FC2">
          <w:rPr>
            <w:webHidden/>
          </w:rPr>
          <w:instrText xml:space="preserve"> PAGEREF _Toc46511992 \h </w:instrText>
        </w:r>
        <w:r w:rsidR="007E6FC2">
          <w:rPr>
            <w:webHidden/>
          </w:rPr>
        </w:r>
        <w:r w:rsidR="007E6FC2">
          <w:rPr>
            <w:webHidden/>
          </w:rPr>
          <w:fldChar w:fldCharType="separate"/>
        </w:r>
        <w:r w:rsidR="007E6FC2">
          <w:rPr>
            <w:webHidden/>
          </w:rPr>
          <w:t>8</w:t>
        </w:r>
        <w:r w:rsidR="007E6FC2">
          <w:rPr>
            <w:webHidden/>
          </w:rPr>
          <w:fldChar w:fldCharType="end"/>
        </w:r>
      </w:hyperlink>
    </w:p>
    <w:p w14:paraId="5D535723" w14:textId="14E8D86A" w:rsidR="007E6FC2" w:rsidRDefault="00410E04">
      <w:pPr>
        <w:pStyle w:val="TOC2"/>
        <w:tabs>
          <w:tab w:val="right" w:leader="dot" w:pos="9350"/>
        </w:tabs>
        <w:rPr>
          <w:rFonts w:asciiTheme="minorHAnsi" w:eastAsiaTheme="minorEastAsia" w:hAnsiTheme="minorHAnsi" w:cstheme="minorBidi"/>
          <w:bCs w:val="0"/>
          <w:noProof/>
          <w:szCs w:val="24"/>
          <w:lang w:val="en-US"/>
        </w:rPr>
      </w:pPr>
      <w:hyperlink w:anchor="_Toc46511993" w:history="1">
        <w:r w:rsidR="007E6FC2" w:rsidRPr="001E4D58">
          <w:rPr>
            <w:rStyle w:val="Hyperlink"/>
            <w:rFonts w:cs="Times New Roman"/>
            <w:noProof/>
          </w:rPr>
          <w:t>The Citizenship Domain</w:t>
        </w:r>
        <w:r w:rsidR="007E6FC2">
          <w:rPr>
            <w:noProof/>
            <w:webHidden/>
          </w:rPr>
          <w:tab/>
        </w:r>
        <w:r w:rsidR="007E6FC2">
          <w:rPr>
            <w:noProof/>
            <w:webHidden/>
          </w:rPr>
          <w:fldChar w:fldCharType="begin"/>
        </w:r>
        <w:r w:rsidR="007E6FC2">
          <w:rPr>
            <w:noProof/>
            <w:webHidden/>
          </w:rPr>
          <w:instrText xml:space="preserve"> PAGEREF _Toc46511993 \h </w:instrText>
        </w:r>
        <w:r w:rsidR="007E6FC2">
          <w:rPr>
            <w:noProof/>
            <w:webHidden/>
          </w:rPr>
        </w:r>
        <w:r w:rsidR="007E6FC2">
          <w:rPr>
            <w:noProof/>
            <w:webHidden/>
          </w:rPr>
          <w:fldChar w:fldCharType="separate"/>
        </w:r>
        <w:r w:rsidR="007E6FC2">
          <w:rPr>
            <w:noProof/>
            <w:webHidden/>
          </w:rPr>
          <w:t>10</w:t>
        </w:r>
        <w:r w:rsidR="007E6FC2">
          <w:rPr>
            <w:noProof/>
            <w:webHidden/>
          </w:rPr>
          <w:fldChar w:fldCharType="end"/>
        </w:r>
      </w:hyperlink>
    </w:p>
    <w:p w14:paraId="6142BBA5" w14:textId="48A31971" w:rsidR="007E6FC2" w:rsidRDefault="00410E04">
      <w:pPr>
        <w:pStyle w:val="TOC3"/>
        <w:tabs>
          <w:tab w:val="right" w:leader="dot" w:pos="9350"/>
        </w:tabs>
        <w:rPr>
          <w:rFonts w:asciiTheme="minorHAnsi" w:eastAsiaTheme="minorEastAsia" w:hAnsiTheme="minorHAnsi" w:cstheme="minorBidi"/>
          <w:noProof/>
          <w:szCs w:val="24"/>
          <w:lang w:val="en-US"/>
        </w:rPr>
      </w:pPr>
      <w:hyperlink w:anchor="_Toc46511994" w:history="1">
        <w:r w:rsidR="007E6FC2" w:rsidRPr="001E4D58">
          <w:rPr>
            <w:rStyle w:val="Hyperlink"/>
            <w:rFonts w:cs="Times New Roman"/>
            <w:noProof/>
          </w:rPr>
          <w:t>Previous Research and Conceptualization of Citizenship</w:t>
        </w:r>
        <w:r w:rsidR="007E6FC2">
          <w:rPr>
            <w:noProof/>
            <w:webHidden/>
          </w:rPr>
          <w:tab/>
        </w:r>
        <w:r w:rsidR="007E6FC2">
          <w:rPr>
            <w:noProof/>
            <w:webHidden/>
          </w:rPr>
          <w:fldChar w:fldCharType="begin"/>
        </w:r>
        <w:r w:rsidR="007E6FC2">
          <w:rPr>
            <w:noProof/>
            <w:webHidden/>
          </w:rPr>
          <w:instrText xml:space="preserve"> PAGEREF _Toc46511994 \h </w:instrText>
        </w:r>
        <w:r w:rsidR="007E6FC2">
          <w:rPr>
            <w:noProof/>
            <w:webHidden/>
          </w:rPr>
        </w:r>
        <w:r w:rsidR="007E6FC2">
          <w:rPr>
            <w:noProof/>
            <w:webHidden/>
          </w:rPr>
          <w:fldChar w:fldCharType="separate"/>
        </w:r>
        <w:r w:rsidR="007E6FC2">
          <w:rPr>
            <w:noProof/>
            <w:webHidden/>
          </w:rPr>
          <w:t>11</w:t>
        </w:r>
        <w:r w:rsidR="007E6FC2">
          <w:rPr>
            <w:noProof/>
            <w:webHidden/>
          </w:rPr>
          <w:fldChar w:fldCharType="end"/>
        </w:r>
      </w:hyperlink>
    </w:p>
    <w:p w14:paraId="5825924A" w14:textId="70D0D5A0" w:rsidR="007E6FC2" w:rsidRDefault="00410E04">
      <w:pPr>
        <w:pStyle w:val="TOC3"/>
        <w:tabs>
          <w:tab w:val="right" w:leader="dot" w:pos="9350"/>
        </w:tabs>
        <w:rPr>
          <w:rFonts w:asciiTheme="minorHAnsi" w:eastAsiaTheme="minorEastAsia" w:hAnsiTheme="minorHAnsi" w:cstheme="minorBidi"/>
          <w:noProof/>
          <w:szCs w:val="24"/>
          <w:lang w:val="en-US"/>
        </w:rPr>
      </w:pPr>
      <w:hyperlink w:anchor="_Toc46511995" w:history="1">
        <w:r w:rsidR="007E6FC2" w:rsidRPr="001E4D58">
          <w:rPr>
            <w:rStyle w:val="Hyperlink"/>
            <w:rFonts w:cs="Times New Roman"/>
            <w:noProof/>
          </w:rPr>
          <w:t>Frequent, Exceptional Citizenship: Extra Milers/Good Soldiers</w:t>
        </w:r>
        <w:r w:rsidR="007E6FC2">
          <w:rPr>
            <w:noProof/>
            <w:webHidden/>
          </w:rPr>
          <w:tab/>
        </w:r>
        <w:r w:rsidR="007E6FC2">
          <w:rPr>
            <w:noProof/>
            <w:webHidden/>
          </w:rPr>
          <w:fldChar w:fldCharType="begin"/>
        </w:r>
        <w:r w:rsidR="007E6FC2">
          <w:rPr>
            <w:noProof/>
            <w:webHidden/>
          </w:rPr>
          <w:instrText xml:space="preserve"> PAGEREF _Toc46511995 \h </w:instrText>
        </w:r>
        <w:r w:rsidR="007E6FC2">
          <w:rPr>
            <w:noProof/>
            <w:webHidden/>
          </w:rPr>
        </w:r>
        <w:r w:rsidR="007E6FC2">
          <w:rPr>
            <w:noProof/>
            <w:webHidden/>
          </w:rPr>
          <w:fldChar w:fldCharType="separate"/>
        </w:r>
        <w:r w:rsidR="007E6FC2">
          <w:rPr>
            <w:noProof/>
            <w:webHidden/>
          </w:rPr>
          <w:t>12</w:t>
        </w:r>
        <w:r w:rsidR="007E6FC2">
          <w:rPr>
            <w:noProof/>
            <w:webHidden/>
          </w:rPr>
          <w:fldChar w:fldCharType="end"/>
        </w:r>
      </w:hyperlink>
    </w:p>
    <w:p w14:paraId="346A098F" w14:textId="36596EE7" w:rsidR="007E6FC2" w:rsidRDefault="00410E04">
      <w:pPr>
        <w:pStyle w:val="TOC2"/>
        <w:tabs>
          <w:tab w:val="right" w:leader="dot" w:pos="9350"/>
        </w:tabs>
        <w:rPr>
          <w:rFonts w:asciiTheme="minorHAnsi" w:eastAsiaTheme="minorEastAsia" w:hAnsiTheme="minorHAnsi" w:cstheme="minorBidi"/>
          <w:bCs w:val="0"/>
          <w:noProof/>
          <w:szCs w:val="24"/>
          <w:lang w:val="en-US"/>
        </w:rPr>
      </w:pPr>
      <w:hyperlink w:anchor="_Toc46511996" w:history="1">
        <w:r w:rsidR="007E6FC2" w:rsidRPr="001E4D58">
          <w:rPr>
            <w:rStyle w:val="Hyperlink"/>
            <w:rFonts w:cs="Times New Roman"/>
            <w:noProof/>
          </w:rPr>
          <w:t>Theoretical Framework: Person x Situation Interaction</w:t>
        </w:r>
        <w:r w:rsidR="007E6FC2">
          <w:rPr>
            <w:noProof/>
            <w:webHidden/>
          </w:rPr>
          <w:tab/>
        </w:r>
        <w:r w:rsidR="007E6FC2">
          <w:rPr>
            <w:noProof/>
            <w:webHidden/>
          </w:rPr>
          <w:fldChar w:fldCharType="begin"/>
        </w:r>
        <w:r w:rsidR="007E6FC2">
          <w:rPr>
            <w:noProof/>
            <w:webHidden/>
          </w:rPr>
          <w:instrText xml:space="preserve"> PAGEREF _Toc46511996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62FD8345" w14:textId="73CE8E63" w:rsidR="007E6FC2" w:rsidRDefault="00410E04">
      <w:pPr>
        <w:pStyle w:val="TOC3"/>
        <w:tabs>
          <w:tab w:val="right" w:leader="dot" w:pos="9350"/>
        </w:tabs>
        <w:rPr>
          <w:rFonts w:asciiTheme="minorHAnsi" w:eastAsiaTheme="minorEastAsia" w:hAnsiTheme="minorHAnsi" w:cstheme="minorBidi"/>
          <w:noProof/>
          <w:szCs w:val="24"/>
          <w:lang w:val="en-US"/>
        </w:rPr>
      </w:pPr>
      <w:hyperlink w:anchor="_Toc46511997" w:history="1">
        <w:r w:rsidR="007E6FC2" w:rsidRPr="001E4D58">
          <w:rPr>
            <w:rStyle w:val="Hyperlink"/>
            <w:rFonts w:cs="Times New Roman"/>
            <w:noProof/>
          </w:rPr>
          <w:t>Situation – Requests Over Time &amp; Sustained Lead</w:t>
        </w:r>
        <w:r w:rsidR="007E6FC2">
          <w:rPr>
            <w:noProof/>
            <w:webHidden/>
          </w:rPr>
          <w:tab/>
        </w:r>
        <w:r w:rsidR="007E6FC2">
          <w:rPr>
            <w:noProof/>
            <w:webHidden/>
          </w:rPr>
          <w:fldChar w:fldCharType="begin"/>
        </w:r>
        <w:r w:rsidR="007E6FC2">
          <w:rPr>
            <w:noProof/>
            <w:webHidden/>
          </w:rPr>
          <w:instrText xml:space="preserve"> PAGEREF _Toc46511997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32A1E37B" w14:textId="63C4DF63" w:rsidR="007E6FC2" w:rsidRDefault="00410E04">
      <w:pPr>
        <w:pStyle w:val="TOC4"/>
        <w:tabs>
          <w:tab w:val="right" w:leader="dot" w:pos="9350"/>
        </w:tabs>
        <w:rPr>
          <w:rFonts w:asciiTheme="minorHAnsi" w:eastAsiaTheme="minorEastAsia" w:hAnsiTheme="minorHAnsi" w:cstheme="minorBidi"/>
          <w:noProof/>
          <w:szCs w:val="24"/>
          <w:lang w:val="en-US"/>
        </w:rPr>
      </w:pPr>
      <w:hyperlink w:anchor="_Toc46511998" w:history="1">
        <w:r w:rsidR="007E6FC2" w:rsidRPr="001E4D58">
          <w:rPr>
            <w:rStyle w:val="Hyperlink"/>
            <w:rFonts w:cs="Times New Roman"/>
            <w:iCs/>
            <w:noProof/>
          </w:rPr>
          <w:t>The Random School of Thought</w:t>
        </w:r>
        <w:r w:rsidR="007E6FC2">
          <w:rPr>
            <w:noProof/>
            <w:webHidden/>
          </w:rPr>
          <w:tab/>
        </w:r>
        <w:r w:rsidR="007E6FC2">
          <w:rPr>
            <w:noProof/>
            <w:webHidden/>
          </w:rPr>
          <w:fldChar w:fldCharType="begin"/>
        </w:r>
        <w:r w:rsidR="007E6FC2">
          <w:rPr>
            <w:noProof/>
            <w:webHidden/>
          </w:rPr>
          <w:instrText xml:space="preserve"> PAGEREF _Toc46511998 \h </w:instrText>
        </w:r>
        <w:r w:rsidR="007E6FC2">
          <w:rPr>
            <w:noProof/>
            <w:webHidden/>
          </w:rPr>
        </w:r>
        <w:r w:rsidR="007E6FC2">
          <w:rPr>
            <w:noProof/>
            <w:webHidden/>
          </w:rPr>
          <w:fldChar w:fldCharType="separate"/>
        </w:r>
        <w:r w:rsidR="007E6FC2">
          <w:rPr>
            <w:noProof/>
            <w:webHidden/>
          </w:rPr>
          <w:t>14</w:t>
        </w:r>
        <w:r w:rsidR="007E6FC2">
          <w:rPr>
            <w:noProof/>
            <w:webHidden/>
          </w:rPr>
          <w:fldChar w:fldCharType="end"/>
        </w:r>
      </w:hyperlink>
    </w:p>
    <w:p w14:paraId="07A0B15D" w14:textId="62EF2C5B" w:rsidR="007E6FC2" w:rsidRDefault="00410E04">
      <w:pPr>
        <w:pStyle w:val="TOC4"/>
        <w:tabs>
          <w:tab w:val="right" w:leader="dot" w:pos="9350"/>
        </w:tabs>
        <w:rPr>
          <w:rFonts w:asciiTheme="minorHAnsi" w:eastAsiaTheme="minorEastAsia" w:hAnsiTheme="minorHAnsi" w:cstheme="minorBidi"/>
          <w:noProof/>
          <w:szCs w:val="24"/>
          <w:lang w:val="en-US"/>
        </w:rPr>
      </w:pPr>
      <w:hyperlink w:anchor="_Toc46511999" w:history="1">
        <w:r w:rsidR="007E6FC2" w:rsidRPr="001E4D58">
          <w:rPr>
            <w:rStyle w:val="Hyperlink"/>
            <w:rFonts w:cs="Times New Roman"/>
            <w:iCs/>
            <w:noProof/>
          </w:rPr>
          <w:t>The Systematic School of Thought</w:t>
        </w:r>
        <w:r w:rsidR="007E6FC2">
          <w:rPr>
            <w:noProof/>
            <w:webHidden/>
          </w:rPr>
          <w:tab/>
        </w:r>
        <w:r w:rsidR="007E6FC2">
          <w:rPr>
            <w:noProof/>
            <w:webHidden/>
          </w:rPr>
          <w:fldChar w:fldCharType="begin"/>
        </w:r>
        <w:r w:rsidR="007E6FC2">
          <w:rPr>
            <w:noProof/>
            <w:webHidden/>
          </w:rPr>
          <w:instrText xml:space="preserve"> PAGEREF _Toc46511999 \h </w:instrText>
        </w:r>
        <w:r w:rsidR="007E6FC2">
          <w:rPr>
            <w:noProof/>
            <w:webHidden/>
          </w:rPr>
        </w:r>
        <w:r w:rsidR="007E6FC2">
          <w:rPr>
            <w:noProof/>
            <w:webHidden/>
          </w:rPr>
          <w:fldChar w:fldCharType="separate"/>
        </w:r>
        <w:r w:rsidR="007E6FC2">
          <w:rPr>
            <w:noProof/>
            <w:webHidden/>
          </w:rPr>
          <w:t>15</w:t>
        </w:r>
        <w:r w:rsidR="007E6FC2">
          <w:rPr>
            <w:noProof/>
            <w:webHidden/>
          </w:rPr>
          <w:fldChar w:fldCharType="end"/>
        </w:r>
      </w:hyperlink>
    </w:p>
    <w:p w14:paraId="3AC101CB" w14:textId="4DFB9635" w:rsidR="007E6FC2" w:rsidRDefault="00410E04">
      <w:pPr>
        <w:pStyle w:val="TOC3"/>
        <w:tabs>
          <w:tab w:val="right" w:leader="dot" w:pos="9350"/>
        </w:tabs>
        <w:rPr>
          <w:rFonts w:asciiTheme="minorHAnsi" w:eastAsiaTheme="minorEastAsia" w:hAnsiTheme="minorHAnsi" w:cstheme="minorBidi"/>
          <w:noProof/>
          <w:szCs w:val="24"/>
          <w:lang w:val="en-US"/>
        </w:rPr>
      </w:pPr>
      <w:hyperlink w:anchor="_Toc46512000" w:history="1">
        <w:r w:rsidR="007E6FC2" w:rsidRPr="001E4D58">
          <w:rPr>
            <w:rStyle w:val="Hyperlink"/>
            <w:rFonts w:cs="Times New Roman"/>
            <w:noProof/>
          </w:rPr>
          <w:t>Person – Responding To Requests</w:t>
        </w:r>
        <w:r w:rsidR="007E6FC2">
          <w:rPr>
            <w:noProof/>
            <w:webHidden/>
          </w:rPr>
          <w:tab/>
        </w:r>
        <w:r w:rsidR="007E6FC2">
          <w:rPr>
            <w:noProof/>
            <w:webHidden/>
          </w:rPr>
          <w:fldChar w:fldCharType="begin"/>
        </w:r>
        <w:r w:rsidR="007E6FC2">
          <w:rPr>
            <w:noProof/>
            <w:webHidden/>
          </w:rPr>
          <w:instrText xml:space="preserve"> PAGEREF _Toc46512000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196EADC1" w14:textId="16227A91" w:rsidR="007E6FC2" w:rsidRDefault="00410E04">
      <w:pPr>
        <w:pStyle w:val="TOC4"/>
        <w:tabs>
          <w:tab w:val="right" w:leader="dot" w:pos="9350"/>
        </w:tabs>
        <w:rPr>
          <w:rFonts w:asciiTheme="minorHAnsi" w:eastAsiaTheme="minorEastAsia" w:hAnsiTheme="minorHAnsi" w:cstheme="minorBidi"/>
          <w:noProof/>
          <w:szCs w:val="24"/>
          <w:lang w:val="en-US"/>
        </w:rPr>
      </w:pPr>
      <w:hyperlink w:anchor="_Toc46512001" w:history="1">
        <w:r w:rsidR="007E6FC2" w:rsidRPr="001E4D58">
          <w:rPr>
            <w:rStyle w:val="Hyperlink"/>
            <w:rFonts w:cs="Times New Roman"/>
            <w:iCs/>
            <w:noProof/>
          </w:rPr>
          <w:t>Respond to Many</w:t>
        </w:r>
        <w:r w:rsidR="007E6FC2">
          <w:rPr>
            <w:noProof/>
            <w:webHidden/>
          </w:rPr>
          <w:tab/>
        </w:r>
        <w:r w:rsidR="007E6FC2">
          <w:rPr>
            <w:noProof/>
            <w:webHidden/>
          </w:rPr>
          <w:fldChar w:fldCharType="begin"/>
        </w:r>
        <w:r w:rsidR="007E6FC2">
          <w:rPr>
            <w:noProof/>
            <w:webHidden/>
          </w:rPr>
          <w:instrText xml:space="preserve"> PAGEREF _Toc46512001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460C72E5" w14:textId="67AAFCF8" w:rsidR="007E6FC2" w:rsidRDefault="00410E04">
      <w:pPr>
        <w:pStyle w:val="TOC4"/>
        <w:tabs>
          <w:tab w:val="right" w:leader="dot" w:pos="9350"/>
        </w:tabs>
        <w:rPr>
          <w:rFonts w:asciiTheme="minorHAnsi" w:eastAsiaTheme="minorEastAsia" w:hAnsiTheme="minorHAnsi" w:cstheme="minorBidi"/>
          <w:noProof/>
          <w:szCs w:val="24"/>
          <w:lang w:val="en-US"/>
        </w:rPr>
      </w:pPr>
      <w:hyperlink w:anchor="_Toc46512002" w:history="1">
        <w:r w:rsidR="007E6FC2" w:rsidRPr="001E4D58">
          <w:rPr>
            <w:rStyle w:val="Hyperlink"/>
            <w:rFonts w:cs="Times New Roman"/>
            <w:iCs/>
            <w:noProof/>
          </w:rPr>
          <w:t>Respond to Few</w:t>
        </w:r>
        <w:r w:rsidR="007E6FC2">
          <w:rPr>
            <w:noProof/>
            <w:webHidden/>
          </w:rPr>
          <w:tab/>
        </w:r>
        <w:r w:rsidR="007E6FC2">
          <w:rPr>
            <w:noProof/>
            <w:webHidden/>
          </w:rPr>
          <w:fldChar w:fldCharType="begin"/>
        </w:r>
        <w:r w:rsidR="007E6FC2">
          <w:rPr>
            <w:noProof/>
            <w:webHidden/>
          </w:rPr>
          <w:instrText xml:space="preserve"> PAGEREF _Toc46512002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66A0945B" w14:textId="7A39AA09" w:rsidR="007E6FC2" w:rsidRDefault="00410E04">
      <w:pPr>
        <w:pStyle w:val="TOC4"/>
        <w:tabs>
          <w:tab w:val="right" w:leader="dot" w:pos="9350"/>
        </w:tabs>
        <w:rPr>
          <w:rFonts w:asciiTheme="minorHAnsi" w:eastAsiaTheme="minorEastAsia" w:hAnsiTheme="minorHAnsi" w:cstheme="minorBidi"/>
          <w:noProof/>
          <w:szCs w:val="24"/>
          <w:lang w:val="en-US"/>
        </w:rPr>
      </w:pPr>
      <w:hyperlink w:anchor="_Toc46512003" w:history="1">
        <w:r w:rsidR="007E6FC2" w:rsidRPr="001E4D58">
          <w:rPr>
            <w:rStyle w:val="Hyperlink"/>
            <w:rFonts w:cs="Times New Roman"/>
            <w:iCs/>
            <w:noProof/>
          </w:rPr>
          <w:t>Respond to Influx</w:t>
        </w:r>
        <w:r w:rsidR="007E6FC2">
          <w:rPr>
            <w:noProof/>
            <w:webHidden/>
          </w:rPr>
          <w:tab/>
        </w:r>
        <w:r w:rsidR="007E6FC2">
          <w:rPr>
            <w:noProof/>
            <w:webHidden/>
          </w:rPr>
          <w:fldChar w:fldCharType="begin"/>
        </w:r>
        <w:r w:rsidR="007E6FC2">
          <w:rPr>
            <w:noProof/>
            <w:webHidden/>
          </w:rPr>
          <w:instrText xml:space="preserve"> PAGEREF _Toc46512003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396846BE" w14:textId="309C692E" w:rsidR="007E6FC2" w:rsidRDefault="00410E04">
      <w:pPr>
        <w:pStyle w:val="TOC4"/>
        <w:tabs>
          <w:tab w:val="right" w:leader="dot" w:pos="9350"/>
        </w:tabs>
        <w:rPr>
          <w:rFonts w:asciiTheme="minorHAnsi" w:eastAsiaTheme="minorEastAsia" w:hAnsiTheme="minorHAnsi" w:cstheme="minorBidi"/>
          <w:noProof/>
          <w:szCs w:val="24"/>
          <w:lang w:val="en-US"/>
        </w:rPr>
      </w:pPr>
      <w:hyperlink w:anchor="_Toc46512004" w:history="1">
        <w:r w:rsidR="007E6FC2" w:rsidRPr="001E4D58">
          <w:rPr>
            <w:rStyle w:val="Hyperlink"/>
            <w:rFonts w:cs="Times New Roman"/>
            <w:iCs/>
            <w:noProof/>
          </w:rPr>
          <w:t>Respond to Outflow</w:t>
        </w:r>
        <w:r w:rsidR="007E6FC2">
          <w:rPr>
            <w:noProof/>
            <w:webHidden/>
          </w:rPr>
          <w:tab/>
        </w:r>
        <w:r w:rsidR="007E6FC2">
          <w:rPr>
            <w:noProof/>
            <w:webHidden/>
          </w:rPr>
          <w:fldChar w:fldCharType="begin"/>
        </w:r>
        <w:r w:rsidR="007E6FC2">
          <w:rPr>
            <w:noProof/>
            <w:webHidden/>
          </w:rPr>
          <w:instrText xml:space="preserve"> PAGEREF _Toc46512004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706EBF23" w14:textId="0F9E95FE" w:rsidR="007E6FC2" w:rsidRDefault="00410E04">
      <w:pPr>
        <w:pStyle w:val="TOC4"/>
        <w:tabs>
          <w:tab w:val="right" w:leader="dot" w:pos="9350"/>
        </w:tabs>
        <w:rPr>
          <w:rFonts w:asciiTheme="minorHAnsi" w:eastAsiaTheme="minorEastAsia" w:hAnsiTheme="minorHAnsi" w:cstheme="minorBidi"/>
          <w:noProof/>
          <w:szCs w:val="24"/>
          <w:lang w:val="en-US"/>
        </w:rPr>
      </w:pPr>
      <w:hyperlink w:anchor="_Toc46512005" w:history="1">
        <w:r w:rsidR="007E6FC2" w:rsidRPr="001E4D58">
          <w:rPr>
            <w:rStyle w:val="Hyperlink"/>
            <w:rFonts w:cs="Times New Roman"/>
            <w:iCs/>
            <w:noProof/>
          </w:rPr>
          <w:t>Norm Conformity</w:t>
        </w:r>
        <w:r w:rsidR="007E6FC2" w:rsidRPr="001E4D58">
          <w:rPr>
            <w:rStyle w:val="Hyperlink"/>
            <w:noProof/>
          </w:rPr>
          <w:t>.</w:t>
        </w:r>
        <w:r w:rsidR="007E6FC2">
          <w:rPr>
            <w:noProof/>
            <w:webHidden/>
          </w:rPr>
          <w:tab/>
        </w:r>
        <w:r w:rsidR="007E6FC2">
          <w:rPr>
            <w:noProof/>
            <w:webHidden/>
          </w:rPr>
          <w:fldChar w:fldCharType="begin"/>
        </w:r>
        <w:r w:rsidR="007E6FC2">
          <w:rPr>
            <w:noProof/>
            <w:webHidden/>
          </w:rPr>
          <w:instrText xml:space="preserve"> PAGEREF _Toc46512005 \h </w:instrText>
        </w:r>
        <w:r w:rsidR="007E6FC2">
          <w:rPr>
            <w:noProof/>
            <w:webHidden/>
          </w:rPr>
        </w:r>
        <w:r w:rsidR="007E6FC2">
          <w:rPr>
            <w:noProof/>
            <w:webHidden/>
          </w:rPr>
          <w:fldChar w:fldCharType="separate"/>
        </w:r>
        <w:r w:rsidR="007E6FC2">
          <w:rPr>
            <w:noProof/>
            <w:webHidden/>
          </w:rPr>
          <w:t>19</w:t>
        </w:r>
        <w:r w:rsidR="007E6FC2">
          <w:rPr>
            <w:noProof/>
            <w:webHidden/>
          </w:rPr>
          <w:fldChar w:fldCharType="end"/>
        </w:r>
      </w:hyperlink>
    </w:p>
    <w:p w14:paraId="63A792EE" w14:textId="082F0F61" w:rsidR="007E6FC2" w:rsidRDefault="00410E04">
      <w:pPr>
        <w:pStyle w:val="TOC1"/>
        <w:rPr>
          <w:rFonts w:asciiTheme="minorHAnsi" w:eastAsiaTheme="minorEastAsia" w:hAnsiTheme="minorHAnsi" w:cstheme="minorBidi"/>
          <w:iCs w:val="0"/>
          <w:lang w:val="en-US"/>
        </w:rPr>
      </w:pPr>
      <w:hyperlink w:anchor="_Toc46512006" w:history="1">
        <w:r w:rsidR="007E6FC2" w:rsidRPr="001E4D58">
          <w:rPr>
            <w:rStyle w:val="Hyperlink"/>
          </w:rPr>
          <w:t>RESEARCH OVERVIEW</w:t>
        </w:r>
        <w:r w:rsidR="007E6FC2">
          <w:rPr>
            <w:webHidden/>
          </w:rPr>
          <w:tab/>
        </w:r>
        <w:r w:rsidR="007E6FC2">
          <w:rPr>
            <w:webHidden/>
          </w:rPr>
          <w:fldChar w:fldCharType="begin"/>
        </w:r>
        <w:r w:rsidR="007E6FC2">
          <w:rPr>
            <w:webHidden/>
          </w:rPr>
          <w:instrText xml:space="preserve"> PAGEREF _Toc46512006 \h </w:instrText>
        </w:r>
        <w:r w:rsidR="007E6FC2">
          <w:rPr>
            <w:webHidden/>
          </w:rPr>
        </w:r>
        <w:r w:rsidR="007E6FC2">
          <w:rPr>
            <w:webHidden/>
          </w:rPr>
          <w:fldChar w:fldCharType="separate"/>
        </w:r>
        <w:r w:rsidR="007E6FC2">
          <w:rPr>
            <w:webHidden/>
          </w:rPr>
          <w:t>19</w:t>
        </w:r>
        <w:r w:rsidR="007E6FC2">
          <w:rPr>
            <w:webHidden/>
          </w:rPr>
          <w:fldChar w:fldCharType="end"/>
        </w:r>
      </w:hyperlink>
    </w:p>
    <w:p w14:paraId="2EBC9FFC" w14:textId="3CC78500" w:rsidR="007E6FC2" w:rsidRDefault="00410E04">
      <w:pPr>
        <w:pStyle w:val="TOC1"/>
        <w:rPr>
          <w:rFonts w:asciiTheme="minorHAnsi" w:eastAsiaTheme="minorEastAsia" w:hAnsiTheme="minorHAnsi" w:cstheme="minorBidi"/>
          <w:iCs w:val="0"/>
          <w:lang w:val="en-US"/>
        </w:rPr>
      </w:pPr>
      <w:hyperlink w:anchor="_Toc46512007" w:history="1">
        <w:r w:rsidR="007E6FC2" w:rsidRPr="001E4D58">
          <w:rPr>
            <w:rStyle w:val="Hyperlink"/>
          </w:rPr>
          <w:t>PILOT</w:t>
        </w:r>
        <w:r w:rsidR="007E6FC2">
          <w:rPr>
            <w:webHidden/>
          </w:rPr>
          <w:tab/>
        </w:r>
        <w:r w:rsidR="007E6FC2">
          <w:rPr>
            <w:webHidden/>
          </w:rPr>
          <w:fldChar w:fldCharType="begin"/>
        </w:r>
        <w:r w:rsidR="007E6FC2">
          <w:rPr>
            <w:webHidden/>
          </w:rPr>
          <w:instrText xml:space="preserve"> PAGEREF _Toc46512007 \h </w:instrText>
        </w:r>
        <w:r w:rsidR="007E6FC2">
          <w:rPr>
            <w:webHidden/>
          </w:rPr>
        </w:r>
        <w:r w:rsidR="007E6FC2">
          <w:rPr>
            <w:webHidden/>
          </w:rPr>
          <w:fldChar w:fldCharType="separate"/>
        </w:r>
        <w:r w:rsidR="007E6FC2">
          <w:rPr>
            <w:webHidden/>
          </w:rPr>
          <w:t>19</w:t>
        </w:r>
        <w:r w:rsidR="007E6FC2">
          <w:rPr>
            <w:webHidden/>
          </w:rPr>
          <w:fldChar w:fldCharType="end"/>
        </w:r>
      </w:hyperlink>
    </w:p>
    <w:p w14:paraId="15525320" w14:textId="6AFAA892" w:rsidR="007E6FC2" w:rsidRDefault="00410E04">
      <w:pPr>
        <w:pStyle w:val="TOC2"/>
        <w:tabs>
          <w:tab w:val="right" w:leader="dot" w:pos="9350"/>
        </w:tabs>
        <w:rPr>
          <w:rFonts w:asciiTheme="minorHAnsi" w:eastAsiaTheme="minorEastAsia" w:hAnsiTheme="minorHAnsi" w:cstheme="minorBidi"/>
          <w:bCs w:val="0"/>
          <w:noProof/>
          <w:szCs w:val="24"/>
          <w:lang w:val="en-US"/>
        </w:rPr>
      </w:pPr>
      <w:hyperlink w:anchor="_Toc46512008" w:history="1">
        <w:r w:rsidR="007E6FC2" w:rsidRPr="001E4D58">
          <w:rPr>
            <w:rStyle w:val="Hyperlink"/>
            <w:rFonts w:cs="Times New Roman"/>
            <w:noProof/>
          </w:rPr>
          <w:t>Data Sources</w:t>
        </w:r>
        <w:r w:rsidR="007E6FC2">
          <w:rPr>
            <w:noProof/>
            <w:webHidden/>
          </w:rPr>
          <w:tab/>
        </w:r>
        <w:r w:rsidR="007E6FC2">
          <w:rPr>
            <w:noProof/>
            <w:webHidden/>
          </w:rPr>
          <w:fldChar w:fldCharType="begin"/>
        </w:r>
        <w:r w:rsidR="007E6FC2">
          <w:rPr>
            <w:noProof/>
            <w:webHidden/>
          </w:rPr>
          <w:instrText xml:space="preserve"> PAGEREF _Toc46512008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124BBE88" w14:textId="3ED5AA45" w:rsidR="007E6FC2" w:rsidRDefault="00410E04">
      <w:pPr>
        <w:pStyle w:val="TOC3"/>
        <w:tabs>
          <w:tab w:val="right" w:leader="dot" w:pos="9350"/>
        </w:tabs>
        <w:rPr>
          <w:rFonts w:asciiTheme="minorHAnsi" w:eastAsiaTheme="minorEastAsia" w:hAnsiTheme="minorHAnsi" w:cstheme="minorBidi"/>
          <w:noProof/>
          <w:szCs w:val="24"/>
          <w:lang w:val="en-US"/>
        </w:rPr>
      </w:pPr>
      <w:hyperlink w:anchor="_Toc46512009" w:history="1">
        <w:r w:rsidR="007E6FC2" w:rsidRPr="001E4D58">
          <w:rPr>
            <w:rStyle w:val="Hyperlink"/>
            <w:rFonts w:cs="Times New Roman"/>
            <w:noProof/>
          </w:rPr>
          <w:t>Issues on GitHub Repositories – Non-Academic</w:t>
        </w:r>
        <w:r w:rsidR="007E6FC2">
          <w:rPr>
            <w:noProof/>
            <w:webHidden/>
          </w:rPr>
          <w:tab/>
        </w:r>
        <w:r w:rsidR="007E6FC2">
          <w:rPr>
            <w:noProof/>
            <w:webHidden/>
          </w:rPr>
          <w:fldChar w:fldCharType="begin"/>
        </w:r>
        <w:r w:rsidR="007E6FC2">
          <w:rPr>
            <w:noProof/>
            <w:webHidden/>
          </w:rPr>
          <w:instrText xml:space="preserve"> PAGEREF _Toc46512009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7ED91AF4" w14:textId="300B3EE5" w:rsidR="007E6FC2" w:rsidRDefault="00410E04">
      <w:pPr>
        <w:pStyle w:val="TOC3"/>
        <w:tabs>
          <w:tab w:val="right" w:leader="dot" w:pos="9350"/>
        </w:tabs>
        <w:rPr>
          <w:rFonts w:asciiTheme="minorHAnsi" w:eastAsiaTheme="minorEastAsia" w:hAnsiTheme="minorHAnsi" w:cstheme="minorBidi"/>
          <w:noProof/>
          <w:szCs w:val="24"/>
          <w:lang w:val="en-US"/>
        </w:rPr>
      </w:pPr>
      <w:hyperlink w:anchor="_Toc46512010" w:history="1">
        <w:r w:rsidR="007E6FC2" w:rsidRPr="001E4D58">
          <w:rPr>
            <w:rStyle w:val="Hyperlink"/>
            <w:rFonts w:cs="Times New Roman"/>
            <w:noProof/>
          </w:rPr>
          <w:t>Issues on GitHub Repositories – Academic</w:t>
        </w:r>
        <w:r w:rsidR="007E6FC2">
          <w:rPr>
            <w:noProof/>
            <w:webHidden/>
          </w:rPr>
          <w:tab/>
        </w:r>
        <w:r w:rsidR="007E6FC2">
          <w:rPr>
            <w:noProof/>
            <w:webHidden/>
          </w:rPr>
          <w:fldChar w:fldCharType="begin"/>
        </w:r>
        <w:r w:rsidR="007E6FC2">
          <w:rPr>
            <w:noProof/>
            <w:webHidden/>
          </w:rPr>
          <w:instrText xml:space="preserve"> PAGEREF _Toc46512010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69EC01A4" w14:textId="082DCD2D" w:rsidR="007E6FC2" w:rsidRDefault="00410E04">
      <w:pPr>
        <w:pStyle w:val="TOC2"/>
        <w:tabs>
          <w:tab w:val="right" w:leader="dot" w:pos="9350"/>
        </w:tabs>
        <w:rPr>
          <w:rFonts w:asciiTheme="minorHAnsi" w:eastAsiaTheme="minorEastAsia" w:hAnsiTheme="minorHAnsi" w:cstheme="minorBidi"/>
          <w:bCs w:val="0"/>
          <w:noProof/>
          <w:szCs w:val="24"/>
          <w:lang w:val="en-US"/>
        </w:rPr>
      </w:pPr>
      <w:hyperlink w:anchor="_Toc46512011" w:history="1">
        <w:r w:rsidR="007E6FC2" w:rsidRPr="001E4D58">
          <w:rPr>
            <w:rStyle w:val="Hyperlink"/>
            <w:rFonts w:cs="Times New Roman"/>
            <w:noProof/>
          </w:rPr>
          <w:t>Analysis</w:t>
        </w:r>
        <w:r w:rsidR="007E6FC2">
          <w:rPr>
            <w:noProof/>
            <w:webHidden/>
          </w:rPr>
          <w:tab/>
        </w:r>
        <w:r w:rsidR="007E6FC2">
          <w:rPr>
            <w:noProof/>
            <w:webHidden/>
          </w:rPr>
          <w:fldChar w:fldCharType="begin"/>
        </w:r>
        <w:r w:rsidR="007E6FC2">
          <w:rPr>
            <w:noProof/>
            <w:webHidden/>
          </w:rPr>
          <w:instrText xml:space="preserve"> PAGEREF _Toc46512011 \h </w:instrText>
        </w:r>
        <w:r w:rsidR="007E6FC2">
          <w:rPr>
            <w:noProof/>
            <w:webHidden/>
          </w:rPr>
        </w:r>
        <w:r w:rsidR="007E6FC2">
          <w:rPr>
            <w:noProof/>
            <w:webHidden/>
          </w:rPr>
          <w:fldChar w:fldCharType="separate"/>
        </w:r>
        <w:r w:rsidR="007E6FC2">
          <w:rPr>
            <w:noProof/>
            <w:webHidden/>
          </w:rPr>
          <w:t>21</w:t>
        </w:r>
        <w:r w:rsidR="007E6FC2">
          <w:rPr>
            <w:noProof/>
            <w:webHidden/>
          </w:rPr>
          <w:fldChar w:fldCharType="end"/>
        </w:r>
      </w:hyperlink>
    </w:p>
    <w:p w14:paraId="1E07EC4A" w14:textId="030FC7E5" w:rsidR="007E6FC2" w:rsidRDefault="00410E04">
      <w:pPr>
        <w:pStyle w:val="TOC2"/>
        <w:tabs>
          <w:tab w:val="right" w:leader="dot" w:pos="9350"/>
        </w:tabs>
        <w:rPr>
          <w:rFonts w:asciiTheme="minorHAnsi" w:eastAsiaTheme="minorEastAsia" w:hAnsiTheme="minorHAnsi" w:cstheme="minorBidi"/>
          <w:bCs w:val="0"/>
          <w:noProof/>
          <w:szCs w:val="24"/>
          <w:lang w:val="en-US"/>
        </w:rPr>
      </w:pPr>
      <w:hyperlink w:anchor="_Toc46512012" w:history="1">
        <w:r w:rsidR="007E6FC2" w:rsidRPr="001E4D58">
          <w:rPr>
            <w:rStyle w:val="Hyperlink"/>
            <w:rFonts w:cs="Times New Roman"/>
            <w:noProof/>
          </w:rPr>
          <w:t>Results</w:t>
        </w:r>
        <w:r w:rsidR="007E6FC2">
          <w:rPr>
            <w:noProof/>
            <w:webHidden/>
          </w:rPr>
          <w:tab/>
        </w:r>
        <w:r w:rsidR="007E6FC2">
          <w:rPr>
            <w:noProof/>
            <w:webHidden/>
          </w:rPr>
          <w:fldChar w:fldCharType="begin"/>
        </w:r>
        <w:r w:rsidR="007E6FC2">
          <w:rPr>
            <w:noProof/>
            <w:webHidden/>
          </w:rPr>
          <w:instrText xml:space="preserve"> PAGEREF _Toc46512012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31008217" w14:textId="460BA17F" w:rsidR="007E6FC2" w:rsidRDefault="00410E04">
      <w:pPr>
        <w:pStyle w:val="TOC2"/>
        <w:tabs>
          <w:tab w:val="right" w:leader="dot" w:pos="9350"/>
        </w:tabs>
        <w:rPr>
          <w:rFonts w:asciiTheme="minorHAnsi" w:eastAsiaTheme="minorEastAsia" w:hAnsiTheme="minorHAnsi" w:cstheme="minorBidi"/>
          <w:bCs w:val="0"/>
          <w:noProof/>
          <w:szCs w:val="24"/>
          <w:lang w:val="en-US"/>
        </w:rPr>
      </w:pPr>
      <w:hyperlink w:anchor="_Toc46512013" w:history="1">
        <w:r w:rsidR="007E6FC2" w:rsidRPr="001E4D58">
          <w:rPr>
            <w:rStyle w:val="Hyperlink"/>
            <w:rFonts w:cs="Times New Roman"/>
            <w:noProof/>
          </w:rPr>
          <w:t>Pilot Discussion</w:t>
        </w:r>
        <w:r w:rsidR="007E6FC2">
          <w:rPr>
            <w:noProof/>
            <w:webHidden/>
          </w:rPr>
          <w:tab/>
        </w:r>
        <w:r w:rsidR="007E6FC2">
          <w:rPr>
            <w:noProof/>
            <w:webHidden/>
          </w:rPr>
          <w:fldChar w:fldCharType="begin"/>
        </w:r>
        <w:r w:rsidR="007E6FC2">
          <w:rPr>
            <w:noProof/>
            <w:webHidden/>
          </w:rPr>
          <w:instrText xml:space="preserve"> PAGEREF _Toc46512013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7B8B7076" w14:textId="2D5B8FB3" w:rsidR="007E6FC2" w:rsidRDefault="00410E04">
      <w:pPr>
        <w:pStyle w:val="TOC1"/>
        <w:rPr>
          <w:rFonts w:asciiTheme="minorHAnsi" w:eastAsiaTheme="minorEastAsia" w:hAnsiTheme="minorHAnsi" w:cstheme="minorBidi"/>
          <w:iCs w:val="0"/>
          <w:lang w:val="en-US"/>
        </w:rPr>
      </w:pPr>
      <w:hyperlink w:anchor="_Toc46512014" w:history="1">
        <w:r w:rsidR="007E6FC2" w:rsidRPr="001E4D58">
          <w:rPr>
            <w:rStyle w:val="Hyperlink"/>
          </w:rPr>
          <w:t>STUDY</w:t>
        </w:r>
        <w:r w:rsidR="007E6FC2">
          <w:rPr>
            <w:webHidden/>
          </w:rPr>
          <w:tab/>
        </w:r>
        <w:r w:rsidR="007E6FC2">
          <w:rPr>
            <w:webHidden/>
          </w:rPr>
          <w:fldChar w:fldCharType="begin"/>
        </w:r>
        <w:r w:rsidR="007E6FC2">
          <w:rPr>
            <w:webHidden/>
          </w:rPr>
          <w:instrText xml:space="preserve"> PAGEREF _Toc46512014 \h </w:instrText>
        </w:r>
        <w:r w:rsidR="007E6FC2">
          <w:rPr>
            <w:webHidden/>
          </w:rPr>
        </w:r>
        <w:r w:rsidR="007E6FC2">
          <w:rPr>
            <w:webHidden/>
          </w:rPr>
          <w:fldChar w:fldCharType="separate"/>
        </w:r>
        <w:r w:rsidR="007E6FC2">
          <w:rPr>
            <w:webHidden/>
          </w:rPr>
          <w:t>22</w:t>
        </w:r>
        <w:r w:rsidR="007E6FC2">
          <w:rPr>
            <w:webHidden/>
          </w:rPr>
          <w:fldChar w:fldCharType="end"/>
        </w:r>
      </w:hyperlink>
    </w:p>
    <w:p w14:paraId="2F666357" w14:textId="148E044A" w:rsidR="007E6FC2" w:rsidRDefault="00410E04">
      <w:pPr>
        <w:pStyle w:val="TOC2"/>
        <w:tabs>
          <w:tab w:val="right" w:leader="dot" w:pos="9350"/>
        </w:tabs>
        <w:rPr>
          <w:rFonts w:asciiTheme="minorHAnsi" w:eastAsiaTheme="minorEastAsia" w:hAnsiTheme="minorHAnsi" w:cstheme="minorBidi"/>
          <w:bCs w:val="0"/>
          <w:noProof/>
          <w:szCs w:val="24"/>
          <w:lang w:val="en-US"/>
        </w:rPr>
      </w:pPr>
      <w:hyperlink w:anchor="_Toc46512015" w:history="1">
        <w:r w:rsidR="007E6FC2" w:rsidRPr="001E4D58">
          <w:rPr>
            <w:rStyle w:val="Hyperlink"/>
            <w:rFonts w:cs="Times New Roman"/>
            <w:noProof/>
          </w:rPr>
          <w:t>Simulation Heuristic</w:t>
        </w:r>
        <w:r w:rsidR="007E6FC2">
          <w:rPr>
            <w:noProof/>
            <w:webHidden/>
          </w:rPr>
          <w:tab/>
        </w:r>
        <w:r w:rsidR="007E6FC2">
          <w:rPr>
            <w:noProof/>
            <w:webHidden/>
          </w:rPr>
          <w:fldChar w:fldCharType="begin"/>
        </w:r>
        <w:r w:rsidR="007E6FC2">
          <w:rPr>
            <w:noProof/>
            <w:webHidden/>
          </w:rPr>
          <w:instrText xml:space="preserve"> PAGEREF _Toc46512015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05FDDFD8" w14:textId="3DB4866E" w:rsidR="007E6FC2" w:rsidRDefault="00410E04">
      <w:pPr>
        <w:pStyle w:val="TOC2"/>
        <w:tabs>
          <w:tab w:val="right" w:leader="dot" w:pos="9350"/>
        </w:tabs>
        <w:rPr>
          <w:rFonts w:asciiTheme="minorHAnsi" w:eastAsiaTheme="minorEastAsia" w:hAnsiTheme="minorHAnsi" w:cstheme="minorBidi"/>
          <w:bCs w:val="0"/>
          <w:noProof/>
          <w:szCs w:val="24"/>
          <w:lang w:val="en-US"/>
        </w:rPr>
      </w:pPr>
      <w:hyperlink w:anchor="_Toc46512016" w:history="1">
        <w:r w:rsidR="007E6FC2" w:rsidRPr="001E4D58">
          <w:rPr>
            <w:rStyle w:val="Hyperlink"/>
            <w:rFonts w:cs="Times New Roman"/>
            <w:noProof/>
          </w:rPr>
          <w:t>Analysis &amp; Results</w:t>
        </w:r>
        <w:r w:rsidR="007E6FC2">
          <w:rPr>
            <w:noProof/>
            <w:webHidden/>
          </w:rPr>
          <w:tab/>
        </w:r>
        <w:r w:rsidR="007E6FC2">
          <w:rPr>
            <w:noProof/>
            <w:webHidden/>
          </w:rPr>
          <w:fldChar w:fldCharType="begin"/>
        </w:r>
        <w:r w:rsidR="007E6FC2">
          <w:rPr>
            <w:noProof/>
            <w:webHidden/>
          </w:rPr>
          <w:instrText xml:space="preserve"> PAGEREF _Toc46512016 \h </w:instrText>
        </w:r>
        <w:r w:rsidR="007E6FC2">
          <w:rPr>
            <w:noProof/>
            <w:webHidden/>
          </w:rPr>
        </w:r>
        <w:r w:rsidR="007E6FC2">
          <w:rPr>
            <w:noProof/>
            <w:webHidden/>
          </w:rPr>
          <w:fldChar w:fldCharType="separate"/>
        </w:r>
        <w:r w:rsidR="007E6FC2">
          <w:rPr>
            <w:noProof/>
            <w:webHidden/>
          </w:rPr>
          <w:t>23</w:t>
        </w:r>
        <w:r w:rsidR="007E6FC2">
          <w:rPr>
            <w:noProof/>
            <w:webHidden/>
          </w:rPr>
          <w:fldChar w:fldCharType="end"/>
        </w:r>
      </w:hyperlink>
    </w:p>
    <w:p w14:paraId="77810FC5" w14:textId="0E50C639" w:rsidR="007E6FC2" w:rsidRDefault="00410E04">
      <w:pPr>
        <w:pStyle w:val="TOC1"/>
        <w:rPr>
          <w:rFonts w:asciiTheme="minorHAnsi" w:eastAsiaTheme="minorEastAsia" w:hAnsiTheme="minorHAnsi" w:cstheme="minorBidi"/>
          <w:iCs w:val="0"/>
          <w:lang w:val="en-US"/>
        </w:rPr>
      </w:pPr>
      <w:hyperlink w:anchor="_Toc46512017" w:history="1">
        <w:r w:rsidR="007E6FC2" w:rsidRPr="001E4D58">
          <w:rPr>
            <w:rStyle w:val="Hyperlink"/>
          </w:rPr>
          <w:t>DISCUSSION</w:t>
        </w:r>
        <w:r w:rsidR="007E6FC2">
          <w:rPr>
            <w:webHidden/>
          </w:rPr>
          <w:tab/>
        </w:r>
        <w:r w:rsidR="007E6FC2">
          <w:rPr>
            <w:webHidden/>
          </w:rPr>
          <w:fldChar w:fldCharType="begin"/>
        </w:r>
        <w:r w:rsidR="007E6FC2">
          <w:rPr>
            <w:webHidden/>
          </w:rPr>
          <w:instrText xml:space="preserve"> PAGEREF _Toc46512017 \h </w:instrText>
        </w:r>
        <w:r w:rsidR="007E6FC2">
          <w:rPr>
            <w:webHidden/>
          </w:rPr>
        </w:r>
        <w:r w:rsidR="007E6FC2">
          <w:rPr>
            <w:webHidden/>
          </w:rPr>
          <w:fldChar w:fldCharType="separate"/>
        </w:r>
        <w:r w:rsidR="007E6FC2">
          <w:rPr>
            <w:webHidden/>
          </w:rPr>
          <w:t>26</w:t>
        </w:r>
        <w:r w:rsidR="007E6FC2">
          <w:rPr>
            <w:webHidden/>
          </w:rPr>
          <w:fldChar w:fldCharType="end"/>
        </w:r>
      </w:hyperlink>
    </w:p>
    <w:p w14:paraId="2D470283" w14:textId="5E8625AC" w:rsidR="007E6FC2" w:rsidRDefault="00410E04">
      <w:pPr>
        <w:pStyle w:val="TOC2"/>
        <w:tabs>
          <w:tab w:val="right" w:leader="dot" w:pos="9350"/>
        </w:tabs>
        <w:rPr>
          <w:rFonts w:asciiTheme="minorHAnsi" w:eastAsiaTheme="minorEastAsia" w:hAnsiTheme="minorHAnsi" w:cstheme="minorBidi"/>
          <w:bCs w:val="0"/>
          <w:noProof/>
          <w:szCs w:val="24"/>
          <w:lang w:val="en-US"/>
        </w:rPr>
      </w:pPr>
      <w:hyperlink w:anchor="_Toc46512018" w:history="1">
        <w:r w:rsidR="007E6FC2" w:rsidRPr="001E4D58">
          <w:rPr>
            <w:rStyle w:val="Hyperlink"/>
            <w:rFonts w:cs="Times New Roman"/>
            <w:noProof/>
          </w:rPr>
          <w:t>Theoretical Implications</w:t>
        </w:r>
        <w:r w:rsidR="007E6FC2">
          <w:rPr>
            <w:noProof/>
            <w:webHidden/>
          </w:rPr>
          <w:tab/>
        </w:r>
        <w:r w:rsidR="007E6FC2">
          <w:rPr>
            <w:noProof/>
            <w:webHidden/>
          </w:rPr>
          <w:fldChar w:fldCharType="begin"/>
        </w:r>
        <w:r w:rsidR="007E6FC2">
          <w:rPr>
            <w:noProof/>
            <w:webHidden/>
          </w:rPr>
          <w:instrText xml:space="preserve"> PAGEREF _Toc46512018 \h </w:instrText>
        </w:r>
        <w:r w:rsidR="007E6FC2">
          <w:rPr>
            <w:noProof/>
            <w:webHidden/>
          </w:rPr>
        </w:r>
        <w:r w:rsidR="007E6FC2">
          <w:rPr>
            <w:noProof/>
            <w:webHidden/>
          </w:rPr>
          <w:fldChar w:fldCharType="separate"/>
        </w:r>
        <w:r w:rsidR="007E6FC2">
          <w:rPr>
            <w:noProof/>
            <w:webHidden/>
          </w:rPr>
          <w:t>26</w:t>
        </w:r>
        <w:r w:rsidR="007E6FC2">
          <w:rPr>
            <w:noProof/>
            <w:webHidden/>
          </w:rPr>
          <w:fldChar w:fldCharType="end"/>
        </w:r>
      </w:hyperlink>
    </w:p>
    <w:p w14:paraId="18381E81" w14:textId="3364C105" w:rsidR="007E6FC2" w:rsidRDefault="00410E04">
      <w:pPr>
        <w:pStyle w:val="TOC2"/>
        <w:tabs>
          <w:tab w:val="right" w:leader="dot" w:pos="9350"/>
        </w:tabs>
        <w:rPr>
          <w:rFonts w:asciiTheme="minorHAnsi" w:eastAsiaTheme="minorEastAsia" w:hAnsiTheme="minorHAnsi" w:cstheme="minorBidi"/>
          <w:bCs w:val="0"/>
          <w:noProof/>
          <w:szCs w:val="24"/>
          <w:lang w:val="en-US"/>
        </w:rPr>
      </w:pPr>
      <w:hyperlink w:anchor="_Toc46512019" w:history="1">
        <w:r w:rsidR="007E6FC2" w:rsidRPr="001E4D58">
          <w:rPr>
            <w:rStyle w:val="Hyperlink"/>
            <w:rFonts w:cs="Times New Roman"/>
            <w:noProof/>
          </w:rPr>
          <w:t>Practical implications</w:t>
        </w:r>
        <w:r w:rsidR="007E6FC2">
          <w:rPr>
            <w:noProof/>
            <w:webHidden/>
          </w:rPr>
          <w:tab/>
        </w:r>
        <w:r w:rsidR="007E6FC2">
          <w:rPr>
            <w:noProof/>
            <w:webHidden/>
          </w:rPr>
          <w:fldChar w:fldCharType="begin"/>
        </w:r>
        <w:r w:rsidR="007E6FC2">
          <w:rPr>
            <w:noProof/>
            <w:webHidden/>
          </w:rPr>
          <w:instrText xml:space="preserve"> PAGEREF _Toc46512019 \h </w:instrText>
        </w:r>
        <w:r w:rsidR="007E6FC2">
          <w:rPr>
            <w:noProof/>
            <w:webHidden/>
          </w:rPr>
        </w:r>
        <w:r w:rsidR="007E6FC2">
          <w:rPr>
            <w:noProof/>
            <w:webHidden/>
          </w:rPr>
          <w:fldChar w:fldCharType="separate"/>
        </w:r>
        <w:r w:rsidR="007E6FC2">
          <w:rPr>
            <w:noProof/>
            <w:webHidden/>
          </w:rPr>
          <w:t>28</w:t>
        </w:r>
        <w:r w:rsidR="007E6FC2">
          <w:rPr>
            <w:noProof/>
            <w:webHidden/>
          </w:rPr>
          <w:fldChar w:fldCharType="end"/>
        </w:r>
      </w:hyperlink>
    </w:p>
    <w:p w14:paraId="3BF6F635" w14:textId="32D19BAC" w:rsidR="007E6FC2" w:rsidRDefault="00410E04">
      <w:pPr>
        <w:pStyle w:val="TOC2"/>
        <w:tabs>
          <w:tab w:val="right" w:leader="dot" w:pos="9350"/>
        </w:tabs>
        <w:rPr>
          <w:rFonts w:asciiTheme="minorHAnsi" w:eastAsiaTheme="minorEastAsia" w:hAnsiTheme="minorHAnsi" w:cstheme="minorBidi"/>
          <w:bCs w:val="0"/>
          <w:noProof/>
          <w:szCs w:val="24"/>
          <w:lang w:val="en-US"/>
        </w:rPr>
      </w:pPr>
      <w:hyperlink w:anchor="_Toc46512020" w:history="1">
        <w:r w:rsidR="007E6FC2" w:rsidRPr="001E4D58">
          <w:rPr>
            <w:rStyle w:val="Hyperlink"/>
            <w:rFonts w:cs="Times New Roman"/>
            <w:noProof/>
          </w:rPr>
          <w:t>Limitations</w:t>
        </w:r>
        <w:r w:rsidR="007E6FC2">
          <w:rPr>
            <w:noProof/>
            <w:webHidden/>
          </w:rPr>
          <w:tab/>
        </w:r>
        <w:r w:rsidR="007E6FC2">
          <w:rPr>
            <w:noProof/>
            <w:webHidden/>
          </w:rPr>
          <w:fldChar w:fldCharType="begin"/>
        </w:r>
        <w:r w:rsidR="007E6FC2">
          <w:rPr>
            <w:noProof/>
            <w:webHidden/>
          </w:rPr>
          <w:instrText xml:space="preserve"> PAGEREF _Toc46512020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0C5023B4" w14:textId="79F7A40C" w:rsidR="007E6FC2" w:rsidRDefault="00410E04">
      <w:pPr>
        <w:pStyle w:val="TOC2"/>
        <w:tabs>
          <w:tab w:val="right" w:leader="dot" w:pos="9350"/>
        </w:tabs>
        <w:rPr>
          <w:rFonts w:asciiTheme="minorHAnsi" w:eastAsiaTheme="minorEastAsia" w:hAnsiTheme="minorHAnsi" w:cstheme="minorBidi"/>
          <w:bCs w:val="0"/>
          <w:noProof/>
          <w:szCs w:val="24"/>
          <w:lang w:val="en-US"/>
        </w:rPr>
      </w:pPr>
      <w:hyperlink w:anchor="_Toc46512021" w:history="1">
        <w:r w:rsidR="007E6FC2" w:rsidRPr="001E4D58">
          <w:rPr>
            <w:rStyle w:val="Hyperlink"/>
            <w:rFonts w:cs="Times New Roman"/>
            <w:noProof/>
          </w:rPr>
          <w:t>Conclusion</w:t>
        </w:r>
        <w:r w:rsidR="007E6FC2">
          <w:rPr>
            <w:noProof/>
            <w:webHidden/>
          </w:rPr>
          <w:tab/>
        </w:r>
        <w:r w:rsidR="007E6FC2">
          <w:rPr>
            <w:noProof/>
            <w:webHidden/>
          </w:rPr>
          <w:fldChar w:fldCharType="begin"/>
        </w:r>
        <w:r w:rsidR="007E6FC2">
          <w:rPr>
            <w:noProof/>
            <w:webHidden/>
          </w:rPr>
          <w:instrText xml:space="preserve"> PAGEREF _Toc46512021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797658B3" w14:textId="48272FF1" w:rsidR="007E6FC2" w:rsidRDefault="00410E04">
      <w:pPr>
        <w:pStyle w:val="TOC1"/>
        <w:rPr>
          <w:rFonts w:asciiTheme="minorHAnsi" w:eastAsiaTheme="minorEastAsia" w:hAnsiTheme="minorHAnsi" w:cstheme="minorBidi"/>
          <w:iCs w:val="0"/>
          <w:lang w:val="en-US"/>
        </w:rPr>
      </w:pPr>
      <w:hyperlink w:anchor="_Toc46512022" w:history="1">
        <w:r w:rsidR="007E6FC2" w:rsidRPr="001E4D58">
          <w:rPr>
            <w:rStyle w:val="Hyperlink"/>
          </w:rPr>
          <w:t>APPENDIX</w:t>
        </w:r>
        <w:r w:rsidR="007E6FC2">
          <w:rPr>
            <w:webHidden/>
          </w:rPr>
          <w:tab/>
        </w:r>
        <w:r w:rsidR="007E6FC2">
          <w:rPr>
            <w:webHidden/>
          </w:rPr>
          <w:fldChar w:fldCharType="begin"/>
        </w:r>
        <w:r w:rsidR="007E6FC2">
          <w:rPr>
            <w:webHidden/>
          </w:rPr>
          <w:instrText xml:space="preserve"> PAGEREF _Toc46512022 \h </w:instrText>
        </w:r>
        <w:r w:rsidR="007E6FC2">
          <w:rPr>
            <w:webHidden/>
          </w:rPr>
        </w:r>
        <w:r w:rsidR="007E6FC2">
          <w:rPr>
            <w:webHidden/>
          </w:rPr>
          <w:fldChar w:fldCharType="separate"/>
        </w:r>
        <w:r w:rsidR="007E6FC2">
          <w:rPr>
            <w:webHidden/>
          </w:rPr>
          <w:t>31</w:t>
        </w:r>
        <w:r w:rsidR="007E6FC2">
          <w:rPr>
            <w:webHidden/>
          </w:rPr>
          <w:fldChar w:fldCharType="end"/>
        </w:r>
      </w:hyperlink>
    </w:p>
    <w:p w14:paraId="52AAE3C2" w14:textId="4C35C097" w:rsidR="00140B5F" w:rsidRDefault="007E6FC2" w:rsidP="00626F47">
      <w:pPr>
        <w:spacing w:after="0"/>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D4445E9" w14:textId="77826FB3" w:rsidR="00E63CCB" w:rsidRPr="00E63CCB" w:rsidRDefault="00E63CCB" w:rsidP="00E63CCB">
      <w:pPr>
        <w:pStyle w:val="Heading1"/>
      </w:pPr>
      <w:bookmarkStart w:id="0" w:name="_Toc46507598"/>
      <w:bookmarkStart w:id="1" w:name="_Toc46511990"/>
      <w:r w:rsidRPr="00E63CCB">
        <w:lastRenderedPageBreak/>
        <w:t>LIST OF TABLES</w:t>
      </w:r>
      <w:bookmarkEnd w:id="0"/>
      <w:bookmarkEnd w:id="1"/>
      <w:r w:rsidRPr="00E63CCB">
        <w:br w:type="page"/>
      </w:r>
    </w:p>
    <w:p w14:paraId="75B0DCE4" w14:textId="76C32229" w:rsidR="00E63CCB" w:rsidRPr="00E63CCB" w:rsidRDefault="00E63CCB" w:rsidP="00E63CCB">
      <w:pPr>
        <w:pStyle w:val="Heading1"/>
      </w:pPr>
      <w:bookmarkStart w:id="2" w:name="_Toc46507599"/>
      <w:bookmarkStart w:id="3" w:name="_Toc46511991"/>
      <w:r w:rsidRPr="00E63CCB">
        <w:lastRenderedPageBreak/>
        <w:t xml:space="preserve">LIST OF </w:t>
      </w:r>
      <w:r>
        <w:t>FIGURES</w:t>
      </w:r>
      <w:bookmarkEnd w:id="2"/>
      <w:bookmarkEnd w:id="3"/>
      <w:r w:rsidRPr="00E63CCB">
        <w:br w:type="page"/>
      </w:r>
    </w:p>
    <w:p w14:paraId="54247837" w14:textId="3483E342" w:rsidR="00E63CCB" w:rsidRPr="00DB308E" w:rsidRDefault="00E63CCB" w:rsidP="00DB308E">
      <w:pPr>
        <w:pStyle w:val="Heading1"/>
        <w:jc w:val="center"/>
        <w:rPr>
          <w:b w:val="0"/>
          <w:bCs w:val="0"/>
        </w:rPr>
      </w:pPr>
      <w:bookmarkStart w:id="4" w:name="_Toc46507600"/>
      <w:bookmarkStart w:id="5" w:name="_Toc46511992"/>
      <w:r w:rsidRPr="00DB308E">
        <w:rPr>
          <w:b w:val="0"/>
          <w:bCs w:val="0"/>
        </w:rPr>
        <w:lastRenderedPageBreak/>
        <w:t>INTRODUCTION</w:t>
      </w:r>
      <w:bookmarkEnd w:id="4"/>
      <w:bookmarkEnd w:id="5"/>
    </w:p>
    <w:p w14:paraId="406ACB19" w14:textId="620425A1"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1821446C"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Methot, Lepak,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5A7853C"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proofErr w:type="spellStart"/>
      <w:r w:rsidR="00E16936" w:rsidRPr="00145D8B">
        <w:rPr>
          <w:rFonts w:ascii="Times New Roman" w:hAnsi="Times New Roman" w:cs="Times New Roman"/>
          <w:color w:val="000000" w:themeColor="text1"/>
        </w:rPr>
        <w:t>Holtom</w:t>
      </w:r>
      <w:proofErr w:type="spellEnd"/>
      <w:r w:rsidR="00E16936" w:rsidRPr="00145D8B">
        <w:rPr>
          <w:rFonts w:ascii="Times New Roman" w:hAnsi="Times New Roman" w:cs="Times New Roman"/>
          <w:color w:val="000000" w:themeColor="text1"/>
        </w:rPr>
        <w:t xml:space="preserve">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tendencies that yield a given behavior in one situation may manifest different behavior when circumstances change.</w:t>
      </w:r>
    </w:p>
    <w:p w14:paraId="7ACB3B0F" w14:textId="3A2D4B4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Second, but related to the notion of a person by situation interaction, the conversation surrounding extra milers and good soldiers is missing an appreciation of the pleas for help 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77777777" w:rsidR="00BD05FD" w:rsidRDefault="00E102E1" w:rsidP="00BD05F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general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w:t>
      </w:r>
      <w:r w:rsidR="00653DF2">
        <w:rPr>
          <w:rFonts w:ascii="Times New Roman" w:hAnsi="Times New Roman" w:cs="Times New Roman"/>
          <w:color w:val="000000" w:themeColor="text1"/>
        </w:rPr>
        <w:lastRenderedPageBreak/>
        <w:t>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40126FCB" w:rsidR="00F420AF" w:rsidRPr="00BD05FD" w:rsidRDefault="00E102E1" w:rsidP="00BD05F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6" w:name="theoretical-background-person-x-situatio"/>
      <w:r w:rsidR="00BD05FD">
        <w:rPr>
          <w:rFonts w:ascii="Times New Roman" w:hAnsi="Times New Roman" w:cs="Times New Roman"/>
          <w:color w:val="000000" w:themeColor="text1"/>
        </w:rPr>
        <w:t xml:space="preserve"> That said, I acknowledge that there are many circumstances in which OCBs occur outside the context of a plea for help. No rule demands that when an employee challenges the dominant perspective in a meeting, offers suggestions to new hires, or actively creates new ways of completing tasks he or she does so only after being solicited from coworkers. Entire articles, book chapters, and careers have been dedicated to documenting the importance of challenging OCBs in organizations. It is a limitation of this study that I choose to focus only on solicited acts of help. But a dominant perspective among citizenship scholars is that OCBs commonly manifest as affiliative actions. For this reason, I limit the current study to only that area. </w:t>
      </w:r>
    </w:p>
    <w:p w14:paraId="472B3239" w14:textId="5DB79E97" w:rsidR="00BD1706" w:rsidRPr="00DB308E" w:rsidRDefault="005E6A40" w:rsidP="0040224F">
      <w:pPr>
        <w:pStyle w:val="Heading2"/>
        <w:spacing w:before="0"/>
        <w:jc w:val="center"/>
        <w:rPr>
          <w:rFonts w:ascii="Times New Roman" w:hAnsi="Times New Roman" w:cs="Times New Roman"/>
          <w:color w:val="000000" w:themeColor="text1"/>
          <w:sz w:val="24"/>
          <w:szCs w:val="24"/>
        </w:rPr>
      </w:pPr>
      <w:bookmarkStart w:id="7" w:name="_Toc46507601"/>
      <w:bookmarkStart w:id="8" w:name="_Toc46511993"/>
      <w:r w:rsidRPr="00DB308E">
        <w:rPr>
          <w:rFonts w:ascii="Times New Roman" w:hAnsi="Times New Roman" w:cs="Times New Roman"/>
          <w:color w:val="000000" w:themeColor="text1"/>
          <w:sz w:val="24"/>
          <w:szCs w:val="24"/>
        </w:rPr>
        <w:t>The Citizenship Domain</w:t>
      </w:r>
      <w:bookmarkEnd w:id="7"/>
      <w:bookmarkEnd w:id="8"/>
    </w:p>
    <w:p w14:paraId="27AA88D2" w14:textId="73BDF962"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the idea of employee cooperation has come to be known as </w:t>
      </w:r>
      <w:r w:rsidRPr="0040224F">
        <w:rPr>
          <w:rFonts w:ascii="Times New Roman" w:hAnsi="Times New Roman" w:cs="Times New Roman"/>
        </w:rPr>
        <w:t>organizational citizenship behavior. OCB is “individual behavior that is discretionary, not directly or explicitly recognized by the formal reward system, and that in the aggregate promotes the effective functioning of the organization” (Organ 1988; p. 4). It has been described as behavior that “lubricates” the social machinery of the organization, thereby facilitating its effective functioning (</w:t>
      </w:r>
      <w:proofErr w:type="spellStart"/>
      <w:r w:rsidRPr="0040224F">
        <w:rPr>
          <w:rFonts w:ascii="Times New Roman" w:hAnsi="Times New Roman" w:cs="Times New Roman"/>
        </w:rPr>
        <w:t>Bolino</w:t>
      </w:r>
      <w:proofErr w:type="spellEnd"/>
      <w:r w:rsidRPr="0040224F">
        <w:rPr>
          <w:rFonts w:ascii="Times New Roman" w:hAnsi="Times New Roman" w:cs="Times New Roman"/>
        </w:rPr>
        <w:t xml:space="preserve"> et al., 2002; Organ,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2005;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1997). Related terms that are now less popular include organizational spontaneity (George &amp; Brief, 1992), extra-role behavior (Van Dyne &amp; </w:t>
      </w:r>
      <w:proofErr w:type="spellStart"/>
      <w:r w:rsidRPr="0040224F">
        <w:rPr>
          <w:rFonts w:ascii="Times New Roman" w:hAnsi="Times New Roman" w:cs="Times New Roman"/>
        </w:rPr>
        <w:t>LePine</w:t>
      </w:r>
      <w:proofErr w:type="spellEnd"/>
      <w:r w:rsidRPr="0040224F">
        <w:rPr>
          <w:rFonts w:ascii="Times New Roman" w:hAnsi="Times New Roman" w:cs="Times New Roman"/>
        </w:rPr>
        <w:t>, 1998), and contextual performance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&amp; Van </w:t>
      </w:r>
      <w:proofErr w:type="spellStart"/>
      <w:r w:rsidRPr="0040224F">
        <w:rPr>
          <w:rFonts w:ascii="Times New Roman" w:hAnsi="Times New Roman" w:cs="Times New Roman"/>
        </w:rPr>
        <w:t>Scotter</w:t>
      </w:r>
      <w:proofErr w:type="spellEnd"/>
      <w:r w:rsidRPr="0040224F">
        <w:rPr>
          <w:rFonts w:ascii="Times New Roman" w:hAnsi="Times New Roman" w:cs="Times New Roman"/>
        </w:rPr>
        <w:t>, 1994).</w:t>
      </w:r>
    </w:p>
    <w:p w14:paraId="0EECB4F6" w14:textId="29083E3D" w:rsidR="0040224F" w:rsidRPr="0040224F" w:rsidRDefault="0040224F" w:rsidP="009A2D8F">
      <w:pPr>
        <w:pStyle w:val="BodyText"/>
        <w:spacing w:before="0" w:after="0"/>
        <w:ind w:firstLine="720"/>
        <w:rPr>
          <w:rFonts w:ascii="Times New Roman" w:hAnsi="Times New Roman" w:cs="Times New Roman"/>
        </w:rPr>
      </w:pPr>
      <w:r w:rsidRPr="0040224F">
        <w:rPr>
          <w:rFonts w:ascii="Times New Roman" w:hAnsi="Times New Roman" w:cs="Times New Roman"/>
        </w:rPr>
        <w:t xml:space="preserve">Similar concepts were explored by theorists six decades ago in some of the major publications influencing what is now the field of organizational psychology. 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 xml:space="preserve">noticed that many employees contributed to company success with actions that were nowhere listed in formal documents or job requirements. He called this extra but useful behavior “informal.” </w:t>
      </w:r>
      <w:r w:rsidRPr="0040224F">
        <w:rPr>
          <w:rFonts w:ascii="Times New Roman" w:hAnsi="Times New Roman" w:cs="Times New Roman"/>
        </w:rPr>
        <w:t xml:space="preserve">Roethlisberger &amp; Dickson's (1939) account of the Hawthorne studies </w:t>
      </w:r>
      <w:r w:rsidR="003D18B0">
        <w:rPr>
          <w:rFonts w:ascii="Times New Roman" w:hAnsi="Times New Roman" w:cs="Times New Roman"/>
        </w:rPr>
        <w:t>used</w:t>
      </w:r>
      <w:r w:rsidRPr="0040224F">
        <w:rPr>
          <w:rFonts w:ascii="Times New Roman" w:hAnsi="Times New Roman" w:cs="Times New Roman"/>
        </w:rPr>
        <w:t xml:space="preserve"> to</w:t>
      </w:r>
      <w:r w:rsidR="003D18B0">
        <w:rPr>
          <w:rFonts w:ascii="Times New Roman" w:hAnsi="Times New Roman" w:cs="Times New Roman"/>
        </w:rPr>
        <w:t xml:space="preserve"> the notion of “sentiments” to divide formal from informal actions conducted within organizations.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3C488413" w:rsidR="0040224F" w:rsidRPr="0040224F" w:rsidRDefault="0040224F" w:rsidP="00AB4E38">
      <w:pPr>
        <w:pStyle w:val="BodyText"/>
        <w:spacing w:before="0" w:after="0"/>
        <w:ind w:firstLine="720"/>
        <w:rPr>
          <w:rFonts w:ascii="Times New Roman" w:hAnsi="Times New Roman" w:cs="Times New Roman"/>
        </w:rPr>
      </w:pPr>
      <w:r w:rsidRPr="0040224F">
        <w:rPr>
          <w:rFonts w:ascii="Times New Roman" w:hAnsi="Times New Roman" w:cs="Times New Roman"/>
        </w:rPr>
        <w:t xml:space="preserve">With these concepts in hand, Dennis Organ </w:t>
      </w:r>
      <w:r w:rsidR="00AB4E38">
        <w:rPr>
          <w:rFonts w:ascii="Times New Roman" w:hAnsi="Times New Roman" w:cs="Times New Roman"/>
        </w:rPr>
        <w:t xml:space="preserve">placed the seed for what would become a long research stream examining what we now call OCBs with a publication in the </w:t>
      </w:r>
      <w:r w:rsidR="00AB4E38" w:rsidRPr="00AB4E38">
        <w:rPr>
          <w:rFonts w:ascii="Times New Roman" w:hAnsi="Times New Roman" w:cs="Times New Roman"/>
          <w:i/>
          <w:iCs/>
        </w:rPr>
        <w:t>Academy of Management Review</w:t>
      </w:r>
      <w:r w:rsidR="00AB4E38">
        <w:rPr>
          <w:rFonts w:ascii="Times New Roman" w:hAnsi="Times New Roman" w:cs="Times New Roman"/>
        </w:rPr>
        <w:t xml:space="preserve"> in 1977. </w:t>
      </w:r>
      <w:r w:rsidRPr="0040224F">
        <w:rPr>
          <w:rFonts w:ascii="Times New Roman" w:hAnsi="Times New Roman" w:cs="Times New Roman"/>
        </w:rPr>
        <w:t xml:space="preserve">His paper described the following tension. On one hand, industrial and organizational psychologists had reached a consensus in the early 1970s that employee satisfaction, although important for empirical study for its own right, was not a strong determinant of productivity. Study after study demonstrated a weak association when satisfaction </w:t>
      </w:r>
      <w:r w:rsidRPr="0040224F">
        <w:rPr>
          <w:rFonts w:ascii="Times New Roman" w:hAnsi="Times New Roman" w:cs="Times New Roman"/>
        </w:rPr>
        <w:lastRenderedPageBreak/>
        <w:t>was examined as a predictor of individual performance (</w:t>
      </w:r>
      <w:proofErr w:type="spellStart"/>
      <w:r w:rsidRPr="0040224F">
        <w:rPr>
          <w:rFonts w:ascii="Times New Roman" w:hAnsi="Times New Roman" w:cs="Times New Roman"/>
        </w:rPr>
        <w:t>Brayfield</w:t>
      </w:r>
      <w:proofErr w:type="spellEnd"/>
      <w:r w:rsidRPr="0040224F">
        <w:rPr>
          <w:rFonts w:ascii="Times New Roman" w:hAnsi="Times New Roman" w:cs="Times New Roman"/>
        </w:rPr>
        <w:t xml:space="preserve"> &amp; Crockett, 1955; Cherrington et al., 1971; Lawler &amp; Porter, 1967; </w:t>
      </w:r>
      <w:proofErr w:type="spellStart"/>
      <w:r w:rsidRPr="0040224F">
        <w:rPr>
          <w:rFonts w:ascii="Times New Roman" w:hAnsi="Times New Roman" w:cs="Times New Roman"/>
        </w:rPr>
        <w:t>Viteles</w:t>
      </w:r>
      <w:proofErr w:type="spellEnd"/>
      <w:r w:rsidRPr="0040224F">
        <w:rPr>
          <w:rFonts w:ascii="Times New Roman" w:hAnsi="Times New Roman" w:cs="Times New Roman"/>
        </w:rPr>
        <w:t>, 1953). On the other hand, managers and union leaders at the time, with experience observing real employees at work, continued to believe that the relationship existed -- and was strong. Gannon and Noon (1971), for instance, surveyed practicing managers and union officials and showed that they agreed with the statement, "a satisfied worker is a productive worker." Organ saw OCBs as the answer to this riddle. Managers, perhaps, had a broader, multidimensional sense of performance that was not being captured by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might mean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help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EC2BB2">
      <w:pPr>
        <w:pStyle w:val="BodyText"/>
        <w:spacing w:before="0" w:after="0"/>
        <w:ind w:firstLine="720"/>
        <w:rPr>
          <w:rFonts w:ascii="Times New Roman" w:hAnsi="Times New Roman" w:cs="Times New Roman"/>
        </w:rPr>
      </w:pPr>
      <w:r w:rsidRPr="0040224F">
        <w:rPr>
          <w:rFonts w:ascii="Times New Roman" w:hAnsi="Times New Roman" w:cs="Times New Roman"/>
        </w:rPr>
        <w:t xml:space="preserve">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 xml:space="preserve">behaviors that support the broader social and psychological environment such as volunteering for activities, helping and cooperating with others, or endorsing organizational objectives (Borman &amp;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1993;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&amp; Van </w:t>
      </w:r>
      <w:proofErr w:type="spellStart"/>
      <w:r w:rsidR="005F12F3">
        <w:rPr>
          <w:rFonts w:ascii="Times New Roman" w:hAnsi="Times New Roman" w:cs="Times New Roman"/>
        </w:rPr>
        <w:t>Scotter</w:t>
      </w:r>
      <w:proofErr w:type="spellEnd"/>
      <w:r w:rsidR="005F12F3">
        <w:rPr>
          <w:rFonts w:ascii="Times New Roman" w:hAnsi="Times New Roman" w:cs="Times New Roman"/>
        </w:rPr>
        <w:t>,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and colleagues; CP) whereas the other focused on satisfaction as a predictor (Organ and colleagues; OCB). Today, CP has been subsumed within OCB. </w:t>
      </w:r>
    </w:p>
    <w:p w14:paraId="02ED4CF7" w14:textId="5C15730F"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In addition, some of the most highly cited articles in the field of management and Industrial/Organizational psychology have focused on OCB.</w:t>
      </w:r>
    </w:p>
    <w:p w14:paraId="48FC8366" w14:textId="541B4FAA" w:rsidR="005E6A40" w:rsidRPr="00AD7D5D" w:rsidRDefault="00EC2BB2" w:rsidP="0040224F">
      <w:pPr>
        <w:pStyle w:val="Heading3"/>
        <w:spacing w:before="0"/>
        <w:rPr>
          <w:rFonts w:ascii="Times New Roman" w:hAnsi="Times New Roman" w:cs="Times New Roman"/>
          <w:color w:val="000000" w:themeColor="text1"/>
          <w:sz w:val="24"/>
          <w:szCs w:val="24"/>
        </w:rPr>
      </w:pPr>
      <w:bookmarkStart w:id="9" w:name="_Toc46507602"/>
      <w:bookmarkStart w:id="10" w:name="_Toc46511994"/>
      <w:r>
        <w:rPr>
          <w:rFonts w:ascii="Times New Roman" w:hAnsi="Times New Roman" w:cs="Times New Roman"/>
          <w:color w:val="000000" w:themeColor="text1"/>
          <w:sz w:val="24"/>
          <w:szCs w:val="24"/>
        </w:rPr>
        <w:t>Current Citizenship Research and Dimensions</w:t>
      </w:r>
      <w:bookmarkEnd w:id="9"/>
      <w:bookmarkEnd w:id="10"/>
    </w:p>
    <w:p w14:paraId="3311B155" w14:textId="78161361" w:rsidR="00BD1706" w:rsidRPr="002136D3" w:rsidRDefault="00BD1706" w:rsidP="0040224F">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Paine, &amp; Bachrach, 2000), and some studies suggest that organizations competing in changing environments are especially dependent on good citizens because the goodwill and social capital </w:t>
      </w:r>
      <w:r w:rsidRPr="002136D3">
        <w:rPr>
          <w:rFonts w:ascii="Times New Roman" w:hAnsi="Times New Roman" w:cs="Times New Roman"/>
          <w:color w:val="000000" w:themeColor="text1"/>
        </w:rPr>
        <w:lastRenderedPageBreak/>
        <w:t>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22A1DBAD" w:rsidR="00BD1706" w:rsidRPr="002136D3" w:rsidRDefault="00BD1706" w:rsidP="00494B71">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Podsakoff, 2011). Other researchers </w:t>
      </w:r>
      <w:r w:rsidR="00494B71">
        <w:rPr>
          <w:rFonts w:ascii="Times New Roman" w:hAnsi="Times New Roman" w:cs="Times New Roman"/>
          <w:color w:val="000000" w:themeColor="text1"/>
        </w:rPr>
        <w:t xml:space="preserve">place cooperative employee acts into either an affiliative or challenging bin </w:t>
      </w:r>
      <w:r w:rsidRPr="002136D3">
        <w:rPr>
          <w:rFonts w:ascii="Times New Roman" w:hAnsi="Times New Roman" w:cs="Times New Roman"/>
          <w:color w:val="000000" w:themeColor="text1"/>
        </w:rPr>
        <w:t>(</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xml:space="preserve">, conversely, are actions which are disruptive and initiate change – the employee actively adjusts his or her circumstances, voices problems, or initiates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 xml:space="preserve">(e.g., </w:t>
      </w:r>
      <w:proofErr w:type="spellStart"/>
      <w:r w:rsidR="008274AA" w:rsidRPr="002136D3">
        <w:rPr>
          <w:rFonts w:ascii="Times New Roman" w:hAnsi="Times New Roman" w:cs="Times New Roman"/>
          <w:color w:val="000000" w:themeColor="text1"/>
        </w:rPr>
        <w:t>Dalal</w:t>
      </w:r>
      <w:proofErr w:type="spellEnd"/>
      <w:r w:rsidR="008274AA" w:rsidRPr="002136D3">
        <w:rPr>
          <w:rFonts w:ascii="Times New Roman" w:hAnsi="Times New Roman" w:cs="Times New Roman"/>
          <w:color w:val="000000" w:themeColor="text1"/>
        </w:rPr>
        <w:t>, 2005)</w:t>
      </w:r>
      <w:r w:rsidRPr="002136D3">
        <w:rPr>
          <w:rFonts w:ascii="Times New Roman" w:hAnsi="Times New Roman" w:cs="Times New Roman"/>
          <w:color w:val="000000" w:themeColor="text1"/>
        </w:rPr>
        <w:t>.</w:t>
      </w:r>
    </w:p>
    <w:p w14:paraId="2C217F2C" w14:textId="4622381C" w:rsidR="00BD1706" w:rsidRDefault="00BD1706" w:rsidP="00BD05FD">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8274AA">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1" w:name="sustained-long-run-citizenship"/>
    </w:p>
    <w:p w14:paraId="1C188876" w14:textId="47F9CE45" w:rsidR="00BD1706" w:rsidRPr="00AD7D5D" w:rsidRDefault="00BD1706" w:rsidP="00BD05FD">
      <w:pPr>
        <w:pStyle w:val="Heading3"/>
        <w:spacing w:before="0"/>
        <w:rPr>
          <w:rFonts w:ascii="Times New Roman" w:hAnsi="Times New Roman" w:cs="Times New Roman"/>
          <w:color w:val="000000" w:themeColor="text1"/>
          <w:sz w:val="24"/>
          <w:szCs w:val="24"/>
        </w:rPr>
      </w:pPr>
      <w:bookmarkStart w:id="12" w:name="_Toc46507603"/>
      <w:bookmarkStart w:id="13" w:name="_Toc46511995"/>
      <w:r w:rsidRPr="00AD7D5D">
        <w:rPr>
          <w:rFonts w:ascii="Times New Roman" w:hAnsi="Times New Roman" w:cs="Times New Roman"/>
          <w:color w:val="000000" w:themeColor="text1"/>
          <w:sz w:val="24"/>
          <w:szCs w:val="24"/>
        </w:rPr>
        <w:t>Frequent, Exceptional Citizenship</w:t>
      </w:r>
      <w:bookmarkEnd w:id="11"/>
      <w:r w:rsidRPr="00AD7D5D">
        <w:rPr>
          <w:rFonts w:ascii="Times New Roman" w:hAnsi="Times New Roman" w:cs="Times New Roman"/>
          <w:color w:val="000000" w:themeColor="text1"/>
          <w:sz w:val="24"/>
          <w:szCs w:val="24"/>
        </w:rPr>
        <w:t>: Extra Milers/Good Soldiers</w:t>
      </w:r>
      <w:bookmarkEnd w:id="12"/>
      <w:bookmarkEnd w:id="13"/>
    </w:p>
    <w:p w14:paraId="7437E9A9" w14:textId="23E9110B" w:rsidR="00BD1706" w:rsidRPr="002136D3" w:rsidRDefault="00BD1706" w:rsidP="00BD05FD">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increasing interest in</w:t>
      </w:r>
      <w:r w:rsidR="006C7094">
        <w:rPr>
          <w:rFonts w:ascii="Times New Roman" w:hAnsi="Times New Roman" w:cs="Times New Roman"/>
          <w:color w:val="000000" w:themeColor="text1"/>
        </w:rPr>
        <w:t xml:space="preserve"> the notion of extra milers/good soldiers: some</w:t>
      </w:r>
      <w:r w:rsidRPr="002136D3">
        <w:rPr>
          <w:rFonts w:ascii="Times New Roman" w:hAnsi="Times New Roman" w:cs="Times New Roman"/>
          <w:color w:val="000000" w:themeColor="text1"/>
        </w:rPr>
        <w:t xml:space="preserve"> employees repeatedly exhibit greater OCBs compared to their peers. Li et al. </w:t>
      </w:r>
      <w:r w:rsidRPr="002136D3">
        <w:rPr>
          <w:rFonts w:ascii="Times New Roman" w:hAnsi="Times New Roman" w:cs="Times New Roman"/>
          <w:color w:val="000000" w:themeColor="text1"/>
        </w:rPr>
        <w:lastRenderedPageBreak/>
        <w:t>(2015), for instance, studied manufacturing teams in China and examined what they referred to as “extra milers” – employees who frequently provided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is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how employees make sense of life events and its implications for OCB. They state,</w:t>
      </w:r>
    </w:p>
    <w:p w14:paraId="04A64A45"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9A77BB">
      <w:pPr>
        <w:pStyle w:val="FirstParagraph"/>
        <w:spacing w:before="0" w:after="0"/>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would manifest as recurrent behavior, similar to a coin that appears to fall on heads more so than tails if one were to flip it two hundred times. </w:t>
      </w:r>
    </w:p>
    <w:p w14:paraId="393EE13E" w14:textId="3ABE71A8" w:rsidR="006C7094" w:rsidRDefault="00BD1706" w:rsidP="00816571">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proofErr w:type="spellStart"/>
      <w:r w:rsidR="00D753D2">
        <w:rPr>
          <w:rFonts w:ascii="Times New Roman" w:hAnsi="Times New Roman" w:cs="Times New Roman"/>
          <w:color w:val="000000" w:themeColor="text1"/>
        </w:rPr>
        <w:t>Methot</w:t>
      </w:r>
      <w:proofErr w:type="spellEnd"/>
      <w:r w:rsidR="00D753D2">
        <w:rPr>
          <w:rFonts w:ascii="Times New Roman" w:hAnsi="Times New Roman" w:cs="Times New Roman"/>
          <w:color w:val="000000" w:themeColor="text1"/>
        </w:rPr>
        <w:t xml:space="preserve">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 xml:space="preserve">individual characteristics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 xml:space="preserve">This sentiment echoes the large majority of research on OCB antecedents, which often examines </w:t>
      </w:r>
      <w:r w:rsidRPr="002136D3">
        <w:rPr>
          <w:rFonts w:ascii="Times New Roman" w:hAnsi="Times New Roman" w:cs="Times New Roman"/>
          <w:color w:val="000000" w:themeColor="text1"/>
        </w:rPr>
        <w:t xml:space="preserve">motives, affect, attitudes, fairness perceptions, and engagement. </w:t>
      </w:r>
      <w:r w:rsidR="00D753D2">
        <w:rPr>
          <w:rFonts w:ascii="Times New Roman" w:hAnsi="Times New Roman" w:cs="Times New Roman"/>
          <w:color w:val="000000" w:themeColor="text1"/>
        </w:rPr>
        <w:t>In an early meta-analysis, for example, OCBs correlated with satisfaction, perceived fairness, perceptions of leadership support, and conscientiousness (Organ &amp; Ryan, 1995). Later meta-analyses documented relationships between OCBs and other personality facets (</w:t>
      </w:r>
      <w:proofErr w:type="spellStart"/>
      <w:r w:rsidR="00D753D2">
        <w:rPr>
          <w:rFonts w:ascii="Times New Roman" w:hAnsi="Times New Roman" w:cs="Times New Roman"/>
          <w:color w:val="000000" w:themeColor="text1"/>
        </w:rPr>
        <w:t>Chiaburu</w:t>
      </w:r>
      <w:proofErr w:type="spellEnd"/>
      <w:r w:rsidR="00D753D2">
        <w:rPr>
          <w:rFonts w:ascii="Times New Roman" w:hAnsi="Times New Roman" w:cs="Times New Roman"/>
          <w:color w:val="000000" w:themeColor="text1"/>
        </w:rPr>
        <w:t>, Oh, Berry, Li, &amp; Gardner, 2011) and other perceptions of leadership (</w:t>
      </w:r>
      <w:proofErr w:type="spellStart"/>
      <w:r w:rsidR="00D753D2">
        <w:rPr>
          <w:rFonts w:ascii="Times New Roman" w:hAnsi="Times New Roman" w:cs="Times New Roman"/>
          <w:color w:val="000000" w:themeColor="text1"/>
        </w:rPr>
        <w:t>Ilies</w:t>
      </w:r>
      <w:proofErr w:type="spellEnd"/>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Nahrgang</w:t>
      </w:r>
      <w:proofErr w:type="spellEnd"/>
      <w:r w:rsidR="00D753D2">
        <w:rPr>
          <w:rFonts w:ascii="Times New Roman" w:hAnsi="Times New Roman" w:cs="Times New Roman"/>
          <w:color w:val="000000" w:themeColor="text1"/>
        </w:rPr>
        <w:t xml:space="preserve">, &amp; </w:t>
      </w:r>
      <w:proofErr w:type="spellStart"/>
      <w:r w:rsidR="00D753D2">
        <w:rPr>
          <w:rFonts w:ascii="Times New Roman" w:hAnsi="Times New Roman" w:cs="Times New Roman"/>
          <w:color w:val="000000" w:themeColor="text1"/>
        </w:rPr>
        <w:t>Morgeson</w:t>
      </w:r>
      <w:proofErr w:type="spellEnd"/>
      <w:r w:rsidR="00D753D2">
        <w:rPr>
          <w:rFonts w:ascii="Times New Roman" w:hAnsi="Times New Roman" w:cs="Times New Roman"/>
          <w:color w:val="000000" w:themeColor="text1"/>
        </w:rPr>
        <w:t xml:space="preserve">, 2007). </w:t>
      </w:r>
      <w:r w:rsidR="00FB7F19">
        <w:rPr>
          <w:rFonts w:ascii="Times New Roman" w:hAnsi="Times New Roman" w:cs="Times New Roman"/>
          <w:color w:val="000000" w:themeColor="text1"/>
        </w:rPr>
        <w:t xml:space="preserve">A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 xml:space="preserve">Lin, </w:t>
      </w:r>
      <w:proofErr w:type="spellStart"/>
      <w:r w:rsidR="004E05C2" w:rsidRPr="00145D8B">
        <w:rPr>
          <w:rFonts w:ascii="Times New Roman" w:hAnsi="Times New Roman" w:cs="Times New Roman"/>
          <w:color w:val="000000" w:themeColor="text1"/>
        </w:rPr>
        <w:t>Savani</w:t>
      </w:r>
      <w:proofErr w:type="spellEnd"/>
      <w:r w:rsidR="004E05C2" w:rsidRPr="00145D8B">
        <w:rPr>
          <w:rFonts w:ascii="Times New Roman" w:hAnsi="Times New Roman" w:cs="Times New Roman"/>
          <w:color w:val="000000" w:themeColor="text1"/>
        </w:rPr>
        <w:t xml:space="preserve">, &amp; </w:t>
      </w:r>
      <w:proofErr w:type="spellStart"/>
      <w:r w:rsidR="004E05C2" w:rsidRPr="00145D8B">
        <w:rPr>
          <w:rFonts w:ascii="Times New Roman" w:hAnsi="Times New Roman" w:cs="Times New Roman"/>
          <w:color w:val="000000" w:themeColor="text1"/>
        </w:rPr>
        <w:t>Ilies</w:t>
      </w:r>
      <w:proofErr w:type="spellEnd"/>
      <w:r w:rsidR="004E05C2" w:rsidRPr="00145D8B">
        <w:rPr>
          <w:rFonts w:ascii="Times New Roman" w:hAnsi="Times New Roman" w:cs="Times New Roman"/>
          <w:color w:val="000000" w:themeColor="text1"/>
        </w:rPr>
        <w:t>, 2019; Matta et al., 2020</w:t>
      </w:r>
      <w:r w:rsidR="004E05C2">
        <w:rPr>
          <w:rFonts w:ascii="Times New Roman" w:hAnsi="Times New Roman" w:cs="Times New Roman"/>
          <w:color w:val="000000" w:themeColor="text1"/>
        </w:rPr>
        <w:t xml:space="preserve">). </w:t>
      </w:r>
    </w:p>
    <w:p w14:paraId="1D1EF1B3" w14:textId="426E2787" w:rsidR="00BD1706" w:rsidRPr="0040224F" w:rsidRDefault="00D423F2" w:rsidP="00816571">
      <w:pPr>
        <w:pStyle w:val="BodyText"/>
        <w:spacing w:before="0"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over time, one will emerge as the champion citizen -- a good soldier -- if he or she realizes and reacts to the greatest share of incoming requests. This does not mean that those with many requests always offer the greatest amount of help -- it is 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how 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few employees continually offer more OCBs than their peers. </w:t>
      </w:r>
      <w:r w:rsidRPr="00D423F2">
        <w:rPr>
          <w:rFonts w:ascii="Times New Roman" w:hAnsi="Times New Roman" w:cs="Times New Roman"/>
          <w:color w:val="000000" w:themeColor="text1"/>
        </w:rPr>
        <w:t xml:space="preserve">Even if employees are identical in </w:t>
      </w:r>
      <w:r w:rsidRPr="00D423F2">
        <w:rPr>
          <w:rFonts w:ascii="Times New Roman" w:hAnsi="Times New Roman" w:cs="Times New Roman"/>
          <w:color w:val="000000" w:themeColor="text1"/>
        </w:rPr>
        <w:lastRenderedPageBreak/>
        <w:t>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14" w:name="_Toc46507604"/>
      <w:bookmarkStart w:id="15" w:name="_Toc46511996"/>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6"/>
      <w:bookmarkEnd w:id="14"/>
      <w:bookmarkEnd w:id="15"/>
    </w:p>
    <w:p w14:paraId="76108856" w14:textId="2F356932"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2116097F"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(DeShon &amp; Rench,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6" w:name="situation-requests-over-time-sustained-l"/>
    </w:p>
    <w:p w14:paraId="310B332B" w14:textId="15B6D383" w:rsidR="00145D8B" w:rsidRPr="00AD7D5D" w:rsidRDefault="00E102E1" w:rsidP="0040224F">
      <w:pPr>
        <w:pStyle w:val="Heading3"/>
        <w:spacing w:before="0"/>
        <w:rPr>
          <w:rFonts w:ascii="Times New Roman" w:hAnsi="Times New Roman" w:cs="Times New Roman"/>
          <w:color w:val="000000" w:themeColor="text1"/>
          <w:sz w:val="24"/>
          <w:szCs w:val="24"/>
        </w:rPr>
      </w:pPr>
      <w:bookmarkStart w:id="17" w:name="_Toc46507605"/>
      <w:bookmarkStart w:id="18" w:name="_Toc46511997"/>
      <w:r w:rsidRPr="00AD7D5D">
        <w:rPr>
          <w:rFonts w:ascii="Times New Roman" w:hAnsi="Times New Roman" w:cs="Times New Roman"/>
          <w:color w:val="000000" w:themeColor="text1"/>
          <w:sz w:val="24"/>
          <w:szCs w:val="24"/>
        </w:rPr>
        <w:t>Situation – Requests Over Time &amp; Sustained Lead</w:t>
      </w:r>
      <w:bookmarkEnd w:id="16"/>
      <w:bookmarkEnd w:id="17"/>
      <w:bookmarkEnd w:id="18"/>
    </w:p>
    <w:p w14:paraId="4DEF321C" w14:textId="4383C436"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0C898ADE"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19" w:name="the-random-school-of-thought"/>
    </w:p>
    <w:p w14:paraId="21B341F5" w14:textId="74F616B0" w:rsidR="00145D8B" w:rsidRPr="00AD7D5D" w:rsidRDefault="00E102E1" w:rsidP="0040224F">
      <w:pPr>
        <w:pStyle w:val="Heading4"/>
        <w:spacing w:before="0"/>
        <w:rPr>
          <w:rFonts w:ascii="Times New Roman" w:hAnsi="Times New Roman" w:cs="Times New Roman"/>
          <w:b w:val="0"/>
          <w:bCs w:val="0"/>
          <w:i/>
          <w:iCs/>
        </w:rPr>
      </w:pPr>
      <w:bookmarkStart w:id="20" w:name="_Toc46511998"/>
      <w:r w:rsidRPr="00AD7D5D">
        <w:rPr>
          <w:rFonts w:ascii="Times New Roman" w:hAnsi="Times New Roman" w:cs="Times New Roman"/>
          <w:b w:val="0"/>
          <w:bCs w:val="0"/>
          <w:i/>
          <w:iCs/>
        </w:rPr>
        <w:t>The Random School of Thought</w:t>
      </w:r>
      <w:bookmarkEnd w:id="19"/>
      <w:bookmarkEnd w:id="20"/>
    </w:p>
    <w:p w14:paraId="04E9EA23"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w:t>
      </w:r>
      <w:r w:rsidRPr="00145D8B">
        <w:rPr>
          <w:rFonts w:ascii="Times New Roman" w:hAnsi="Times New Roman" w:cs="Times New Roman"/>
          <w:color w:val="000000" w:themeColor="text1"/>
        </w:rPr>
        <w:lastRenderedPageBreak/>
        <w:t>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21" w:name="the-systematic-school-of-thought"/>
    </w:p>
    <w:p w14:paraId="390CCD98" w14:textId="77777777" w:rsidR="00F420AF" w:rsidRDefault="00F420AF" w:rsidP="009A77BB">
      <w:pPr>
        <w:spacing w:after="0"/>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5E6A40">
      <w:pPr>
        <w:pStyle w:val="Heading4"/>
        <w:rPr>
          <w:rFonts w:ascii="Times New Roman" w:hAnsi="Times New Roman" w:cs="Times New Roman"/>
          <w:b w:val="0"/>
          <w:bCs w:val="0"/>
          <w:i/>
          <w:iCs/>
          <w:color w:val="000000" w:themeColor="text1"/>
        </w:rPr>
      </w:pPr>
      <w:bookmarkStart w:id="22" w:name="_Toc46511999"/>
      <w:r w:rsidRPr="00AD7D5D">
        <w:rPr>
          <w:rFonts w:ascii="Times New Roman" w:hAnsi="Times New Roman" w:cs="Times New Roman"/>
          <w:b w:val="0"/>
          <w:bCs w:val="0"/>
          <w:i/>
          <w:iCs/>
          <w:color w:val="000000" w:themeColor="text1"/>
        </w:rPr>
        <w:t>The Systematic School of Thought</w:t>
      </w:r>
      <w:bookmarkEnd w:id="21"/>
      <w:bookmarkEnd w:id="22"/>
    </w:p>
    <w:p w14:paraId="02319E7E" w14:textId="13A1213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2967FBDC" w14:textId="07F5DA74" w:rsidR="00B54B85"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Bolino et al. (2015) and demonstrate that unsystematic </w:t>
      </w:r>
      <w:r w:rsidRPr="00145D8B">
        <w:rPr>
          <w:rFonts w:ascii="Times New Roman" w:hAnsi="Times New Roman" w:cs="Times New Roman"/>
          <w:color w:val="000000" w:themeColor="text1"/>
        </w:rPr>
        <w:lastRenderedPageBreak/>
        <w:t>factors can lead to systematic outcomes. As stated, their research takes the perspective that 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Denrell et al.’s (2014) recommendation, I start with randomness because little research exists on request stockpiling over time.</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I examine</w:t>
      </w:r>
      <w:r w:rsidR="009C2115">
        <w:rPr>
          <w:rFonts w:ascii="Times New Roman" w:hAnsi="Times New Roman" w:cs="Times New Roman"/>
          <w:color w:val="000000" w:themeColor="text1"/>
        </w:rPr>
        <w:t xml:space="preserve"> the downstream consequences of accumulating requests for help (and employee reactions to such requests).</w:t>
      </w:r>
      <w:r w:rsidR="00B54B85">
        <w:rPr>
          <w:rFonts w:ascii="Times New Roman" w:hAnsi="Times New Roman" w:cs="Times New Roman"/>
          <w:color w:val="000000" w:themeColor="text1"/>
        </w:rPr>
        <w:t xml:space="preserve"> The random school and the systematic school (may) differ in their reasons for why some employees accumulate requests differently than others, but they make the same predictions (in the context of the current study) regarding whether or not good soldiers emerge. This point is easier to articulate after describing the full theoretical framework, so I return to it in the Discussion. </w:t>
      </w:r>
    </w:p>
    <w:p w14:paraId="61EF7BEE" w14:textId="2F1EF037" w:rsidR="00E102E1" w:rsidRPr="00145D8B" w:rsidRDefault="00E102E1" w:rsidP="00B54B85">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w:t>
      </w:r>
      <w:r w:rsidRPr="00145D8B">
        <w:rPr>
          <w:rFonts w:ascii="Times New Roman" w:hAnsi="Times New Roman" w:cs="Times New Roman"/>
          <w:color w:val="000000" w:themeColor="text1"/>
        </w:rPr>
        <w:lastRenderedPageBreak/>
        <w:t xml:space="preserve">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23" w:name="person-responding-to-requests"/>
    </w:p>
    <w:p w14:paraId="43969351" w14:textId="77777777" w:rsidR="00145D8B" w:rsidRPr="00AD7D5D" w:rsidRDefault="00E102E1" w:rsidP="0040224F">
      <w:pPr>
        <w:pStyle w:val="Heading3"/>
        <w:spacing w:before="0"/>
        <w:rPr>
          <w:rFonts w:ascii="Times New Roman" w:hAnsi="Times New Roman" w:cs="Times New Roman"/>
          <w:color w:val="000000" w:themeColor="text1"/>
          <w:sz w:val="24"/>
          <w:szCs w:val="24"/>
        </w:rPr>
      </w:pPr>
      <w:bookmarkStart w:id="24" w:name="_Toc46507606"/>
      <w:bookmarkStart w:id="25" w:name="_Toc46512000"/>
      <w:r w:rsidRPr="00AD7D5D">
        <w:rPr>
          <w:rFonts w:ascii="Times New Roman" w:hAnsi="Times New Roman" w:cs="Times New Roman"/>
          <w:color w:val="000000" w:themeColor="text1"/>
          <w:sz w:val="24"/>
          <w:szCs w:val="24"/>
        </w:rPr>
        <w:t>Person – Responding To Requests</w:t>
      </w:r>
      <w:bookmarkEnd w:id="23"/>
      <w:bookmarkEnd w:id="24"/>
      <w:bookmarkEnd w:id="25"/>
    </w:p>
    <w:p w14:paraId="76B5400D" w14:textId="784D5B9B"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25A190D8" w:rsidR="00E102E1" w:rsidRPr="00145D8B" w:rsidRDefault="00E102E1" w:rsidP="009A77BB">
      <w:pPr>
        <w:pStyle w:val="BodyText"/>
        <w:spacing w:before="0" w:after="0"/>
        <w:rPr>
          <w:rFonts w:ascii="Times New Roman" w:hAnsi="Times New Roman" w:cs="Times New Roman"/>
          <w:color w:val="000000" w:themeColor="text1"/>
        </w:rPr>
      </w:pPr>
      <w:bookmarkStart w:id="26" w:name="_Toc46512001"/>
      <w:r w:rsidRPr="00AD7D5D">
        <w:rPr>
          <w:rStyle w:val="Heading4Char"/>
          <w:rFonts w:ascii="Times New Roman" w:hAnsi="Times New Roman" w:cs="Times New Roman"/>
          <w:b w:val="0"/>
          <w:bCs w:val="0"/>
          <w:i/>
          <w:iCs/>
          <w:color w:val="000000" w:themeColor="text1"/>
        </w:rPr>
        <w:t>Respond to Many</w:t>
      </w:r>
      <w:bookmarkEnd w:id="26"/>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A7FDE3F" w:rsidR="00E102E1" w:rsidRPr="00145D8B" w:rsidRDefault="00E102E1" w:rsidP="00B54B85">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w:t>
      </w:r>
      <w:r w:rsidR="00B54B85">
        <w:rPr>
          <w:rFonts w:ascii="Times New Roman" w:hAnsi="Times New Roman" w:cs="Times New Roman"/>
          <w:color w:val="000000" w:themeColor="text1"/>
        </w:rPr>
        <w:t xml:space="preserve"> accumulate and</w:t>
      </w:r>
      <w:r w:rsidRPr="00145D8B">
        <w:rPr>
          <w:rFonts w:ascii="Times New Roman" w:hAnsi="Times New Roman" w:cs="Times New Roman"/>
          <w:color w:val="000000" w:themeColor="text1"/>
        </w:rPr>
        <w:t xml:space="preserve"> employees offer greater help when they have many rather than few requests then good soldiers emerge.</w:t>
      </w:r>
    </w:p>
    <w:p w14:paraId="426A9F9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7" w:name="_Toc46512002"/>
      <w:r w:rsidRPr="00AD7D5D">
        <w:rPr>
          <w:rStyle w:val="Heading4Char"/>
          <w:rFonts w:ascii="Times New Roman" w:hAnsi="Times New Roman" w:cs="Times New Roman"/>
          <w:b w:val="0"/>
          <w:bCs w:val="0"/>
          <w:i/>
          <w:iCs/>
          <w:color w:val="000000" w:themeColor="text1"/>
        </w:rPr>
        <w:t>Respond to Few</w:t>
      </w:r>
      <w:bookmarkEnd w:id="27"/>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w:t>
      </w:r>
      <w:r w:rsidRPr="00145D8B">
        <w:rPr>
          <w:rFonts w:ascii="Times New Roman" w:hAnsi="Times New Roman" w:cs="Times New Roman"/>
          <w:color w:val="000000" w:themeColor="text1"/>
        </w:rPr>
        <w:lastRenderedPageBreak/>
        <w:t>individuals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0F7F5DC9" w:rsidR="00E102E1"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 then good soldiers emerge.</w:t>
      </w:r>
    </w:p>
    <w:p w14:paraId="1E29D5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8" w:name="_Toc46512003"/>
      <w:r w:rsidRPr="00AD7D5D">
        <w:rPr>
          <w:rStyle w:val="Heading4Char"/>
          <w:rFonts w:ascii="Times New Roman" w:hAnsi="Times New Roman" w:cs="Times New Roman"/>
          <w:b w:val="0"/>
          <w:bCs w:val="0"/>
          <w:i/>
          <w:iCs/>
          <w:color w:val="000000" w:themeColor="text1"/>
        </w:rPr>
        <w:t>Respond to Influx</w:t>
      </w:r>
      <w:bookmarkEnd w:id="28"/>
      <w:r w:rsidRPr="00145D8B">
        <w:rPr>
          <w:rFonts w:ascii="Times New Roman" w:hAnsi="Times New Roman" w:cs="Times New Roman"/>
          <w:color w:val="000000" w:themeColor="text1"/>
        </w:rPr>
        <w:t>.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27424ED8"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influx of requests then good soldiers do not emerge.</w:t>
      </w:r>
    </w:p>
    <w:p w14:paraId="7122D3C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9" w:name="_Toc46512004"/>
      <w:r w:rsidRPr="00AD7D5D">
        <w:rPr>
          <w:rStyle w:val="Heading4Char"/>
          <w:rFonts w:ascii="Times New Roman" w:hAnsi="Times New Roman" w:cs="Times New Roman"/>
          <w:b w:val="0"/>
          <w:bCs w:val="0"/>
          <w:i/>
          <w:iCs/>
          <w:color w:val="000000" w:themeColor="text1"/>
        </w:rPr>
        <w:t>Respond to Outflow</w:t>
      </w:r>
      <w:bookmarkEnd w:id="29"/>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254D0C49" w14:textId="35D77FB3" w:rsidR="00E102E1" w:rsidRPr="00145D8B" w:rsidRDefault="00E102E1" w:rsidP="00B54B85">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outflow of requests then good soldiers do not emerge.</w:t>
      </w:r>
    </w:p>
    <w:p w14:paraId="17DD05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0" w:name="_Toc46512005"/>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30"/>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w:t>
      </w:r>
      <w:r w:rsidRPr="00145D8B">
        <w:rPr>
          <w:rFonts w:ascii="Times New Roman" w:hAnsi="Times New Roman" w:cs="Times New Roman"/>
          <w:color w:val="000000" w:themeColor="text1"/>
        </w:rPr>
        <w:lastRenderedPageBreak/>
        <w:t>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53A8B417" w:rsidR="00E102E1" w:rsidRPr="00145D8B" w:rsidRDefault="00E102E1" w:rsidP="00B54B85">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0B1701">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 </w:t>
      </w:r>
      <w:r w:rsidRPr="00145D8B">
        <w:rPr>
          <w:rFonts w:ascii="Times New Roman" w:hAnsi="Times New Roman" w:cs="Times New Roman"/>
          <w:color w:val="000000" w:themeColor="text1"/>
        </w:rPr>
        <w:t>then good soldiers do not emerge.</w:t>
      </w:r>
    </w:p>
    <w:p w14:paraId="676F7EA7" w14:textId="69351CCD" w:rsidR="00145D8B" w:rsidRPr="00AD7D5D" w:rsidRDefault="000775F8" w:rsidP="00B54B85">
      <w:pPr>
        <w:pStyle w:val="Heading1"/>
        <w:spacing w:before="0"/>
        <w:jc w:val="center"/>
        <w:rPr>
          <w:b w:val="0"/>
          <w:bCs w:val="0"/>
        </w:rPr>
      </w:pPr>
      <w:bookmarkStart w:id="31" w:name="_Toc46507607"/>
      <w:bookmarkStart w:id="32" w:name="_Toc46512006"/>
      <w:r w:rsidRPr="00AD7D5D">
        <w:rPr>
          <w:b w:val="0"/>
          <w:bCs w:val="0"/>
        </w:rPr>
        <w:t>RESEARCH OVERVIEW</w:t>
      </w:r>
      <w:bookmarkEnd w:id="31"/>
      <w:bookmarkEnd w:id="32"/>
    </w:p>
    <w:p w14:paraId="7B1C4299" w14:textId="77777777" w:rsidR="00145D8B" w:rsidRDefault="00E102E1" w:rsidP="00B54B85">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33" w:name="pilot"/>
    </w:p>
    <w:p w14:paraId="03B36184" w14:textId="548D5602" w:rsidR="00145D8B" w:rsidRPr="00AD7D5D" w:rsidRDefault="000775F8" w:rsidP="0040224F">
      <w:pPr>
        <w:pStyle w:val="Heading1"/>
        <w:spacing w:before="0"/>
        <w:jc w:val="center"/>
        <w:rPr>
          <w:b w:val="0"/>
          <w:bCs w:val="0"/>
        </w:rPr>
      </w:pPr>
      <w:bookmarkStart w:id="34" w:name="_Toc46507608"/>
      <w:bookmarkStart w:id="35" w:name="_Toc46512007"/>
      <w:bookmarkEnd w:id="33"/>
      <w:r w:rsidRPr="00AD7D5D">
        <w:rPr>
          <w:b w:val="0"/>
          <w:bCs w:val="0"/>
        </w:rPr>
        <w:t>PILOT</w:t>
      </w:r>
      <w:bookmarkEnd w:id="34"/>
      <w:bookmarkEnd w:id="35"/>
    </w:p>
    <w:p w14:paraId="7A50827E" w14:textId="7B1153EF" w:rsidR="00E102E1"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0224F">
      <w:pPr>
        <w:pStyle w:val="Heading2"/>
        <w:spacing w:before="0"/>
        <w:jc w:val="center"/>
        <w:rPr>
          <w:rFonts w:ascii="Times New Roman" w:hAnsi="Times New Roman" w:cs="Times New Roman"/>
          <w:color w:val="000000" w:themeColor="text1"/>
          <w:sz w:val="24"/>
          <w:szCs w:val="24"/>
        </w:rPr>
      </w:pPr>
      <w:bookmarkStart w:id="36" w:name="_Toc46507609"/>
      <w:bookmarkStart w:id="37" w:name="_Toc46512008"/>
      <w:r w:rsidRPr="00AD7D5D">
        <w:rPr>
          <w:rFonts w:ascii="Times New Roman" w:hAnsi="Times New Roman" w:cs="Times New Roman"/>
          <w:color w:val="000000" w:themeColor="text1"/>
          <w:sz w:val="24"/>
          <w:szCs w:val="24"/>
        </w:rPr>
        <w:t>Data Sources</w:t>
      </w:r>
      <w:bookmarkEnd w:id="36"/>
      <w:bookmarkEnd w:id="37"/>
    </w:p>
    <w:p w14:paraId="7DAB20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8" w:name="_Toc46507610"/>
      <w:bookmarkStart w:id="39" w:name="_Toc46512009"/>
      <w:r w:rsidRPr="00AD7D5D">
        <w:rPr>
          <w:rStyle w:val="Heading3Char"/>
          <w:rFonts w:ascii="Times New Roman" w:hAnsi="Times New Roman" w:cs="Times New Roman"/>
          <w:color w:val="000000" w:themeColor="text1"/>
          <w:sz w:val="24"/>
          <w:szCs w:val="24"/>
        </w:rPr>
        <w:t>Issues on GitHub Repositories – Non-Academic</w:t>
      </w:r>
      <w:bookmarkEnd w:id="38"/>
      <w:bookmarkEnd w:id="39"/>
      <w:r w:rsidRPr="00145D8B">
        <w:rPr>
          <w:rFonts w:ascii="Times New Roman" w:hAnsi="Times New Roman" w:cs="Times New Roman"/>
          <w:color w:val="000000" w:themeColor="text1"/>
        </w:rPr>
        <w:t xml:space="preserve">.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w:t>
      </w:r>
      <w:r w:rsidRPr="00145D8B">
        <w:rPr>
          <w:rFonts w:ascii="Times New Roman" w:hAnsi="Times New Roman" w:cs="Times New Roman"/>
          <w:color w:val="000000" w:themeColor="text1"/>
        </w:rPr>
        <w:lastRenderedPageBreak/>
        <w:t>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40" w:name="_Toc46507611"/>
      <w:bookmarkStart w:id="41" w:name="_Toc46512010"/>
      <w:r w:rsidRPr="00AD7D5D">
        <w:rPr>
          <w:rStyle w:val="Heading3Char"/>
          <w:rFonts w:ascii="Times New Roman" w:hAnsi="Times New Roman" w:cs="Times New Roman"/>
          <w:color w:val="000000" w:themeColor="text1"/>
          <w:sz w:val="24"/>
          <w:szCs w:val="24"/>
        </w:rPr>
        <w:t>Issues on GitHub Repositories – Academic</w:t>
      </w:r>
      <w:bookmarkEnd w:id="40"/>
      <w:bookmarkEnd w:id="41"/>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42" w:name="analysis"/>
    </w:p>
    <w:p w14:paraId="5326C1DF" w14:textId="10E867E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3" w:name="_Toc46507612"/>
      <w:bookmarkStart w:id="44" w:name="_Toc46512011"/>
      <w:r w:rsidRPr="00AD7D5D">
        <w:rPr>
          <w:rFonts w:ascii="Times New Roman" w:hAnsi="Times New Roman" w:cs="Times New Roman"/>
          <w:color w:val="000000" w:themeColor="text1"/>
          <w:sz w:val="24"/>
          <w:szCs w:val="24"/>
        </w:rPr>
        <w:t>Analysis</w:t>
      </w:r>
      <w:bookmarkEnd w:id="42"/>
      <w:bookmarkEnd w:id="43"/>
      <w:bookmarkEnd w:id="44"/>
    </w:p>
    <w:p w14:paraId="489FFE63" w14:textId="4A8027DC" w:rsidR="00FF504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 xml:space="preserve">examine the presence or absence of random walks in time-series (for a larger discussion see Kuljanin, Braun, &amp; DeShon, 2011). What matters for my purposes is that random walks contain </w:t>
      </w:r>
      <w:r w:rsidRPr="00145D8B">
        <w:rPr>
          <w:rFonts w:ascii="Times New Roman" w:hAnsi="Times New Roman" w:cs="Times New Roman"/>
          <w:color w:val="000000" w:themeColor="text1"/>
        </w:rPr>
        <w:lastRenderedPageBreak/>
        <w:t>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77777777" w:rsidR="00A61F92" w:rsidRPr="001A52FF" w:rsidRDefault="00A61F92" w:rsidP="00A61F92">
      <w:pPr>
        <w:pStyle w:val="FirstParagraph"/>
        <w:spacing w:before="0" w:after="0"/>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xml:space="preserve">. The insight discovered by Dickey and Fuller was that such a series could be rearranged and then subjected to familiar hypothesis-testing frameworks more readily understood by statisticians and other scientists. Various statistics within the null hypothesis framework were well-developed by the 1970s. The trick was to find a way to make time-series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w:t>
      </w:r>
      <w:proofErr w:type="spellStart"/>
      <w:r w:rsidRPr="001A52FF">
        <w:rPr>
          <w:rFonts w:ascii="Times New Roman" w:hAnsi="Times New Roman" w:cs="Times New Roman"/>
        </w:rPr>
        <w:t>succintly</w:t>
      </w:r>
      <w:proofErr w:type="spellEnd"/>
      <w:r w:rsidRPr="001A52FF">
        <w:rPr>
          <w:rFonts w:ascii="Times New Roman" w:hAnsi="Times New Roman" w:cs="Times New Roman"/>
        </w:rPr>
        <w:t xml:space="preserve">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615FE110" w:rsidR="00A61F92" w:rsidRPr="001A52FF" w:rsidRDefault="00A61F92" w:rsidP="00A61F92">
      <w:pPr>
        <w:pStyle w:val="BodyText"/>
        <w:spacing w:before="0" w:after="0"/>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2010)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the result for the cases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74AED4A6" w14:textId="77777777" w:rsidR="00A61F92" w:rsidRPr="001A52FF" w:rsidRDefault="00A61F92" w:rsidP="00A61F92">
      <w:pPr>
        <w:pStyle w:val="BodyText"/>
        <w:spacing w:before="0" w:after="0"/>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the last step is to evaluate the hypothesis. Ordinary-least-squares regression is used to estimate delta, and the coefficient is divided by its standard error to find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value than the MacKinnon critical values, conversely, then the null hypothesis (unit root) is retained.</w:t>
      </w:r>
    </w:p>
    <w:p w14:paraId="69DB2F30" w14:textId="18AE2805" w:rsidR="007F1E59" w:rsidRDefault="007F1E59" w:rsidP="0040224F">
      <w:pPr>
        <w:pStyle w:val="BodyText"/>
        <w:spacing w:before="0" w:after="0"/>
        <w:ind w:firstLine="720"/>
        <w:rPr>
          <w:rFonts w:ascii="Times New Roman" w:hAnsi="Times New Roman" w:cs="Times New Roman"/>
          <w:color w:val="000000" w:themeColor="text1"/>
        </w:rPr>
      </w:pPr>
    </w:p>
    <w:p w14:paraId="28561AC6" w14:textId="77777777" w:rsidR="00F420AF" w:rsidRDefault="00F420AF" w:rsidP="009A77BB">
      <w:pPr>
        <w:spacing w:after="0"/>
        <w:rPr>
          <w:rFonts w:ascii="Times New Roman" w:hAnsi="Times New Roman" w:cs="Times New Roman"/>
        </w:rPr>
      </w:pPr>
      <w:bookmarkStart w:id="45" w:name="results"/>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A711B0">
            <w:pPr>
              <w:spacing w:before="40" w:after="40"/>
              <w:ind w:left="100" w:right="100"/>
              <w:jc w:val="right"/>
            </w:pPr>
            <w:r>
              <w:rPr>
                <w:rFonts w:ascii="Arial" w:eastAsia="Arial" w:hAnsi="Arial" w:cs="Arial"/>
                <w:color w:val="111111"/>
                <w:sz w:val="18"/>
                <w:szCs w:val="18"/>
              </w:rPr>
              <w:lastRenderedPageBreak/>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9A77BB">
      <w:pPr>
        <w:spacing w:after="0"/>
        <w:rPr>
          <w:rFonts w:ascii="Times New Roman" w:hAnsi="Times New Roman" w:cs="Times New Roman"/>
        </w:rPr>
      </w:pPr>
    </w:p>
    <w:p w14:paraId="38A4E0F0" w14:textId="602BD14D" w:rsidR="00F420AF" w:rsidRPr="00F420AF" w:rsidRDefault="00F420AF"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6" w:name="_Toc46507613"/>
      <w:bookmarkStart w:id="47" w:name="_Toc46512012"/>
      <w:r w:rsidRPr="00AD7D5D">
        <w:rPr>
          <w:rFonts w:ascii="Times New Roman" w:hAnsi="Times New Roman" w:cs="Times New Roman"/>
          <w:color w:val="000000" w:themeColor="text1"/>
          <w:sz w:val="24"/>
          <w:szCs w:val="24"/>
        </w:rPr>
        <w:t>Results</w:t>
      </w:r>
      <w:bookmarkEnd w:id="45"/>
      <w:bookmarkEnd w:id="46"/>
      <w:bookmarkEnd w:id="47"/>
    </w:p>
    <w:p w14:paraId="69DC8009" w14:textId="4BEE7ED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lastRenderedPageBreak/>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48" w:name="pilot-discussion"/>
    </w:p>
    <w:p w14:paraId="11B0BB62" w14:textId="441161A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9" w:name="_Toc46507614"/>
      <w:bookmarkStart w:id="50" w:name="_Toc46512013"/>
      <w:r w:rsidRPr="00AD7D5D">
        <w:rPr>
          <w:rFonts w:ascii="Times New Roman" w:hAnsi="Times New Roman" w:cs="Times New Roman"/>
          <w:color w:val="000000" w:themeColor="text1"/>
          <w:sz w:val="24"/>
          <w:szCs w:val="24"/>
        </w:rPr>
        <w:t>Pilot Discussion</w:t>
      </w:r>
      <w:bookmarkEnd w:id="48"/>
      <w:bookmarkEnd w:id="49"/>
      <w:bookmarkEnd w:id="50"/>
    </w:p>
    <w:p w14:paraId="50EECEFC" w14:textId="601F20F5"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51" w:name="study"/>
    </w:p>
    <w:p w14:paraId="1DEB493B" w14:textId="26A1A75B" w:rsidR="00145D8B" w:rsidRPr="00AD7D5D" w:rsidRDefault="000775F8" w:rsidP="0040224F">
      <w:pPr>
        <w:pStyle w:val="Heading1"/>
        <w:spacing w:before="0"/>
        <w:jc w:val="center"/>
        <w:rPr>
          <w:b w:val="0"/>
          <w:bCs w:val="0"/>
        </w:rPr>
      </w:pPr>
      <w:bookmarkStart w:id="52" w:name="_Toc46507615"/>
      <w:bookmarkStart w:id="53" w:name="_Toc46512014"/>
      <w:bookmarkEnd w:id="51"/>
      <w:r w:rsidRPr="00AD7D5D">
        <w:rPr>
          <w:b w:val="0"/>
          <w:bCs w:val="0"/>
        </w:rPr>
        <w:t>STUDY</w:t>
      </w:r>
      <w:bookmarkEnd w:id="52"/>
      <w:bookmarkEnd w:id="53"/>
    </w:p>
    <w:p w14:paraId="09D76840" w14:textId="1748D3B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54" w:name="simulation-heuristic"/>
    </w:p>
    <w:p w14:paraId="30017628" w14:textId="431EA61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5" w:name="_Toc46507616"/>
      <w:bookmarkStart w:id="56" w:name="_Toc46512015"/>
      <w:r w:rsidRPr="00AD7D5D">
        <w:rPr>
          <w:rFonts w:ascii="Times New Roman" w:hAnsi="Times New Roman" w:cs="Times New Roman"/>
          <w:color w:val="000000" w:themeColor="text1"/>
          <w:sz w:val="24"/>
          <w:szCs w:val="24"/>
        </w:rPr>
        <w:t>Simulation Heuristic</w:t>
      </w:r>
      <w:bookmarkEnd w:id="54"/>
      <w:bookmarkEnd w:id="55"/>
      <w:bookmarkEnd w:id="56"/>
    </w:p>
    <w:p w14:paraId="656FDA65" w14:textId="6F49C51D" w:rsidR="0092027B" w:rsidRDefault="00E102E1" w:rsidP="00AF1E21">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(Denrell, 2004; Polson &amp; Scott, 2012) and (b) remain consistent with the idea of extra milers/good soldiers.</w:t>
      </w:r>
      <w:r w:rsidR="00F36FFF">
        <w:rPr>
          <w:rFonts w:ascii="Times New Roman" w:hAnsi="Times New Roman" w:cs="Times New Roman"/>
          <w:color w:val="000000" w:themeColor="text1"/>
        </w:rPr>
        <w:t xml:space="preserve"> The simulation structure follows a 2x5 design, with the first factor representing the situation and the second representing employee reactions. </w:t>
      </w:r>
      <w:r w:rsidR="00B763D7">
        <w:rPr>
          <w:rFonts w:ascii="Times New Roman" w:hAnsi="Times New Roman" w:cs="Times New Roman"/>
          <w:color w:val="000000" w:themeColor="text1"/>
        </w:rPr>
        <w:t xml:space="preserve">The </w:t>
      </w:r>
      <w:r w:rsidR="00773BAF">
        <w:rPr>
          <w:rFonts w:ascii="Times New Roman" w:hAnsi="Times New Roman" w:cs="Times New Roman"/>
          <w:color w:val="000000" w:themeColor="text1"/>
        </w:rPr>
        <w:t>levels or cells</w:t>
      </w:r>
      <w:r w:rsidR="00B763D7">
        <w:rPr>
          <w:rFonts w:ascii="Times New Roman" w:hAnsi="Times New Roman" w:cs="Times New Roman"/>
          <w:color w:val="000000" w:themeColor="text1"/>
        </w:rPr>
        <w:t xml:space="preserve"> within the first, the situation, include accumulating requests (random with inertia) versus non-accumulating requests (random without inertia), and they are implemented as follows. </w:t>
      </w:r>
      <w:r w:rsidRPr="00145D8B">
        <w:rPr>
          <w:rFonts w:ascii="Times New Roman" w:hAnsi="Times New Roman" w:cs="Times New Roman"/>
          <w:color w:val="000000" w:themeColor="text1"/>
        </w:rPr>
        <w:t xml:space="preserve">Imagine a set of employees, each collecting help requests </w:t>
      </w:r>
      <w:r w:rsidR="00B763D7">
        <w:rPr>
          <w:rFonts w:ascii="Times New Roman" w:hAnsi="Times New Roman" w:cs="Times New Roman"/>
          <w:color w:val="000000" w:themeColor="text1"/>
        </w:rPr>
        <w:t>over time</w:t>
      </w:r>
      <w:r w:rsidRPr="00145D8B">
        <w:rPr>
          <w:rFonts w:ascii="Times New Roman" w:hAnsi="Times New Roman" w:cs="Times New Roman"/>
          <w:color w:val="000000" w:themeColor="text1"/>
        </w:rPr>
        <w:t xml:space="preserve">.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w:t>
      </w:r>
      <w:r w:rsidR="00B763D7">
        <w:rPr>
          <w:rFonts w:ascii="Times New Roman" w:hAnsi="Times New Roman" w:cs="Times New Roman"/>
          <w:color w:val="000000" w:themeColor="text1"/>
        </w:rPr>
        <w:t xml:space="preserve"> </w:t>
      </w:r>
      <w:r w:rsidR="00773BAF">
        <w:rPr>
          <w:rFonts w:ascii="Times New Roman" w:hAnsi="Times New Roman" w:cs="Times New Roman"/>
          <w:color w:val="000000" w:themeColor="text1"/>
        </w:rPr>
        <w:t xml:space="preserve">The first level of the situation factor – accumulating requests – is implemented by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one (</w:t>
      </w:r>
      <m:oMath>
        <m:r>
          <w:rPr>
            <w:rFonts w:ascii="Cambria Math" w:hAnsi="Cambria Math" w:cs="Times New Roman"/>
            <w:color w:val="000000" w:themeColor="text1"/>
          </w:rPr>
          <m:t>a</m:t>
        </m:r>
        <m:r>
          <w:rPr>
            <w:rFonts w:ascii="Cambria Math" w:hAnsi="Cambria Math" w:cs="Times New Roman"/>
            <w:color w:val="000000" w:themeColor="text1"/>
          </w:rPr>
          <m:t>=1</m:t>
        </m:r>
      </m:oMath>
      <w:r w:rsidR="00AF1E21">
        <w:rPr>
          <w:rFonts w:ascii="Times New Roman" w:eastAsiaTheme="minorEastAsia" w:hAnsi="Times New Roman" w:cs="Times New Roman"/>
          <w:color w:val="000000" w:themeColor="text1"/>
        </w:rPr>
        <w:t xml:space="preserve">). </w:t>
      </w:r>
      <w:r w:rsidR="00773BAF">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eastAsiaTheme="minorEastAsia" w:hAnsi="Cambria Math" w:cs="Times New Roman"/>
            <w:color w:val="000000" w:themeColor="text1"/>
          </w:rPr>
          <m:t>=1</m:t>
        </m:r>
      </m:oMath>
      <w:r w:rsidR="00773BAF">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 xml:space="preserve">a situation is created in which </w:t>
      </w:r>
      <w:r w:rsidR="00773BAF">
        <w:rPr>
          <w:rFonts w:ascii="Times New Roman" w:eastAsiaTheme="minorEastAsia" w:hAnsi="Times New Roman" w:cs="Times New Roman"/>
          <w:color w:val="000000" w:themeColor="text1"/>
        </w:rPr>
        <w:t xml:space="preserve">requests follow random walks and leading stores </w:t>
      </w:r>
      <w:r w:rsidR="00773BAF">
        <w:rPr>
          <w:rFonts w:ascii="Times New Roman" w:eastAsiaTheme="minorEastAsia" w:hAnsi="Times New Roman" w:cs="Times New Roman"/>
          <w:color w:val="000000" w:themeColor="text1"/>
        </w:rPr>
        <w:t>(are likely to) exhibit sustained lead. The second level of the situation factor – non-accumulating requests – is implemented by</w:t>
      </w:r>
      <w:r w:rsidR="00AF1E21">
        <w:rPr>
          <w:rFonts w:ascii="Times New Roman" w:eastAsiaTheme="minorEastAsia" w:hAnsi="Times New Roman" w:cs="Times New Roman"/>
          <w:color w:val="000000" w:themeColor="text1"/>
        </w:rPr>
        <w:t xml:space="preserve">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zero (</w:t>
      </w:r>
      <m:oMath>
        <m:r>
          <w:rPr>
            <w:rFonts w:ascii="Cambria Math" w:hAnsi="Cambria Math" w:cs="Times New Roman"/>
            <w:color w:val="000000" w:themeColor="text1"/>
          </w:rPr>
          <m:t>a</m:t>
        </m:r>
        <m:r>
          <w:rPr>
            <w:rFonts w:ascii="Cambria Math" w:hAnsi="Cambria Math" w:cs="Times New Roman"/>
            <w:color w:val="000000" w:themeColor="text1"/>
          </w:rPr>
          <m:t>=0</m:t>
        </m:r>
      </m:oMath>
      <w:r w:rsidR="00AF1E21">
        <w:rPr>
          <w:rFonts w:ascii="Times New Roman" w:eastAsiaTheme="minorEastAsia" w:hAnsi="Times New Roman" w:cs="Times New Roman"/>
          <w:color w:val="000000" w:themeColor="text1"/>
        </w:rPr>
        <w:t>).</w:t>
      </w:r>
      <w:r w:rsidR="00773BAF">
        <w:rPr>
          <w:rFonts w:ascii="Times New Roman" w:eastAsiaTheme="minorEastAsia" w:hAnsi="Times New Roman" w:cs="Times New Roman"/>
          <w:color w:val="000000" w:themeColor="text1"/>
        </w:rPr>
        <w:t xml:space="preserve"> </w:t>
      </w:r>
      <w:r w:rsidR="00AF1E21">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hAnsi="Cambria Math" w:cs="Times New Roman"/>
            <w:color w:val="000000" w:themeColor="text1"/>
          </w:rPr>
          <m:t>=0</m:t>
        </m:r>
      </m:oMath>
      <w:r w:rsidR="00AF1E21">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a situation is created in which</w:t>
      </w:r>
      <w:r w:rsidR="0092027B">
        <w:rPr>
          <w:rFonts w:ascii="Times New Roman" w:eastAsiaTheme="minorEastAsia" w:hAnsi="Times New Roman" w:cs="Times New Roman"/>
          <w:color w:val="000000" w:themeColor="text1"/>
        </w:rPr>
        <w:t xml:space="preserve"> leading request pools are unlikely to persist. </w:t>
      </w:r>
      <w:r w:rsidR="0092027B">
        <w:rPr>
          <w:rFonts w:ascii="Times New Roman" w:hAnsi="Times New Roman" w:cs="Times New Roman"/>
          <w:color w:val="000000" w:themeColor="text1"/>
        </w:rPr>
        <w:t>For each Hypothesis, I compare simulation output across these two environment conditions</w:t>
      </w:r>
      <w:r w:rsidR="00F2390A">
        <w:rPr>
          <w:rFonts w:ascii="Times New Roman" w:hAnsi="Times New Roman" w:cs="Times New Roman"/>
          <w:color w:val="000000" w:themeColor="text1"/>
        </w:rPr>
        <w:t xml:space="preserve"> – in one, employee requests accumulate; in the other, they do not</w:t>
      </w:r>
      <w:r w:rsidR="0092027B">
        <w:rPr>
          <w:rFonts w:ascii="Times New Roman" w:hAnsi="Times New Roman" w:cs="Times New Roman"/>
          <w:color w:val="000000" w:themeColor="text1"/>
        </w:rPr>
        <w:t>.</w:t>
      </w:r>
    </w:p>
    <w:p w14:paraId="77841EA9" w14:textId="5A17B977" w:rsidR="00E102E1" w:rsidRPr="00145D8B" w:rsidRDefault="00AF1E21" w:rsidP="00AF1E21">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second factor represents the person (respond to many, few, influx, outflow, or conformity), </w:t>
      </w:r>
      <w:r w:rsidR="0092027B">
        <w:rPr>
          <w:rFonts w:ascii="Times New Roman" w:hAnsi="Times New Roman" w:cs="Times New Roman"/>
          <w:color w:val="000000" w:themeColor="text1"/>
        </w:rPr>
        <w:t xml:space="preserve">and it is implemented as follows. </w:t>
      </w:r>
    </w:p>
    <w:p w14:paraId="2299206C" w14:textId="4059D76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w:t>
      </w:r>
      <w:r w:rsidR="00F2390A">
        <w:rPr>
          <w:rFonts w:ascii="Times New Roman" w:hAnsi="Times New Roman" w:cs="Times New Roman"/>
          <w:color w:val="000000" w:themeColor="text1"/>
        </w:rPr>
        <w:t xml:space="preserve">person </w:t>
      </w:r>
      <w:r w:rsidRPr="00145D8B">
        <w:rPr>
          <w:rFonts w:ascii="Times New Roman" w:hAnsi="Times New Roman" w:cs="Times New Roman"/>
          <w:color w:val="000000" w:themeColor="text1"/>
        </w:rPr>
        <w:t xml:space="preserve">conditions, employee help is </w:t>
      </w:r>
      <w:r w:rsidR="00410E04">
        <w:rPr>
          <w:rFonts w:ascii="Times New Roman" w:hAnsi="Times New Roman" w:cs="Times New Roman"/>
          <w:color w:val="000000" w:themeColor="text1"/>
        </w:rPr>
        <w:t xml:space="preserve">a </w:t>
      </w:r>
      <w:r w:rsidRPr="00145D8B">
        <w:rPr>
          <w:rFonts w:ascii="Times New Roman" w:hAnsi="Times New Roman" w:cs="Times New Roman"/>
          <w:color w:val="000000" w:themeColor="text1"/>
        </w:rPr>
        <w:t xml:space="preserve">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w:t>
      </w:r>
      <w:r w:rsidRPr="00145D8B">
        <w:rPr>
          <w:rFonts w:ascii="Times New Roman" w:hAnsi="Times New Roman" w:cs="Times New Roman"/>
          <w:color w:val="000000" w:themeColor="text1"/>
        </w:rPr>
        <w:lastRenderedPageBreak/>
        <w:t>function size, meaning that an employee offers more help when her request pool is small and less help when her pool is large.</w:t>
      </w:r>
    </w:p>
    <w:p w14:paraId="677D9FC8"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309D11A1"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w:t>
      </w:r>
      <w:r w:rsidR="00410E04">
        <w:rPr>
          <w:rFonts w:ascii="Times New Roman" w:hAnsi="Times New Roman" w:cs="Times New Roman"/>
          <w:color w:val="000000" w:themeColor="text1"/>
        </w:rPr>
        <w:t xml:space="preserve">that </w:t>
      </w:r>
      <w:r w:rsidRPr="00145D8B">
        <w:rPr>
          <w:rFonts w:ascii="Times New Roman" w:hAnsi="Times New Roman" w:cs="Times New Roman"/>
          <w:color w:val="000000" w:themeColor="text1"/>
        </w:rPr>
        <w:t xml:space="preserve">I monitor that connects to the notion of extra milers/good soldiers is the probability that a given agent starting in </w:t>
      </w:r>
      <w:r w:rsidR="00410E04">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w:t>
      </w:r>
      <w:r w:rsidR="00410E04">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for the remaining periods. Take, for example, an employee who offers the 12th highest amount of help during the first step. I ask, what is the probability that she remains within a window of +-10% of that </w:t>
      </w:r>
      <w:r w:rsidR="00410E04">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w:t>
      </w:r>
      <w:r w:rsidR="00410E04">
        <w:rPr>
          <w:rFonts w:ascii="Times New Roman" w:hAnsi="Times New Roman" w:cs="Times New Roman"/>
          <w:color w:val="000000" w:themeColor="text1"/>
        </w:rPr>
        <w:t>rank</w:t>
      </w:r>
      <w:r w:rsidRPr="00145D8B">
        <w:rPr>
          <w:rFonts w:ascii="Times New Roman" w:hAnsi="Times New Roman" w:cs="Times New Roman"/>
          <w:color w:val="000000" w:themeColor="text1"/>
        </w:rPr>
        <w:t xml:space="preserve">? What this analysis captures is the stability of relative positions. It indicates the “streakiness” of employee help. If extra milers/good soldiers emerge, then the probability of remaining within +-10% of one’s </w:t>
      </w:r>
      <w:r w:rsidR="00410E04">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w:t>
      </w:r>
      <w:r w:rsidR="00410E04">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57" w:name="analysis-results"/>
    </w:p>
    <w:p w14:paraId="0B52CF3F" w14:textId="15C0B962" w:rsidR="00F2390A" w:rsidRDefault="00F2390A" w:rsidP="00477346">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It is important to recognize that, although the simulation uses mathematics from the random school of thought to generate requests, it is conceptually consistent with both the random and systematic schools of thought. The schools differ in their reasons for accumulating pools. One focuses on causes such as social capital, network and Matthew effects</w:t>
      </w:r>
      <w:r w:rsidR="00CB53E5">
        <w:rPr>
          <w:rFonts w:ascii="Times New Roman" w:hAnsi="Times New Roman" w:cs="Times New Roman"/>
          <w:color w:val="000000" w:themeColor="text1"/>
        </w:rPr>
        <w:t>, and compounding</w:t>
      </w:r>
      <w:r>
        <w:rPr>
          <w:rFonts w:ascii="Times New Roman" w:hAnsi="Times New Roman" w:cs="Times New Roman"/>
          <w:color w:val="000000" w:themeColor="text1"/>
        </w:rPr>
        <w:t xml:space="preserve">. The other focuses on stochastic processes and luck. But they converge </w:t>
      </w:r>
      <w:r w:rsidR="00CB53E5">
        <w:rPr>
          <w:rFonts w:ascii="Times New Roman" w:hAnsi="Times New Roman" w:cs="Times New Roman"/>
          <w:color w:val="000000" w:themeColor="text1"/>
        </w:rPr>
        <w:t>in predicted outcome:</w:t>
      </w:r>
      <w:r>
        <w:rPr>
          <w:rFonts w:ascii="Times New Roman" w:hAnsi="Times New Roman" w:cs="Times New Roman"/>
          <w:color w:val="000000" w:themeColor="text1"/>
        </w:rPr>
        <w:t xml:space="preserve"> the presence of accumulating pools, and it is at this point </w:t>
      </w:r>
      <w:r w:rsidR="00CB53E5">
        <w:rPr>
          <w:rFonts w:ascii="Times New Roman" w:hAnsi="Times New Roman" w:cs="Times New Roman"/>
          <w:color w:val="000000" w:themeColor="text1"/>
        </w:rPr>
        <w:t xml:space="preserve">where my simulation begins. My simulation starts by establishing two competing situations, one where requests accumulate and another where they do not. </w:t>
      </w:r>
      <w:r w:rsidR="00EF6375">
        <w:rPr>
          <w:rFonts w:ascii="Times New Roman" w:hAnsi="Times New Roman" w:cs="Times New Roman"/>
          <w:color w:val="000000" w:themeColor="text1"/>
        </w:rPr>
        <w:t xml:space="preserve">I generate that contrast by </w:t>
      </w:r>
      <w:r w:rsidR="00477346">
        <w:rPr>
          <w:rFonts w:ascii="Times New Roman" w:hAnsi="Times New Roman" w:cs="Times New Roman"/>
          <w:color w:val="000000" w:themeColor="text1"/>
        </w:rPr>
        <w:t>manipulating</w:t>
      </w:r>
      <w:r w:rsidR="00EF6375">
        <w:rPr>
          <w:rFonts w:ascii="Times New Roman" w:hAnsi="Times New Roman" w:cs="Times New Roman"/>
          <w:color w:val="000000" w:themeColor="text1"/>
        </w:rPr>
        <w:t xml:space="preserve"> </w:t>
      </w:r>
      <w:r w:rsidR="00EF6375" w:rsidRPr="00477346">
        <w:rPr>
          <w:rFonts w:ascii="Times New Roman" w:hAnsi="Times New Roman" w:cs="Times New Roman"/>
          <w:i/>
          <w:iCs/>
          <w:color w:val="000000" w:themeColor="text1"/>
        </w:rPr>
        <w:t>a</w:t>
      </w:r>
      <w:r w:rsidR="00EF6375">
        <w:rPr>
          <w:rFonts w:ascii="Times New Roman" w:hAnsi="Times New Roman" w:cs="Times New Roman"/>
          <w:color w:val="000000" w:themeColor="text1"/>
        </w:rPr>
        <w:t xml:space="preserve">, as described above. There are an infinite number of ways one could create such a contrast in a computer. Some would be consistent with the random school of thought and some consistent with the systematic school of thought. But my simulation does not end there. It instead starts there and focuses on the downstream consequences </w:t>
      </w:r>
      <w:r w:rsidR="00477346">
        <w:rPr>
          <w:rFonts w:ascii="Times New Roman" w:hAnsi="Times New Roman" w:cs="Times New Roman"/>
          <w:color w:val="000000" w:themeColor="text1"/>
        </w:rPr>
        <w:t xml:space="preserve">of combining such a situation with employee reactions. I examine the stability of rank OCBs after interacting situations with persons. If good soldiers emerge when the situation level “requests accumulate” is crossed with the person level “respond to many,” then technically the requests were generated stochastically, but conceptually the notion of </w:t>
      </w:r>
      <w:r w:rsidR="00477346">
        <w:rPr>
          <w:rFonts w:ascii="Times New Roman" w:hAnsi="Times New Roman" w:cs="Times New Roman"/>
          <w:color w:val="000000" w:themeColor="text1"/>
        </w:rPr>
        <w:lastRenderedPageBreak/>
        <w:t>accumulating requests is consistent with both random and systematic determinants. I unpack this idea further in the Discussion.</w:t>
      </w:r>
    </w:p>
    <w:p w14:paraId="4F83D40A" w14:textId="0F6A75E7"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8" w:name="_Toc46507617"/>
      <w:bookmarkStart w:id="59" w:name="_Toc46512016"/>
      <w:r w:rsidRPr="00AD7D5D">
        <w:rPr>
          <w:rFonts w:ascii="Times New Roman" w:hAnsi="Times New Roman" w:cs="Times New Roman"/>
          <w:color w:val="000000" w:themeColor="text1"/>
          <w:sz w:val="24"/>
          <w:szCs w:val="24"/>
        </w:rPr>
        <w:t>Analysis &amp; Results</w:t>
      </w:r>
      <w:bookmarkEnd w:id="57"/>
      <w:bookmarkEnd w:id="58"/>
      <w:bookmarkEnd w:id="59"/>
    </w:p>
    <w:p w14:paraId="1E20EB4C" w14:textId="77777777" w:rsidR="00410E04" w:rsidRDefault="00E102E1" w:rsidP="00410E04">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xml:space="preserve">. </w:t>
      </w:r>
    </w:p>
    <w:p w14:paraId="71562206" w14:textId="2B7AB93C" w:rsidR="009850E8" w:rsidRPr="009850E8" w:rsidRDefault="009850E8" w:rsidP="00410E04">
      <w:pPr>
        <w:pStyle w:val="BodyText"/>
        <w:spacing w:before="0" w:after="0"/>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To understand the simulations and their output, it helps to develop some intuition for big concepts in computer modeling. The first is that realizations differ from periods/time points. A realization is a single run through the simulation, and it includes all 20 time points.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The second concept is that the simulations are stochastic, meaning that error influences what happens. Understanding the role of error is important not only for the aforementioned theoretical reasons but also because it demands one to evaluate  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need to evaluate multiple realizations because the same behavior manifests across each stimulation run. (Technically, deterministic systems can produce chaos so this statement isn't always true). </w:t>
      </w:r>
    </w:p>
    <w:p w14:paraId="6405D374" w14:textId="66EA28D5" w:rsidR="009850E8" w:rsidRPr="00145D8B" w:rsidRDefault="009850E8" w:rsidP="009850E8">
      <w:pPr>
        <w:pStyle w:val="BodyText"/>
        <w:spacing w:before="0" w:after="0"/>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the greatest help at later periods. This concept </w:t>
      </w:r>
      <w:r w:rsidR="00410E04">
        <w:rPr>
          <w:rFonts w:ascii="Times New Roman" w:hAnsi="Times New Roman" w:cs="Times New Roman"/>
          <w:color w:val="000000" w:themeColor="text1"/>
        </w:rPr>
        <w:t xml:space="preserve">– stable </w:t>
      </w:r>
      <w:r w:rsidRPr="009850E8">
        <w:rPr>
          <w:rFonts w:ascii="Times New Roman" w:hAnsi="Times New Roman" w:cs="Times New Roman"/>
          <w:color w:val="000000" w:themeColor="text1"/>
        </w:rPr>
        <w:t>ranks/</w:t>
      </w:r>
      <w:r w:rsidR="00410E04">
        <w:rPr>
          <w:rFonts w:ascii="Times New Roman" w:hAnsi="Times New Roman" w:cs="Times New Roman"/>
          <w:color w:val="000000" w:themeColor="text1"/>
        </w:rPr>
        <w:t xml:space="preserve">percentiles – is </w:t>
      </w:r>
      <w:r w:rsidRPr="009850E8">
        <w:rPr>
          <w:rFonts w:ascii="Times New Roman" w:hAnsi="Times New Roman" w:cs="Times New Roman"/>
          <w:color w:val="000000" w:themeColor="text1"/>
        </w:rPr>
        <w:t xml:space="preserve">synonymous with the idea of a good soldier as described in our literature. The best employee at period one is </w:t>
      </w:r>
      <w:r w:rsidR="00410E04">
        <w:rPr>
          <w:rFonts w:ascii="Times New Roman" w:hAnsi="Times New Roman" w:cs="Times New Roman"/>
          <w:color w:val="000000" w:themeColor="text1"/>
        </w:rPr>
        <w:t>often</w:t>
      </w:r>
      <w:r w:rsidRPr="009850E8">
        <w:rPr>
          <w:rFonts w:ascii="Times New Roman" w:hAnsi="Times New Roman" w:cs="Times New Roman"/>
          <w:color w:val="000000" w:themeColor="text1"/>
        </w:rPr>
        <w:t xml:space="preserve">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who offer more at early periods are still those offering more </w:t>
      </w:r>
      <w:r w:rsidR="00410E04">
        <w:rPr>
          <w:rFonts w:ascii="Times New Roman" w:hAnsi="Times New Roman" w:cs="Times New Roman"/>
          <w:color w:val="000000" w:themeColor="text1"/>
        </w:rPr>
        <w:t xml:space="preserve">– relative to their </w:t>
      </w:r>
      <w:r w:rsidRPr="009850E8">
        <w:rPr>
          <w:rFonts w:ascii="Times New Roman" w:hAnsi="Times New Roman" w:cs="Times New Roman"/>
          <w:color w:val="000000" w:themeColor="text1"/>
        </w:rPr>
        <w:t xml:space="preserve">colleagues </w:t>
      </w:r>
      <w:r w:rsidR="00410E04">
        <w:rPr>
          <w:rFonts w:ascii="Times New Roman" w:hAnsi="Times New Roman" w:cs="Times New Roman"/>
          <w:color w:val="000000" w:themeColor="text1"/>
        </w:rPr>
        <w:t xml:space="preserve">– at </w:t>
      </w:r>
      <w:r w:rsidRPr="009850E8">
        <w:rPr>
          <w:rFonts w:ascii="Times New Roman" w:hAnsi="Times New Roman" w:cs="Times New Roman"/>
          <w:color w:val="000000" w:themeColor="text1"/>
        </w:rPr>
        <w:t>later periods. Because the computer simulations are stochastic, requests and behaviors will vary over both periods and realizations (even though the parameters of the system do not change within a condition). What is reported below is the probability over realizations of witnessing ranks (</w:t>
      </w:r>
      <w:r w:rsidR="00410E04">
        <w:rPr>
          <w:rFonts w:ascii="Times New Roman" w:hAnsi="Times New Roman" w:cs="Times New Roman"/>
          <w:color w:val="000000" w:themeColor="text1"/>
        </w:rPr>
        <w:t>percentiles</w:t>
      </w:r>
      <w:r w:rsidRPr="009850E8">
        <w:rPr>
          <w:rFonts w:ascii="Times New Roman" w:hAnsi="Times New Roman" w:cs="Times New Roman"/>
          <w:color w:val="000000" w:themeColor="text1"/>
        </w:rPr>
        <w:t xml:space="preserve">) remain stable across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 1, 2, 3, 4, etc. periods. A high probability </w:t>
      </w:r>
      <w:r w:rsidR="00410E04">
        <w:rPr>
          <w:rFonts w:ascii="Times New Roman" w:hAnsi="Times New Roman" w:cs="Times New Roman"/>
          <w:color w:val="000000" w:themeColor="text1"/>
        </w:rPr>
        <w:t>is synonymous with the phrase,</w:t>
      </w:r>
      <w:r w:rsidRPr="009850E8">
        <w:rPr>
          <w:rFonts w:ascii="Times New Roman" w:hAnsi="Times New Roman" w:cs="Times New Roman"/>
          <w:color w:val="000000" w:themeColor="text1"/>
        </w:rPr>
        <w:t xml:space="preserve"> "the most likely realization to occur." A low probability means "the least likely realization to occur." When the greatest probability occurs over high values of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this means </w:t>
      </w:r>
      <w:r w:rsidR="00410E04">
        <w:rPr>
          <w:rFonts w:ascii="Times New Roman" w:hAnsi="Times New Roman" w:cs="Times New Roman"/>
          <w:color w:val="000000" w:themeColor="text1"/>
        </w:rPr>
        <w:t>that</w:t>
      </w:r>
      <w:r w:rsidRPr="009850E8">
        <w:rPr>
          <w:rFonts w:ascii="Times New Roman" w:hAnsi="Times New Roman" w:cs="Times New Roman"/>
          <w:color w:val="000000" w:themeColor="text1"/>
        </w:rPr>
        <w:t xml:space="preserve"> </w:t>
      </w:r>
      <w:r w:rsidR="00FC12E8">
        <w:rPr>
          <w:rFonts w:ascii="Times New Roman" w:hAnsi="Times New Roman" w:cs="Times New Roman"/>
          <w:color w:val="000000" w:themeColor="text1"/>
        </w:rPr>
        <w:t>the</w:t>
      </w:r>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w:t>
      </w:r>
      <w:r w:rsidRPr="00410E04">
        <w:rPr>
          <w:rFonts w:ascii="Times New Roman" w:hAnsi="Times New Roman" w:cs="Times New Roman"/>
          <w:i/>
          <w:iCs/>
          <w:color w:val="000000" w:themeColor="text1"/>
        </w:rPr>
        <w:t>n</w:t>
      </w:r>
      <w:r w:rsidR="00410E04">
        <w:rPr>
          <w:rFonts w:ascii="Times New Roman" w:hAnsi="Times New Roman" w:cs="Times New Roman"/>
          <w:color w:val="000000" w:themeColor="text1"/>
        </w:rPr>
        <w:t>, then</w:t>
      </w:r>
      <w:r w:rsidRPr="009850E8">
        <w:rPr>
          <w:rFonts w:ascii="Times New Roman" w:hAnsi="Times New Roman" w:cs="Times New Roman"/>
          <w:color w:val="000000" w:themeColor="text1"/>
        </w:rPr>
        <w:t xml:space="preserve"> the </w:t>
      </w:r>
      <w:r w:rsidRPr="009850E8">
        <w:rPr>
          <w:rFonts w:ascii="Times New Roman" w:hAnsi="Times New Roman" w:cs="Times New Roman"/>
          <w:color w:val="000000" w:themeColor="text1"/>
        </w:rPr>
        <w:lastRenderedPageBreak/>
        <w:t>given condition is unlikely to yield stable ranks. Most realizations are instead those manifest</w:t>
      </w:r>
      <w:r w:rsidR="00FC12E8">
        <w:rPr>
          <w:rFonts w:ascii="Times New Roman" w:hAnsi="Times New Roman" w:cs="Times New Roman"/>
          <w:color w:val="000000" w:themeColor="text1"/>
        </w:rPr>
        <w:t xml:space="preserve">ing </w:t>
      </w:r>
      <w:r w:rsidRPr="009850E8">
        <w:rPr>
          <w:rFonts w:ascii="Times New Roman" w:hAnsi="Times New Roman" w:cs="Times New Roman"/>
          <w:color w:val="000000" w:themeColor="text1"/>
        </w:rPr>
        <w:t xml:space="preserve">unstable OCB ranks. </w:t>
      </w:r>
    </w:p>
    <w:p w14:paraId="213D0733" w14:textId="2DF4E6AD"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w:t>
      </w:r>
      <w:r w:rsidR="00FC12E8">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of offered help. Peak</w:t>
      </w:r>
      <w:r w:rsidR="00FC12E8">
        <w:rPr>
          <w:rFonts w:ascii="Times New Roman" w:hAnsi="Times New Roman" w:cs="Times New Roman"/>
          <w:color w:val="000000" w:themeColor="text1"/>
        </w:rPr>
        <w:t xml:space="preserve">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w:t>
      </w:r>
      <w:r w:rsidR="00FC12E8">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w:t>
      </w:r>
      <w:proofErr w:type="spellStart"/>
      <w:r w:rsidRPr="00145D8B">
        <w:rPr>
          <w:rFonts w:ascii="Times New Roman" w:hAnsi="Times New Roman" w:cs="Times New Roman"/>
          <w:color w:val="000000" w:themeColor="text1"/>
        </w:rPr>
        <w:t>ceptional</w:t>
      </w:r>
      <w:proofErr w:type="spellEnd"/>
      <w:r w:rsidRPr="00145D8B">
        <w:rPr>
          <w:rFonts w:ascii="Times New Roman" w:hAnsi="Times New Roman" w:cs="Times New Roman"/>
          <w:color w:val="000000" w:themeColor="text1"/>
        </w:rPr>
        <w:t xml:space="preserve">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A77BB">
      <w:pPr>
        <w:spacing w:after="0"/>
        <w:rPr>
          <w:rFonts w:ascii="Times New Roman" w:hAnsi="Times New Roman" w:cs="Times New Roman"/>
        </w:rPr>
      </w:pPr>
      <w:r>
        <w:rPr>
          <w:rFonts w:ascii="Times New Roman" w:hAnsi="Times New Roman" w:cs="Times New Roman"/>
          <w:noProof/>
        </w:rPr>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w:t>
      </w:r>
      <w:r w:rsidRPr="00145D8B">
        <w:rPr>
          <w:rFonts w:ascii="Times New Roman" w:hAnsi="Times New Roman" w:cs="Times New Roman"/>
          <w:color w:val="000000" w:themeColor="text1"/>
        </w:rPr>
        <w:lastRenderedPageBreak/>
        <w:t xml:space="preserve">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A77BB">
      <w:pPr>
        <w:spacing w:after="0"/>
        <w:rPr>
          <w:rFonts w:ascii="Times New Roman" w:hAnsi="Times New Roman" w:cs="Times New Roman"/>
        </w:rPr>
      </w:pPr>
      <w:r>
        <w:rPr>
          <w:rFonts w:ascii="Times New Roman" w:hAnsi="Times New Roman" w:cs="Times New Roman"/>
          <w:noProof/>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60" w:name="discussion"/>
    </w:p>
    <w:p w14:paraId="15C70054" w14:textId="77777777" w:rsidR="009F6F78" w:rsidRDefault="009F6F78"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A77BB">
      <w:pPr>
        <w:pStyle w:val="BodyText"/>
        <w:spacing w:before="0"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48FA846C" w:rsidR="00145D8B" w:rsidRPr="00AD7D5D" w:rsidRDefault="000775F8" w:rsidP="00AD7D5D">
      <w:pPr>
        <w:pStyle w:val="Heading1"/>
        <w:jc w:val="center"/>
        <w:rPr>
          <w:b w:val="0"/>
          <w:bCs w:val="0"/>
        </w:rPr>
      </w:pPr>
      <w:bookmarkStart w:id="61" w:name="_Toc46507618"/>
      <w:bookmarkStart w:id="62" w:name="_Toc46512017"/>
      <w:bookmarkEnd w:id="60"/>
      <w:r w:rsidRPr="00AD7D5D">
        <w:rPr>
          <w:b w:val="0"/>
          <w:bCs w:val="0"/>
        </w:rPr>
        <w:t>DISCUSSION</w:t>
      </w:r>
      <w:bookmarkEnd w:id="61"/>
      <w:bookmarkEnd w:id="62"/>
    </w:p>
    <w:p w14:paraId="303ECA6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63" w:name="theoretical-implications"/>
    </w:p>
    <w:p w14:paraId="4E0386DF" w14:textId="785A0355"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4" w:name="_Toc46507619"/>
      <w:bookmarkStart w:id="65" w:name="_Toc46512018"/>
      <w:r w:rsidRPr="00AD7D5D">
        <w:rPr>
          <w:rFonts w:ascii="Times New Roman" w:hAnsi="Times New Roman" w:cs="Times New Roman"/>
          <w:color w:val="000000" w:themeColor="text1"/>
          <w:sz w:val="24"/>
          <w:szCs w:val="24"/>
        </w:rPr>
        <w:t>Theoretical Implications</w:t>
      </w:r>
      <w:bookmarkEnd w:id="63"/>
      <w:bookmarkEnd w:id="64"/>
      <w:bookmarkEnd w:id="65"/>
    </w:p>
    <w:p w14:paraId="244F9E92" w14:textId="47B264D8"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w:t>
      </w:r>
      <w:r w:rsidR="001F2ADC">
        <w:rPr>
          <w:rFonts w:ascii="Times New Roman" w:hAnsi="Times New Roman" w:cs="Times New Roman"/>
          <w:color w:val="000000" w:themeColor="text1"/>
        </w:rPr>
        <w:t xml:space="preserve">the respond to many, </w:t>
      </w:r>
      <w:r w:rsidR="001F2ADC">
        <w:rPr>
          <w:rFonts w:ascii="Times New Roman" w:hAnsi="Times New Roman" w:cs="Times New Roman"/>
          <w:color w:val="000000" w:themeColor="text1"/>
        </w:rPr>
        <w:lastRenderedPageBreak/>
        <w:t xml:space="preserve">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It is worth reflecting on the fact that this work was different from typical presentations in organizational psychology and management. There were no regression coefficients, no multi-level models, no interviews or surveys. Instead, this research was consistent with a generative or </w:t>
      </w:r>
      <w:r w:rsidRPr="00145D8B">
        <w:rPr>
          <w:rFonts w:ascii="Times New Roman" w:hAnsi="Times New Roman" w:cs="Times New Roman"/>
          <w:color w:val="000000" w:themeColor="text1"/>
        </w:rPr>
        <w:lastRenderedPageBreak/>
        <w:t>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66" w:name="practical-implications"/>
    </w:p>
    <w:p w14:paraId="4A91F9F7" w14:textId="5D2F5B42"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7" w:name="_Toc46507620"/>
      <w:bookmarkStart w:id="68" w:name="_Toc46512019"/>
      <w:r w:rsidRPr="00AD7D5D">
        <w:rPr>
          <w:rFonts w:ascii="Times New Roman" w:hAnsi="Times New Roman" w:cs="Times New Roman"/>
          <w:color w:val="000000" w:themeColor="text1"/>
          <w:sz w:val="24"/>
          <w:szCs w:val="24"/>
        </w:rPr>
        <w:t>Practical implications</w:t>
      </w:r>
      <w:bookmarkEnd w:id="66"/>
      <w:bookmarkEnd w:id="67"/>
      <w:bookmarkEnd w:id="68"/>
    </w:p>
    <w:p w14:paraId="205E3F12" w14:textId="2443D83D"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40224F">
      <w:pPr>
        <w:pStyle w:val="BlockText"/>
        <w:spacing w:before="0" w:after="0"/>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lastRenderedPageBreak/>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40224F">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w:t>
      </w:r>
      <w:r w:rsidRPr="00145D8B">
        <w:rPr>
          <w:rFonts w:ascii="Times New Roman" w:hAnsi="Times New Roman" w:cs="Times New Roman"/>
          <w:color w:val="000000" w:themeColor="text1"/>
        </w:rPr>
        <w:lastRenderedPageBreak/>
        <w:t>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69" w:name="limitations"/>
    </w:p>
    <w:p w14:paraId="7DB3BD43" w14:textId="7370C05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0" w:name="_Toc46507621"/>
      <w:bookmarkStart w:id="71" w:name="_Toc46512020"/>
      <w:r w:rsidRPr="00AD7D5D">
        <w:rPr>
          <w:rFonts w:ascii="Times New Roman" w:hAnsi="Times New Roman" w:cs="Times New Roman"/>
          <w:color w:val="000000" w:themeColor="text1"/>
          <w:sz w:val="24"/>
          <w:szCs w:val="24"/>
        </w:rPr>
        <w:t>Limitations</w:t>
      </w:r>
      <w:bookmarkEnd w:id="69"/>
      <w:bookmarkEnd w:id="70"/>
      <w:bookmarkEnd w:id="71"/>
    </w:p>
    <w:p w14:paraId="4DAA669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72" w:name="conclusion"/>
    </w:p>
    <w:p w14:paraId="2B76DBA5" w14:textId="09D50EEE"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3" w:name="_Toc46507622"/>
      <w:bookmarkStart w:id="74" w:name="_Toc46512021"/>
      <w:r w:rsidRPr="00AD7D5D">
        <w:rPr>
          <w:rFonts w:ascii="Times New Roman" w:hAnsi="Times New Roman" w:cs="Times New Roman"/>
          <w:color w:val="000000" w:themeColor="text1"/>
          <w:sz w:val="24"/>
          <w:szCs w:val="24"/>
        </w:rPr>
        <w:t>Conclusion</w:t>
      </w:r>
      <w:bookmarkEnd w:id="72"/>
      <w:bookmarkEnd w:id="73"/>
      <w:bookmarkEnd w:id="74"/>
    </w:p>
    <w:p w14:paraId="631582AB" w14:textId="4E37E4DE"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75" w:name="appendix"/>
    </w:p>
    <w:p w14:paraId="05E8665A" w14:textId="61AA6FCA" w:rsidR="00145D8B" w:rsidRPr="00AD7D5D" w:rsidRDefault="007E797A" w:rsidP="00AD7D5D">
      <w:pPr>
        <w:pStyle w:val="Heading1"/>
        <w:jc w:val="center"/>
        <w:rPr>
          <w:b w:val="0"/>
          <w:bCs w:val="0"/>
        </w:rPr>
      </w:pPr>
      <w:bookmarkStart w:id="76" w:name="_Toc46507623"/>
      <w:bookmarkStart w:id="77" w:name="_Toc46512022"/>
      <w:bookmarkEnd w:id="75"/>
      <w:r w:rsidRPr="00AD7D5D">
        <w:rPr>
          <w:b w:val="0"/>
          <w:bCs w:val="0"/>
        </w:rPr>
        <w:lastRenderedPageBreak/>
        <w:t>APPENDIX</w:t>
      </w:r>
      <w:bookmarkEnd w:id="76"/>
      <w:bookmarkEnd w:id="77"/>
    </w:p>
    <w:p w14:paraId="7E576663" w14:textId="7037E67C"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78" w:name="refs"/>
      <w:bookmarkStart w:id="79" w:name="ref-adler_social_2002"/>
      <w:bookmarkEnd w:id="78"/>
      <w:bookmarkEnd w:id="79"/>
      <w:r w:rsidR="00145D8B">
        <w:rPr>
          <w:rFonts w:ascii="Times New Roman" w:hAnsi="Times New Roman" w:cs="Times New Roman"/>
          <w:color w:val="000000" w:themeColor="text1"/>
        </w:rPr>
        <w:t>.</w:t>
      </w:r>
    </w:p>
    <w:p w14:paraId="6A0A77F4" w14:textId="77777777" w:rsidR="00CC34FD" w:rsidRPr="00CC34FD" w:rsidRDefault="00410E04" w:rsidP="00CC34FD">
      <w:pPr>
        <w:pStyle w:val="BodyText"/>
        <w:rPr>
          <w:lang w:val="en-US"/>
        </w:rPr>
      </w:pPr>
      <w:hyperlink r:id="rId12" w:history="1">
        <w:r w:rsidR="00CC34FD" w:rsidRPr="00CC34FD">
          <w:rPr>
            <w:rStyle w:val="Hyperlink"/>
            <w:lang w:val="en-US"/>
          </w:rPr>
          <w:t>https://cdishop.github.io/diss.appendix/</w:t>
        </w:r>
      </w:hyperlink>
    </w:p>
    <w:p w14:paraId="1ECBE43D" w14:textId="7176B493" w:rsidR="0014685A" w:rsidRDefault="0014685A" w:rsidP="009A77BB">
      <w:pPr>
        <w:pStyle w:val="BodyText"/>
        <w:spacing w:before="0" w:after="0"/>
        <w:rPr>
          <w:rFonts w:ascii="Times New Roman" w:hAnsi="Times New Roman" w:cs="Times New Roman"/>
          <w:color w:val="000000" w:themeColor="text1"/>
        </w:rPr>
      </w:pPr>
    </w:p>
    <w:p w14:paraId="3E11268E" w14:textId="3300F139"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9A77BB">
            <w:pPr>
              <w:spacing w:after="0"/>
              <w:rPr>
                <w:rFonts w:ascii="Times New Roman" w:hAnsi="Times New Roman" w:cs="Times New Roman"/>
                <w:b/>
                <w:bCs/>
              </w:rPr>
            </w:pPr>
          </w:p>
          <w:p w14:paraId="3945C23A" w14:textId="77777777" w:rsidR="0063774C" w:rsidRPr="009C26BA" w:rsidRDefault="0063774C" w:rsidP="009A77BB">
            <w:pPr>
              <w:spacing w:after="0"/>
              <w:rPr>
                <w:rFonts w:ascii="Times New Roman" w:hAnsi="Times New Roman" w:cs="Times New Roman"/>
                <w:b/>
                <w:bCs/>
              </w:rPr>
            </w:pPr>
          </w:p>
          <w:p w14:paraId="44390775" w14:textId="77777777" w:rsidR="0063774C" w:rsidRPr="009C26BA" w:rsidRDefault="0063774C" w:rsidP="009A77BB">
            <w:pPr>
              <w:spacing w:after="0"/>
              <w:rPr>
                <w:rFonts w:ascii="Times New Roman" w:hAnsi="Times New Roman" w:cs="Times New Roman"/>
                <w:b/>
                <w:bCs/>
              </w:rPr>
            </w:pPr>
          </w:p>
          <w:p w14:paraId="5ADFEBEB" w14:textId="77777777" w:rsidR="0063774C" w:rsidRPr="009C26BA" w:rsidRDefault="0063774C" w:rsidP="009A77BB">
            <w:pPr>
              <w:spacing w:after="0"/>
              <w:rPr>
                <w:rFonts w:ascii="Times New Roman" w:hAnsi="Times New Roman" w:cs="Times New Roman"/>
                <w:b/>
                <w:bCs/>
              </w:rPr>
            </w:pPr>
          </w:p>
          <w:p w14:paraId="5B6A7D19"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9A77BB">
            <w:pPr>
              <w:spacing w:after="0"/>
              <w:rPr>
                <w:rFonts w:ascii="Times New Roman" w:hAnsi="Times New Roman" w:cs="Times New Roman"/>
              </w:rPr>
            </w:pPr>
          </w:p>
          <w:p w14:paraId="0ED7AA78" w14:textId="77777777" w:rsidR="0063774C" w:rsidRDefault="0063774C"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13">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9A77BB">
            <w:pPr>
              <w:spacing w:after="0"/>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9A77BB">
            <w:pPr>
              <w:spacing w:after="0"/>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9A77BB">
            <w:pPr>
              <w:spacing w:after="0"/>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9A77BB">
      <w:pPr>
        <w:pStyle w:val="BodyText"/>
        <w:spacing w:before="0" w:after="0"/>
        <w:rPr>
          <w:rFonts w:ascii="Times New Roman" w:hAnsi="Times New Roman" w:cs="Times New Roman"/>
          <w:color w:val="000000" w:themeColor="text1"/>
        </w:rPr>
      </w:pPr>
    </w:p>
    <w:p w14:paraId="1D527DB0"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9A77BB">
      <w:pPr>
        <w:spacing w:after="0"/>
        <w:rPr>
          <w:rFonts w:ascii="Times New Roman" w:hAnsi="Times New Roman" w:cs="Times New Roman"/>
          <w:color w:val="000000" w:themeColor="text1"/>
        </w:rPr>
      </w:pPr>
    </w:p>
    <w:p w14:paraId="76B9FBF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9A77BB">
      <w:pPr>
        <w:spacing w:after="0"/>
        <w:rPr>
          <w:rFonts w:ascii="Times New Roman" w:hAnsi="Times New Roman" w:cs="Times New Roman"/>
        </w:rPr>
      </w:pPr>
    </w:p>
    <w:p w14:paraId="2B744278" w14:textId="275E3F56" w:rsidR="0063774C" w:rsidRPr="00831BAE" w:rsidRDefault="0063774C"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0ADF7999" w14:textId="59C85D8E"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9A77BB">
      <w:pPr>
        <w:spacing w:after="0"/>
        <w:rPr>
          <w:rFonts w:ascii="Times New Roman" w:hAnsi="Times New Roman" w:cs="Times New Roman"/>
        </w:rPr>
      </w:pPr>
      <w:r>
        <w:rPr>
          <w:rFonts w:ascii="Times New Roman" w:hAnsi="Times New Roman" w:cs="Times New Roman"/>
        </w:rPr>
        <w:br w:type="page"/>
      </w:r>
    </w:p>
    <w:p w14:paraId="6CAE2CE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9A77BB">
      <w:pPr>
        <w:pStyle w:val="BodyText"/>
        <w:spacing w:before="0"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0" w:name="ref-aguinis_cumulative_2016"/>
      <w:bookmarkEnd w:id="80"/>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1" w:name="ref-akimoto_generalized_2008"/>
      <w:bookmarkEnd w:id="81"/>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2" w:name="ref-allen1998effects"/>
      <w:bookmarkEnd w:id="82"/>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4">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3" w:name="ref-martocchio_employee_2009"/>
      <w:bookmarkEnd w:id="83"/>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5">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4" w:name="ref-bandura_psychology_1982"/>
      <w:bookmarkEnd w:id="84"/>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5" w:name="ref-bandura_helping_2012"/>
      <w:bookmarkEnd w:id="85"/>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6">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7">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6" w:name="ref-basu_introduction_2003"/>
      <w:bookmarkEnd w:id="86"/>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7" w:name="ref-becker_theory_1965"/>
      <w:bookmarkEnd w:id="87"/>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9A77BB">
      <w:pPr>
        <w:pStyle w:val="BodyText"/>
        <w:spacing w:before="0" w:after="0"/>
        <w:rPr>
          <w:rFonts w:ascii="Times New Roman" w:hAnsi="Times New Roman" w:cs="Times New Roman"/>
          <w:color w:val="000000" w:themeColor="text1"/>
        </w:rPr>
      </w:pPr>
      <w:bookmarkStart w:id="88" w:name="ref-bergeron_potential_2007"/>
      <w:bookmarkEnd w:id="88"/>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9" w:name="ref-bergeron_organizational_2013"/>
      <w:bookmarkEnd w:id="89"/>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0" w:name="ref-bergeron_dual_2014"/>
      <w:bookmarkEnd w:id="90"/>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8">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1" w:name="ref-bernhardsson_buffet_nodate"/>
      <w:bookmarkEnd w:id="91"/>
      <w:r w:rsidRPr="00145D8B">
        <w:rPr>
          <w:rFonts w:ascii="Times New Roman" w:hAnsi="Times New Roman" w:cs="Times New Roman"/>
          <w:color w:val="000000" w:themeColor="text1"/>
        </w:rPr>
        <w:lastRenderedPageBreak/>
        <w:t xml:space="preserve">Bernhardsson, E. (n.d.). Buffet lines are terrible, but let’s try to improve them using computer simulations. Retrieved May 28, 2020, from </w:t>
      </w:r>
      <w:hyperlink r:id="rId19">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2" w:name="ref-bhattacharya_testing_2005"/>
      <w:bookmarkEnd w:id="92"/>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3" w:name="ref-blumberg_missing_1982"/>
      <w:bookmarkEnd w:id="93"/>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4" w:name="ref-bohns_mis_2016"/>
      <w:bookmarkEnd w:id="94"/>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5" w:name="ref-bolino_citizenship_1999"/>
      <w:bookmarkEnd w:id="95"/>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6" w:name="ref-bolino_well_2015"/>
      <w:bookmarkEnd w:id="96"/>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7" w:name="ref-bolino_citizenship_2002"/>
      <w:bookmarkEnd w:id="97"/>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8" w:name="ref-bolino_citizenship_2009"/>
      <w:bookmarkEnd w:id="98"/>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0">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9" w:name="ref-bonaccio_advice_2006"/>
      <w:bookmarkEnd w:id="99"/>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1">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0" w:name="ref-bottazzi_stochastic_2003"/>
      <w:bookmarkEnd w:id="100"/>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1" w:name="ref-brown_attenuating_2005"/>
      <w:bookmarkEnd w:id="101"/>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2" w:name="ref-cain_giving_2014"/>
      <w:bookmarkEnd w:id="102"/>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2">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3" w:name="ref-chang_moving_2009"/>
      <w:bookmarkEnd w:id="103"/>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4" w:name="ref-chiaburu_five-factor_2011"/>
      <w:bookmarkEnd w:id="104"/>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5" w:name="ref-christian_dynamic_2015"/>
      <w:bookmarkEnd w:id="105"/>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6" w:name="ref-cialdini_test_1976"/>
      <w:bookmarkEnd w:id="106"/>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7" w:name="ref-cialdini_social_2004"/>
      <w:bookmarkEnd w:id="107"/>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3">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8" w:name="ref-cialdini_reciprocal_1975"/>
      <w:bookmarkEnd w:id="108"/>
      <w:r w:rsidRPr="00145D8B">
        <w:rPr>
          <w:rFonts w:ascii="Times New Roman" w:hAnsi="Times New Roman" w:cs="Times New Roman"/>
          <w:color w:val="000000" w:themeColor="text1"/>
        </w:rPr>
        <w:lastRenderedPageBreak/>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9" w:name="ref-connolly_regret_2013"/>
      <w:bookmarkEnd w:id="109"/>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0" w:name="ref-cooper_world_1982"/>
      <w:bookmarkEnd w:id="110"/>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1" w:name="ref-cronin_why_2009"/>
      <w:bookmarkEnd w:id="111"/>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9A77BB">
      <w:pPr>
        <w:spacing w:after="0"/>
        <w:rPr>
          <w:rFonts w:ascii="Times New Roman" w:hAnsi="Times New Roman" w:cs="Times New Roman"/>
          <w:color w:val="000000" w:themeColor="text1"/>
        </w:rPr>
      </w:pPr>
      <w:bookmarkStart w:id="112" w:name="ref-dalal_within-person_2009"/>
      <w:bookmarkEnd w:id="112"/>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3" w:name="ref-dawis_note_1978"/>
      <w:bookmarkEnd w:id="113"/>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4" w:name="ref-deci_self-determination_1980"/>
      <w:bookmarkEnd w:id="114"/>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5" w:name="ref-denrell_random_2004"/>
      <w:bookmarkEnd w:id="115"/>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6" w:name="ref-denrell_organizational_2008"/>
      <w:bookmarkEnd w:id="116"/>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7" w:name="ref-denrell_perspectivechance_2014"/>
      <w:bookmarkEnd w:id="117"/>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8" w:name="ref-deshon_motivated_2005"/>
      <w:bookmarkEnd w:id="118"/>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9" w:name="ref-deshon_clarifying_2009"/>
      <w:bookmarkEnd w:id="119"/>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0" w:name="ref-deutsch_study_1955"/>
      <w:bookmarkEnd w:id="120"/>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1" w:name="ref-dew_serendipity_2009"/>
      <w:bookmarkEnd w:id="121"/>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2" w:name="ref-dickey_distribution_1979"/>
      <w:bookmarkEnd w:id="122"/>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3" w:name="ref-dillard_sequential-request_1984"/>
      <w:bookmarkEnd w:id="123"/>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4">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4" w:name="ref-dobrow_introduction_2016"/>
      <w:bookmarkEnd w:id="124"/>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9A77BB">
      <w:pPr>
        <w:pStyle w:val="BodyText"/>
        <w:spacing w:before="0" w:after="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5">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5" w:name="ref-enzle_rhetorical_1982"/>
      <w:bookmarkEnd w:id="125"/>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6">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6" w:name="ref-epstein2008model"/>
      <w:bookmarkEnd w:id="126"/>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7" w:name="ref-epstein_explorations_1979"/>
      <w:bookmarkEnd w:id="127"/>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7">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8" w:name="ref-fehr_obtaining_1979"/>
      <w:bookmarkEnd w:id="128"/>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8">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9" w:name="ref-ferris_what_2018"/>
      <w:bookmarkEnd w:id="129"/>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0" w:name="ref-fleeson_whole_2015"/>
      <w:bookmarkEnd w:id="130"/>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9A77BB">
      <w:pPr>
        <w:pStyle w:val="BodyText"/>
        <w:spacing w:before="0" w:after="0"/>
        <w:rPr>
          <w:rFonts w:ascii="Times New Roman" w:hAnsi="Times New Roman" w:cs="Times New Roman"/>
          <w:color w:val="000000" w:themeColor="text1"/>
        </w:rPr>
      </w:pPr>
      <w:bookmarkStart w:id="131" w:name="ref-florey_reactions_1997"/>
      <w:bookmarkEnd w:id="131"/>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2" w:name="ref-forgas_asking_1998"/>
      <w:bookmarkEnd w:id="132"/>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9">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3" w:name="ref-freedman_compliance_1966"/>
      <w:bookmarkEnd w:id="133"/>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4" w:name="ref-friedrich_primary_1993"/>
      <w:bookmarkEnd w:id="134"/>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5" w:name="ref-galunic_positive_2012"/>
      <w:bookmarkEnd w:id="135"/>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6" w:name="ref-gasper_approaching_2014"/>
      <w:bookmarkEnd w:id="136"/>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0">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7" w:name="ref-gilbert_correspondence_1995"/>
      <w:bookmarkEnd w:id="137"/>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8" w:name="ref-glomb_doing_2011"/>
      <w:bookmarkEnd w:id="138"/>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1">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2">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9" w:name="ref-graham_consultant_1998"/>
      <w:bookmarkEnd w:id="139"/>
      <w:r w:rsidRPr="00145D8B">
        <w:rPr>
          <w:rFonts w:ascii="Times New Roman" w:hAnsi="Times New Roman" w:cs="Times New Roman"/>
          <w:color w:val="000000" w:themeColor="text1"/>
        </w:rPr>
        <w:lastRenderedPageBreak/>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3">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0" w:name="ref-grand_brain_2017"/>
      <w:bookmarkEnd w:id="140"/>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4">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1" w:name="ref-grant_give_2014"/>
      <w:bookmarkEnd w:id="141"/>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2" w:name="ref-grant_good_2009"/>
      <w:bookmarkEnd w:id="142"/>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5">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3" w:name="ref-gray_emergence_2014"/>
      <w:bookmarkEnd w:id="143"/>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4" w:name="ref-greenberg_self-serving_1982"/>
      <w:bookmarkEnd w:id="144"/>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5" w:name="ref-gross_beneficiary_1975"/>
      <w:bookmarkEnd w:id="145"/>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6">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6" w:name="ref-hansen_search-transfer_1999"/>
      <w:bookmarkEnd w:id="146"/>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7" w:name="ref-heider_social_1944"/>
      <w:bookmarkEnd w:id="147"/>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8" w:name="ref-henderson_how_2012"/>
      <w:bookmarkEnd w:id="148"/>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9" w:name="ref-highhouse_context-dependent_1996"/>
      <w:bookmarkEnd w:id="149"/>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0" w:name="ref-highhouse_judgment_2013"/>
      <w:bookmarkEnd w:id="150"/>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1" w:name="ref-hilbert_toward_2012"/>
      <w:bookmarkEnd w:id="151"/>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2" w:name="ref-hill_narrative_2006"/>
      <w:bookmarkEnd w:id="152"/>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7">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3" w:name="ref-hill_helping_2008"/>
      <w:bookmarkEnd w:id="153"/>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8">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4" w:name="ref-hill_biased_1997"/>
      <w:bookmarkEnd w:id="154"/>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5" w:name="ref-hills_optimal_2012"/>
      <w:bookmarkEnd w:id="155"/>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6" w:name="ref-hockey_compensatory_1997"/>
      <w:bookmarkEnd w:id="156"/>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9A77BB">
      <w:pPr>
        <w:pStyle w:val="BodyText"/>
        <w:spacing w:before="0" w:after="0"/>
        <w:rPr>
          <w:rFonts w:ascii="Times New Roman" w:hAnsi="Times New Roman" w:cs="Times New Roman"/>
          <w:color w:val="000000" w:themeColor="text1"/>
        </w:rPr>
      </w:pPr>
      <w:bookmarkStart w:id="157" w:name="ref-hsee_velocity_1991"/>
      <w:bookmarkEnd w:id="157"/>
      <w:r w:rsidRPr="00145D8B">
        <w:rPr>
          <w:rFonts w:ascii="Times New Roman" w:hAnsi="Times New Roman" w:cs="Times New Roman"/>
          <w:color w:val="000000" w:themeColor="text1"/>
        </w:rPr>
        <w:lastRenderedPageBreak/>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8" w:name="ref-hui_instrumental_2000"/>
      <w:bookmarkEnd w:id="158"/>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9" w:name="ref-ilgen_computational_2000"/>
      <w:bookmarkEnd w:id="159"/>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0" w:name="ref-ilies_interactive_2006"/>
      <w:bookmarkEnd w:id="160"/>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1" w:name="ref-inkpen_social_2005"/>
      <w:bookmarkEnd w:id="161"/>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2" w:name="ref-jaynes_probability_2003"/>
      <w:bookmarkEnd w:id="162"/>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9">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3" w:name="ref-johns_advances_2018"/>
      <w:bookmarkEnd w:id="163"/>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0">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4" w:name="ref-kalick_matching_1986"/>
      <w:bookmarkEnd w:id="164"/>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1">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2">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5" w:name="ref-kunda_case_1990"/>
      <w:bookmarkEnd w:id="165"/>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6" w:name="ref-lance_ferris_being_2019"/>
      <w:bookmarkEnd w:id="166"/>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3">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7" w:name="ref-landers_primer_2016"/>
      <w:bookmarkEnd w:id="167"/>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4">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8" w:name="ref-langer_semantics_1972"/>
      <w:bookmarkEnd w:id="168"/>
      <w:r w:rsidRPr="00145D8B">
        <w:rPr>
          <w:rFonts w:ascii="Times New Roman" w:hAnsi="Times New Roman" w:cs="Times New Roman"/>
          <w:color w:val="000000" w:themeColor="text1"/>
        </w:rPr>
        <w:lastRenderedPageBreak/>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9" w:name="ref-latane_psychology_1981"/>
      <w:bookmarkEnd w:id="169"/>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0" w:name="ref-latane_unresponsive_1970"/>
      <w:bookmarkEnd w:id="170"/>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1" w:name="ref-laurenceau_using_2005"/>
      <w:bookmarkEnd w:id="171"/>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2" w:name="ref-levashina_structured_2014"/>
      <w:bookmarkEnd w:id="172"/>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9A77BB">
      <w:pPr>
        <w:pStyle w:val="BodyText"/>
        <w:spacing w:before="0" w:after="0"/>
        <w:rPr>
          <w:rFonts w:ascii="Times New Roman" w:hAnsi="Times New Roman" w:cs="Times New Roman"/>
          <w:color w:val="000000" w:themeColor="text1"/>
          <w:lang w:val="en-US"/>
        </w:rPr>
      </w:pPr>
      <w:bookmarkStart w:id="173" w:name="ref-lewin_field_1951"/>
      <w:bookmarkEnd w:id="173"/>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5">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6">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4" w:name="ref-liu_good_2016"/>
      <w:bookmarkEnd w:id="174"/>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7">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5" w:name="ref-liu_organizational_2017"/>
      <w:bookmarkEnd w:id="175"/>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6" w:name="ref-lord_moving_1994"/>
      <w:bookmarkEnd w:id="176"/>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7" w:name="ref-mann_does_2014"/>
      <w:bookmarkEnd w:id="177"/>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8">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8" w:name="ref-matta_not_2020"/>
      <w:bookmarkEnd w:id="178"/>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9">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9" w:name="ref-meglino_considering_2004"/>
      <w:bookmarkEnd w:id="179"/>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80" w:name="ref-methot_good_2017"/>
      <w:bookmarkEnd w:id="180"/>
    </w:p>
    <w:p w14:paraId="5DBDD0F1"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0">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1" w:name="ref-mischel_cognitive-affective_1995"/>
      <w:bookmarkEnd w:id="181"/>
      <w:r w:rsidRPr="00145D8B">
        <w:rPr>
          <w:rFonts w:ascii="Times New Roman" w:hAnsi="Times New Roman" w:cs="Times New Roman"/>
          <w:color w:val="000000" w:themeColor="text1"/>
        </w:rPr>
        <w:lastRenderedPageBreak/>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2" w:name="ref-mlodinow_drunkards_2008"/>
      <w:bookmarkEnd w:id="182"/>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3" w:name="ref-nagengast_big_2012"/>
      <w:bookmarkEnd w:id="183"/>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1">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4" w:name="ref-nahapiet_social_1998"/>
      <w:bookmarkEnd w:id="184"/>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2">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5" w:name="ref-newman_recruitment_2009"/>
      <w:bookmarkEnd w:id="185"/>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3">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6" w:name="ref-organ_organizational_1988"/>
      <w:bookmarkEnd w:id="186"/>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7" w:name="ref-organ_organizational_2005"/>
      <w:bookmarkEnd w:id="187"/>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8" w:name="ref-organ_meta-analytic_1995"/>
      <w:bookmarkEnd w:id="188"/>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9" w:name="ref-paciello_high_2013"/>
      <w:bookmarkEnd w:id="189"/>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0" w:name="ref-pan_social_2017"/>
      <w:bookmarkEnd w:id="190"/>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1" w:name="ref-guihyun_park_why_2019"/>
      <w:bookmarkEnd w:id="191"/>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4">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2" w:name="ref-podsakoff_organizational_2000"/>
      <w:bookmarkEnd w:id="192"/>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3" w:name="ref-podsakoff_oxford_2018"/>
      <w:bookmarkEnd w:id="193"/>
      <w:r w:rsidRPr="00145D8B">
        <w:rPr>
          <w:rFonts w:ascii="Times New Roman" w:hAnsi="Times New Roman" w:cs="Times New Roman"/>
          <w:color w:val="000000" w:themeColor="text1"/>
        </w:rPr>
        <w:lastRenderedPageBreak/>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4" w:name="ref-polson_good_2012"/>
      <w:bookmarkEnd w:id="194"/>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5" w:name="ref-powers_feedback_1973"/>
      <w:bookmarkEnd w:id="195"/>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6" w:name="ref-reike_one_2016"/>
      <w:bookmarkEnd w:id="196"/>
      <w:r w:rsidRPr="00145D8B">
        <w:rPr>
          <w:rFonts w:ascii="Times New Roman" w:hAnsi="Times New Roman" w:cs="Times New Roman"/>
          <w:color w:val="000000" w:themeColor="text1"/>
        </w:rPr>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7" w:name="ref-reinholt_why_2011"/>
      <w:bookmarkEnd w:id="197"/>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8" w:name="ref-riccaboni_size_2008"/>
      <w:bookmarkEnd w:id="198"/>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9" w:name="ref-rich_job_2010"/>
      <w:bookmarkEnd w:id="199"/>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0" w:name="ref-ross_getting_2001"/>
      <w:bookmarkEnd w:id="200"/>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1" w:name="ref-ross_egocentric_1979"/>
      <w:bookmarkEnd w:id="201"/>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2" w:name="ref-ross_introduction_2014"/>
      <w:bookmarkEnd w:id="202"/>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5">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3" w:name="ref-saloner_strategic_2001"/>
      <w:bookmarkEnd w:id="203"/>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4" w:name="ref-scullen_forced_2005"/>
      <w:bookmarkEnd w:id="204"/>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5" w:name="ref-seibert_social_2001"/>
      <w:bookmarkEnd w:id="205"/>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6" w:name="ref-shiffman_ecological_2009"/>
      <w:bookmarkEnd w:id="206"/>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7" w:name="ref-short_concept_2010"/>
      <w:bookmarkEnd w:id="207"/>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6">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8" w:name="ref-shreve_stochastic_2004"/>
      <w:bookmarkEnd w:id="208"/>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9" w:name="ref-simon_behavioral_1955"/>
      <w:bookmarkEnd w:id="209"/>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0" w:name="ref-simon_rational_1956"/>
      <w:bookmarkEnd w:id="210"/>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1" w:name="ref-simon_bounded_1991"/>
      <w:bookmarkEnd w:id="211"/>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2" w:name="ref-simon_what_1992"/>
      <w:bookmarkEnd w:id="212"/>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3" w:name="ref-sitzmann_sometimes_2010"/>
      <w:bookmarkEnd w:id="213"/>
      <w:r w:rsidRPr="00145D8B">
        <w:rPr>
          <w:rFonts w:ascii="Times New Roman" w:hAnsi="Times New Roman" w:cs="Times New Roman"/>
          <w:color w:val="000000" w:themeColor="text1"/>
        </w:rPr>
        <w:lastRenderedPageBreak/>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7">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4" w:name="ref-smaldino2015theory"/>
      <w:bookmarkEnd w:id="214"/>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5" w:name="ref-smith_organizational_1983"/>
      <w:bookmarkEnd w:id="215"/>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6" w:name="ref-smith2007agent"/>
      <w:bookmarkEnd w:id="216"/>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7" w:name="ref-sternberg_use_2001"/>
      <w:bookmarkEnd w:id="217"/>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8" w:name="ref-stewart_adaptation_2006"/>
      <w:bookmarkEnd w:id="218"/>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8">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9" w:name="ref-stewart_exploring_2007"/>
      <w:bookmarkEnd w:id="219"/>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9">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0" w:name="ref-taleb_fooled_2005"/>
      <w:bookmarkEnd w:id="220"/>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1" w:name="ref-tett_situation_2000"/>
      <w:bookmarkEnd w:id="221"/>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2" w:name="ref-tews_helping_2009"/>
      <w:bookmarkEnd w:id="222"/>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0">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3" w:name="ref-thorsteinson_anchoring_2008"/>
      <w:bookmarkEnd w:id="223"/>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4" w:name="ref-tijms_understanding_2012"/>
      <w:bookmarkEnd w:id="224"/>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5" w:name="ref-vancouver_using_2016"/>
      <w:bookmarkEnd w:id="225"/>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1">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2">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6" w:name="ref-vogel_integrating_2009"/>
      <w:bookmarkEnd w:id="226"/>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3">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7" w:name="ref-waddell_its_2015"/>
      <w:bookmarkEnd w:id="227"/>
      <w:r w:rsidRPr="00145D8B">
        <w:rPr>
          <w:rFonts w:ascii="Times New Roman" w:hAnsi="Times New Roman" w:cs="Times New Roman"/>
          <w:color w:val="000000" w:themeColor="text1"/>
        </w:rPr>
        <w:lastRenderedPageBreak/>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4">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8" w:name="ref-wegwarth_smart_2009"/>
      <w:bookmarkEnd w:id="228"/>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9A77BB">
      <w:pPr>
        <w:pStyle w:val="BodyText"/>
        <w:spacing w:before="0" w:after="0"/>
        <w:rPr>
          <w:rFonts w:ascii="Times New Roman" w:hAnsi="Times New Roman" w:cs="Times New Roman"/>
          <w:color w:val="000000" w:themeColor="text1"/>
        </w:rPr>
      </w:pPr>
      <w:bookmarkStart w:id="229" w:name="ref-weyant_application_1996"/>
      <w:bookmarkEnd w:id="229"/>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5">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0" w:name="ref-wong_between-individual_2005"/>
      <w:bookmarkEnd w:id="230"/>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1" w:name="ref-yechiam_learning_2003"/>
      <w:bookmarkEnd w:id="231"/>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6">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2" w:name="ref-zaheer_time_1999"/>
      <w:bookmarkEnd w:id="232"/>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9A77BB">
      <w:pPr>
        <w:spacing w:after="0"/>
        <w:rPr>
          <w:rFonts w:ascii="Times New Roman" w:hAnsi="Times New Roman" w:cs="Times New Roman"/>
          <w:color w:val="000000" w:themeColor="text1"/>
        </w:rPr>
      </w:pPr>
    </w:p>
    <w:sectPr w:rsidR="00DC0862" w:rsidRPr="00145D8B" w:rsidSect="00F071F0">
      <w:footerReference w:type="even" r:id="rId67"/>
      <w:footerReference w:type="default" r:id="rId6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7E23A" w14:textId="77777777" w:rsidR="008155D6" w:rsidRDefault="008155D6" w:rsidP="00F071F0">
      <w:pPr>
        <w:spacing w:after="0"/>
      </w:pPr>
      <w:r>
        <w:separator/>
      </w:r>
    </w:p>
  </w:endnote>
  <w:endnote w:type="continuationSeparator" w:id="0">
    <w:p w14:paraId="64D53B9F" w14:textId="77777777" w:rsidR="008155D6" w:rsidRDefault="008155D6"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Content>
      <w:p w14:paraId="634DB60E" w14:textId="497BDF4E" w:rsidR="00410E04" w:rsidRDefault="00410E04"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410E04" w:rsidRDefault="00410E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Content>
      <w:p w14:paraId="3161C71D" w14:textId="17C8C418" w:rsidR="00410E04" w:rsidRDefault="00410E04"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410E04" w:rsidRDefault="0041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0B00C" w14:textId="77777777" w:rsidR="008155D6" w:rsidRDefault="008155D6" w:rsidP="00F071F0">
      <w:pPr>
        <w:spacing w:after="0"/>
      </w:pPr>
      <w:r>
        <w:separator/>
      </w:r>
    </w:p>
  </w:footnote>
  <w:footnote w:type="continuationSeparator" w:id="0">
    <w:p w14:paraId="49156006" w14:textId="77777777" w:rsidR="008155D6" w:rsidRDefault="008155D6"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13D62"/>
    <w:rsid w:val="00031643"/>
    <w:rsid w:val="00074950"/>
    <w:rsid w:val="000775F8"/>
    <w:rsid w:val="000B1701"/>
    <w:rsid w:val="000B1844"/>
    <w:rsid w:val="000D1F86"/>
    <w:rsid w:val="001020A3"/>
    <w:rsid w:val="0012008A"/>
    <w:rsid w:val="00140B5F"/>
    <w:rsid w:val="001416BD"/>
    <w:rsid w:val="00142C22"/>
    <w:rsid w:val="00145D8B"/>
    <w:rsid w:val="0014685A"/>
    <w:rsid w:val="001633C0"/>
    <w:rsid w:val="0016396F"/>
    <w:rsid w:val="001678DA"/>
    <w:rsid w:val="001831E3"/>
    <w:rsid w:val="001C7877"/>
    <w:rsid w:val="001F2ADC"/>
    <w:rsid w:val="001F6D97"/>
    <w:rsid w:val="002A1B9C"/>
    <w:rsid w:val="002E6444"/>
    <w:rsid w:val="00301BF0"/>
    <w:rsid w:val="00390E80"/>
    <w:rsid w:val="003B718C"/>
    <w:rsid w:val="003D12ED"/>
    <w:rsid w:val="003D18B0"/>
    <w:rsid w:val="003D2B3A"/>
    <w:rsid w:val="003E1A8C"/>
    <w:rsid w:val="0040224F"/>
    <w:rsid w:val="00410E04"/>
    <w:rsid w:val="00477346"/>
    <w:rsid w:val="00482BF4"/>
    <w:rsid w:val="00487026"/>
    <w:rsid w:val="00494B71"/>
    <w:rsid w:val="004D270E"/>
    <w:rsid w:val="004E05C2"/>
    <w:rsid w:val="004E339A"/>
    <w:rsid w:val="004E3C1F"/>
    <w:rsid w:val="004F2DD3"/>
    <w:rsid w:val="00547354"/>
    <w:rsid w:val="005533E9"/>
    <w:rsid w:val="005E6A40"/>
    <w:rsid w:val="005F12F3"/>
    <w:rsid w:val="00626F47"/>
    <w:rsid w:val="00635AD7"/>
    <w:rsid w:val="0063774C"/>
    <w:rsid w:val="00653DF2"/>
    <w:rsid w:val="00664109"/>
    <w:rsid w:val="00684861"/>
    <w:rsid w:val="006A2605"/>
    <w:rsid w:val="006C7094"/>
    <w:rsid w:val="006E0096"/>
    <w:rsid w:val="00711388"/>
    <w:rsid w:val="0071337A"/>
    <w:rsid w:val="007559E8"/>
    <w:rsid w:val="00772DA6"/>
    <w:rsid w:val="00773BAF"/>
    <w:rsid w:val="0079319B"/>
    <w:rsid w:val="007E6FC2"/>
    <w:rsid w:val="007E797A"/>
    <w:rsid w:val="007F1E59"/>
    <w:rsid w:val="008155D6"/>
    <w:rsid w:val="00816571"/>
    <w:rsid w:val="008274AA"/>
    <w:rsid w:val="008C295D"/>
    <w:rsid w:val="008D43C9"/>
    <w:rsid w:val="0092027B"/>
    <w:rsid w:val="0094403F"/>
    <w:rsid w:val="00975FD3"/>
    <w:rsid w:val="0097711F"/>
    <w:rsid w:val="009850E8"/>
    <w:rsid w:val="00990472"/>
    <w:rsid w:val="009A2386"/>
    <w:rsid w:val="009A2D8F"/>
    <w:rsid w:val="009A467A"/>
    <w:rsid w:val="009A77BB"/>
    <w:rsid w:val="009C2115"/>
    <w:rsid w:val="009E3619"/>
    <w:rsid w:val="009E3D07"/>
    <w:rsid w:val="009F6F78"/>
    <w:rsid w:val="00A2726A"/>
    <w:rsid w:val="00A31F00"/>
    <w:rsid w:val="00A37B1C"/>
    <w:rsid w:val="00A423DE"/>
    <w:rsid w:val="00A425AC"/>
    <w:rsid w:val="00A430F4"/>
    <w:rsid w:val="00A55653"/>
    <w:rsid w:val="00A61F92"/>
    <w:rsid w:val="00A711B0"/>
    <w:rsid w:val="00AB26E0"/>
    <w:rsid w:val="00AB4E38"/>
    <w:rsid w:val="00AD7D5D"/>
    <w:rsid w:val="00AE32E8"/>
    <w:rsid w:val="00AF1E21"/>
    <w:rsid w:val="00B26698"/>
    <w:rsid w:val="00B54B85"/>
    <w:rsid w:val="00B71159"/>
    <w:rsid w:val="00B763D7"/>
    <w:rsid w:val="00B766E6"/>
    <w:rsid w:val="00BB1ED6"/>
    <w:rsid w:val="00BD05FD"/>
    <w:rsid w:val="00BD1706"/>
    <w:rsid w:val="00BD6828"/>
    <w:rsid w:val="00C2617C"/>
    <w:rsid w:val="00CB53E5"/>
    <w:rsid w:val="00CC34FD"/>
    <w:rsid w:val="00CD659E"/>
    <w:rsid w:val="00D2400D"/>
    <w:rsid w:val="00D423F2"/>
    <w:rsid w:val="00D6248B"/>
    <w:rsid w:val="00D753D2"/>
    <w:rsid w:val="00DB308E"/>
    <w:rsid w:val="00DB65C7"/>
    <w:rsid w:val="00DC0862"/>
    <w:rsid w:val="00E102E1"/>
    <w:rsid w:val="00E16936"/>
    <w:rsid w:val="00E51DDE"/>
    <w:rsid w:val="00E63CCB"/>
    <w:rsid w:val="00E81AF4"/>
    <w:rsid w:val="00EC2BB2"/>
    <w:rsid w:val="00EF2323"/>
    <w:rsid w:val="00EF6375"/>
    <w:rsid w:val="00F071F0"/>
    <w:rsid w:val="00F11189"/>
    <w:rsid w:val="00F2390A"/>
    <w:rsid w:val="00F25AFB"/>
    <w:rsid w:val="00F36FFF"/>
    <w:rsid w:val="00F420AF"/>
    <w:rsid w:val="00F75F28"/>
    <w:rsid w:val="00F84BAD"/>
    <w:rsid w:val="00FA31FD"/>
    <w:rsid w:val="00FB111F"/>
    <w:rsid w:val="00FB2CC8"/>
    <w:rsid w:val="00FB7F19"/>
    <w:rsid w:val="00FC12E8"/>
    <w:rsid w:val="00FF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307/3033650" TargetMode="External"/><Relationship Id="rId21" Type="http://schemas.openxmlformats.org/officeDocument/2006/relationships/hyperlink" Target="https://doi.org/10.1016/j.obhdp.2006.07.001" TargetMode="External"/><Relationship Id="rId42" Type="http://schemas.openxmlformats.org/officeDocument/2006/relationships/hyperlink" Target="https://doi.org/http://dx.doi.org.proxy2.cl.msu.edu/10.1037/a0023348" TargetMode="External"/><Relationship Id="rId47" Type="http://schemas.openxmlformats.org/officeDocument/2006/relationships/hyperlink" Target="https://doi.org/10.5465/19416520.2016.1120971" TargetMode="External"/><Relationship Id="rId63" Type="http://schemas.openxmlformats.org/officeDocument/2006/relationships/hyperlink" Target="https://doi.org/10.1016/j.jvb.2009.03.007"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8/00197851211202939" TargetMode="External"/><Relationship Id="rId29" Type="http://schemas.openxmlformats.org/officeDocument/2006/relationships/hyperlink" Target="https://doi.org/10.1177/0146167298242006" TargetMode="External"/><Relationship Id="rId11" Type="http://schemas.openxmlformats.org/officeDocument/2006/relationships/image" Target="media/image3.emf"/><Relationship Id="rId24" Type="http://schemas.openxmlformats.org/officeDocument/2006/relationships/hyperlink" Target="https://doi.org/10.1111/j.1468-2958.1984.tb00028.x" TargetMode="External"/><Relationship Id="rId32" Type="http://schemas.openxmlformats.org/officeDocument/2006/relationships/hyperlink" Target="http://search.proquest.com/docview/1290697349/citation/6D851E1565C64816PQ/1" TargetMode="External"/><Relationship Id="rId37" Type="http://schemas.openxmlformats.org/officeDocument/2006/relationships/hyperlink" Target="https://doi.org/10.1037/0033-3204.43.2.154" TargetMode="External"/><Relationship Id="rId40" Type="http://schemas.openxmlformats.org/officeDocument/2006/relationships/hyperlink" Target="https://doi.org/10.1146/annurev-orgpsych-032117-104406" TargetMode="External"/><Relationship Id="rId45" Type="http://schemas.openxmlformats.org/officeDocument/2006/relationships/hyperlink" Target="https://doi.org/http://dx.doi.org.proxy1.cl.msu.edu/10.1037/apl0000010" TargetMode="External"/><Relationship Id="rId53" Type="http://schemas.openxmlformats.org/officeDocument/2006/relationships/hyperlink" Target="https://doi.org/http://dx.doi.org.proxy1.cl.msu.edu/10.1037/a0013472" TargetMode="External"/><Relationship Id="rId58" Type="http://schemas.openxmlformats.org/officeDocument/2006/relationships/hyperlink" Target="http://search.proquest.com/docview/220133960/abstract/418A38FC6C224C6DPQ/1" TargetMode="External"/><Relationship Id="rId66" Type="http://schemas.openxmlformats.org/officeDocument/2006/relationships/hyperlink" Target="https://doi.org/10.1023/B:CMOT.0000029054.93142.2b" TargetMode="External"/><Relationship Id="rId5" Type="http://schemas.openxmlformats.org/officeDocument/2006/relationships/webSettings" Target="webSettings.xml"/><Relationship Id="rId61" Type="http://schemas.openxmlformats.org/officeDocument/2006/relationships/hyperlink" Target="https://doi.org/10.1111/peps.12141" TargetMode="External"/><Relationship Id="rId19" Type="http://schemas.openxmlformats.org/officeDocument/2006/relationships/hyperlink" Target="https://erikbern.com/2019/10/16/buffet-lines-are-terrible.html" TargetMode="External"/><Relationship Id="rId14" Type="http://schemas.openxmlformats.org/officeDocument/2006/relationships/hyperlink" Target="https://doi.org/10.1016/j.concog.2011.08.007" TargetMode="External"/><Relationship Id="rId22" Type="http://schemas.openxmlformats.org/officeDocument/2006/relationships/hyperlink" Target="https://doi.org/10.5465/19416520.2014.911576" TargetMode="External"/><Relationship Id="rId27" Type="http://schemas.openxmlformats.org/officeDocument/2006/relationships/hyperlink" Target="https://doi.org/http://dx.doi.org.proxy2.cl.msu.edu/10.1037/0003-066X.34.8.649" TargetMode="External"/><Relationship Id="rId30" Type="http://schemas.openxmlformats.org/officeDocument/2006/relationships/hyperlink" Target="https://doi.org/10.1016/j.jesp.2013.12.007" TargetMode="External"/><Relationship Id="rId35" Type="http://schemas.openxmlformats.org/officeDocument/2006/relationships/hyperlink" Target="https://doi.org/10.1037/a0013770" TargetMode="External"/><Relationship Id="rId43" Type="http://schemas.openxmlformats.org/officeDocument/2006/relationships/hyperlink" Target="https://doi.org/10.1016/j.obhdp.2019.05.001" TargetMode="External"/><Relationship Id="rId48" Type="http://schemas.openxmlformats.org/officeDocument/2006/relationships/hyperlink" Target="https://doi.org/10.1080/10400419.2014.901073" TargetMode="External"/><Relationship Id="rId56" Type="http://schemas.openxmlformats.org/officeDocument/2006/relationships/hyperlink" Target="https://doi.org/10.1177/0149206309342746" TargetMode="External"/><Relationship Id="rId64" Type="http://schemas.openxmlformats.org/officeDocument/2006/relationships/hyperlink" Target="https://doi.org/10.1080/08838151.2014.998221" TargetMode="External"/><Relationship Id="rId69" Type="http://schemas.openxmlformats.org/officeDocument/2006/relationships/fontTable" Target="fontTable.xml"/><Relationship Id="rId8" Type="http://schemas.openxmlformats.org/officeDocument/2006/relationships/hyperlink" Target="https://github.com/Cdishop" TargetMode="External"/><Relationship Id="rId51" Type="http://schemas.openxmlformats.org/officeDocument/2006/relationships/hyperlink" Target="https://doi.org/10.1037/a0027697" TargetMode="External"/><Relationship Id="rId3" Type="http://schemas.openxmlformats.org/officeDocument/2006/relationships/styles" Target="styles.xml"/><Relationship Id="rId12" Type="http://schemas.openxmlformats.org/officeDocument/2006/relationships/hyperlink" Target="https://cdishop.github.io/diss.appendix/" TargetMode="External"/><Relationship Id="rId17" Type="http://schemas.openxmlformats.org/officeDocument/2006/relationships/hyperlink" Target="https://doi.org/10.1016/S0747-5632(02)00007-9" TargetMode="External"/><Relationship Id="rId25" Type="http://schemas.openxmlformats.org/officeDocument/2006/relationships/hyperlink" Target="https://doi.org/10.1177/1461444814543998" TargetMode="External"/><Relationship Id="rId33" Type="http://schemas.openxmlformats.org/officeDocument/2006/relationships/hyperlink" Target="https://doi.org/http://dx.doi.org.proxy2.cl.msu.edu/10.1037/h0088979" TargetMode="External"/><Relationship Id="rId38" Type="http://schemas.openxmlformats.org/officeDocument/2006/relationships/hyperlink" Target="https://doi.org/10.1037/0022-0167.55.3.359" TargetMode="External"/><Relationship Id="rId46" Type="http://schemas.openxmlformats.org/officeDocument/2006/relationships/hyperlink" Target="https://doi.org/10.1037/apl0000392" TargetMode="External"/><Relationship Id="rId59" Type="http://schemas.openxmlformats.org/officeDocument/2006/relationships/hyperlink" Target="https://doi.org/http://dx.doi.org.proxy1.cl.msu.edu/10.1037/0021-9010.92.4.1149" TargetMode="External"/><Relationship Id="rId67" Type="http://schemas.openxmlformats.org/officeDocument/2006/relationships/footer" Target="footer1.xml"/><Relationship Id="rId20" Type="http://schemas.openxmlformats.org/officeDocument/2006/relationships/hyperlink" Target="https://doi.org/10.1002/job.635" TargetMode="External"/><Relationship Id="rId41" Type="http://schemas.openxmlformats.org/officeDocument/2006/relationships/hyperlink" Target="http://search.proquest.com/docview/213939054?pq-origsite=summon" TargetMode="External"/><Relationship Id="rId54" Type="http://schemas.openxmlformats.org/officeDocument/2006/relationships/hyperlink" Target="https://doi.org/10.5465/amd.2017.0033" TargetMode="External"/><Relationship Id="rId62" Type="http://schemas.openxmlformats.org/officeDocument/2006/relationships/hyperlink" Target="https://doi.org/10.1111/ijtd.12128"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S0742-7301(2009)0000028005" TargetMode="External"/><Relationship Id="rId23" Type="http://schemas.openxmlformats.org/officeDocument/2006/relationships/hyperlink" Target="https://doi.org/10.1146/annurev.psych.55.090902.142015" TargetMode="External"/><Relationship Id="rId28" Type="http://schemas.openxmlformats.org/officeDocument/2006/relationships/hyperlink" Target="https://doi.org/http://dx.doi.org.proxy2.cl.msu.edu/10.1037/h0090920" TargetMode="External"/><Relationship Id="rId36" Type="http://schemas.openxmlformats.org/officeDocument/2006/relationships/hyperlink" Target="https://doi.org/10.2307/2786237" TargetMode="External"/><Relationship Id="rId49" Type="http://schemas.openxmlformats.org/officeDocument/2006/relationships/hyperlink" Target="https://doi.org/http://dx.doi.org.proxy2.cl.msu.edu/10.1037/apl0000440" TargetMode="External"/><Relationship Id="rId57" Type="http://schemas.openxmlformats.org/officeDocument/2006/relationships/hyperlink" Target="https://doi.org/http://dx.doi.org.proxy1.cl.msu.edu/10.1037/a0018080" TargetMode="External"/><Relationship Id="rId10" Type="http://schemas.openxmlformats.org/officeDocument/2006/relationships/image" Target="media/image2.emf"/><Relationship Id="rId31" Type="http://schemas.openxmlformats.org/officeDocument/2006/relationships/hyperlink" Target="https://doi.org/10.1111/j.1744-6570.2010.01206.x" TargetMode="External"/><Relationship Id="rId44" Type="http://schemas.openxmlformats.org/officeDocument/2006/relationships/hyperlink" Target="https://doi.org/10.1037/met0000081" TargetMode="External"/><Relationship Id="rId52" Type="http://schemas.openxmlformats.org/officeDocument/2006/relationships/hyperlink" Target="https://doi.org/10.1177/1094428114548590" TargetMode="External"/><Relationship Id="rId60" Type="http://schemas.openxmlformats.org/officeDocument/2006/relationships/hyperlink" Target="https://doi.org/10.1177/1938965509333520" TargetMode="External"/><Relationship Id="rId65" Type="http://schemas.openxmlformats.org/officeDocument/2006/relationships/hyperlink" Target="https://doi.org/10.1002/(SICI)1520-6793(199602)13:2%3C157::AID-MAR3%3E3.0.CO;2-E" TargetMode="Externa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yperlink" Target="https://doi.org/10.1080/08959285.2014.882925" TargetMode="External"/><Relationship Id="rId39" Type="http://schemas.openxmlformats.org/officeDocument/2006/relationships/hyperlink" Target="http://www5.unitn.it/Biblioteca/it/Web/LibriElettroniciDettaglio/50847" TargetMode="External"/><Relationship Id="rId34" Type="http://schemas.openxmlformats.org/officeDocument/2006/relationships/hyperlink" Target="https://doi.org/http://dx.doi.org.proxy2.cl.msu.edu/10.1037/apl0000171" TargetMode="External"/><Relationship Id="rId50" Type="http://schemas.openxmlformats.org/officeDocument/2006/relationships/hyperlink" Target="https://doi.org/10.5465/amr.2014.0415" TargetMode="External"/><Relationship Id="rId55" Type="http://schemas.openxmlformats.org/officeDocument/2006/relationships/hyperlink" Target="https://doi.org/10.1016/B978-0-12-407948-9.00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D808-82E5-DB41-8F07-DAE86D97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51</Pages>
  <Words>21798</Words>
  <Characters>124249</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40</cp:revision>
  <dcterms:created xsi:type="dcterms:W3CDTF">2020-07-04T22:19:00Z</dcterms:created>
  <dcterms:modified xsi:type="dcterms:W3CDTF">2020-08-31T15:26:00Z</dcterms:modified>
</cp:coreProperties>
</file>