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253B50"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6125386" w14:textId="77777777"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which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81AEB1D" w14:textId="77777777" w:rsidR="008C0E0D" w:rsidRDefault="008C0E0D" w:rsidP="008C0E0D">
      <w:pPr>
        <w:rPr>
          <w:rFonts w:ascii="Times New Roman" w:hAnsi="Times New Roman" w:cs="Times New Roman"/>
          <w:color w:val="000000" w:themeColor="text1"/>
        </w:rPr>
      </w:pPr>
    </w:p>
    <w:p w14:paraId="09888530" w14:textId="5C83B702"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citizenship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state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and Bloodgood (2002) suggest that there is a consensus that OCBs stem from dispositions, motivation, and fairness perceptions.</w:t>
      </w:r>
    </w:p>
    <w:p w14:paraId="556A3C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679D386D" w14:textId="77777777" w:rsidR="008C0E0D" w:rsidRDefault="008C0E0D" w:rsidP="008C0E0D">
      <w:pPr>
        <w:rPr>
          <w:rFonts w:ascii="Times New Roman" w:hAnsi="Times New Roman" w:cs="Times New Roman"/>
          <w:color w:val="000000" w:themeColor="text1"/>
        </w:rPr>
      </w:pPr>
    </w:p>
    <w:p w14:paraId="158AA017"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employee cooperation are the result of a request to do so. </w:t>
      </w:r>
    </w:p>
    <w:p w14:paraId="022C5AD1" w14:textId="77777777" w:rsidR="008C0E0D" w:rsidRDefault="008C0E0D" w:rsidP="008C0E0D">
      <w:pPr>
        <w:rPr>
          <w:rFonts w:ascii="Times New Roman" w:hAnsi="Times New Roman" w:cs="Times New Roman"/>
          <w:color w:val="000000" w:themeColor="text1"/>
        </w:rPr>
      </w:pPr>
    </w:p>
    <w:p w14:paraId="7AA4A9D6" w14:textId="62B3795E"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Third, researchers sometimes imply that a systematic pattern – extra milers or good soldiers – cannot be produced by unsystematic effects. To appreciate this assumption, </w:t>
      </w:r>
      <w:r w:rsidRPr="002136D3">
        <w:rPr>
          <w:rFonts w:ascii="Times New Roman" w:hAnsi="Times New Roman" w:cs="Times New Roman"/>
          <w:color w:val="000000" w:themeColor="text1"/>
        </w:rPr>
        <w:t xml:space="preserve">it is useful to describe a study by </w:t>
      </w:r>
      <w:proofErr w:type="spellStart"/>
      <w:r w:rsidRPr="002136D3">
        <w:rPr>
          <w:rFonts w:ascii="Times New Roman" w:hAnsi="Times New Roman" w:cs="Times New Roman"/>
          <w:color w:val="000000" w:themeColor="text1"/>
        </w:rPr>
        <w:t>Bolino</w:t>
      </w:r>
      <w:proofErr w:type="spellEnd"/>
      <w:r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Pr="002136D3">
        <w:rPr>
          <w:rFonts w:ascii="Times New Roman" w:hAnsi="Times New Roman" w:cs="Times New Roman"/>
          <w:color w:val="000000" w:themeColor="text1"/>
        </w:rPr>
        <w:t>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w:t>
      </w:r>
      <w:r>
        <w:rPr>
          <w:rFonts w:ascii="Times New Roman" w:hAnsi="Times New Roman" w:cs="Times New Roman"/>
          <w:color w:val="000000" w:themeColor="text1"/>
        </w:rPr>
        <w:t xml:space="preserve"> (random)</w:t>
      </w:r>
      <w:r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Pr>
          <w:rFonts w:ascii="Times New Roman" w:hAnsi="Times New Roman" w:cs="Times New Roman"/>
          <w:color w:val="000000" w:themeColor="text1"/>
        </w:rPr>
        <w:t xml:space="preserve">is random and unsystematic, it is still </w:t>
      </w:r>
      <w:r w:rsidRPr="002136D3">
        <w:rPr>
          <w:rFonts w:ascii="Times New Roman" w:hAnsi="Times New Roman" w:cs="Times New Roman"/>
          <w:color w:val="000000" w:themeColor="text1"/>
        </w:rPr>
        <w:t>possible (and in some cases extremely likely) that the response process contain</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systematic variance in the form of long</w:t>
      </w:r>
      <w:r>
        <w:rPr>
          <w:rFonts w:ascii="Times New Roman" w:hAnsi="Times New Roman" w:cs="Times New Roman"/>
          <w:color w:val="000000" w:themeColor="text1"/>
        </w:rPr>
        <w:t>-run streaks. What this means for the citizenship literature is that it is necessary to understand the role of randomness because the core idea underlying the notions extra miler and good soldier is that helping behaviors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77777777"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study</w:t>
      </w:r>
    </w:p>
    <w:p w14:paraId="1D9FD08A" w14:textId="77777777" w:rsidR="008C0E0D" w:rsidRDefault="008C0E0D" w:rsidP="008C0E0D">
      <w:pPr>
        <w:rPr>
          <w:rFonts w:ascii="Times New Roman" w:hAnsi="Times New Roman" w:cs="Times New Roman"/>
          <w:color w:val="000000" w:themeColor="text1"/>
        </w:rPr>
      </w:pPr>
    </w:p>
    <w:p w14:paraId="17100C36"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current study</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44A60BA1" w14:textId="77777777" w:rsidR="008C0E0D" w:rsidRDefault="008C0E0D" w:rsidP="008C0E0D">
      <w:pPr>
        <w:rPr>
          <w:rFonts w:ascii="Times New Roman" w:hAnsi="Times New Roman" w:cs="Times New Roman"/>
          <w:color w:val="000000" w:themeColor="text1"/>
        </w:rPr>
      </w:pPr>
    </w:p>
    <w:p w14:paraId="3118FB20" w14:textId="77777777" w:rsidR="008C0E0D" w:rsidRDefault="008C0E0D" w:rsidP="008C0E0D">
      <w:pPr>
        <w:rPr>
          <w:rFonts w:ascii="Times New Roman" w:hAnsi="Times New Roman" w:cs="Times New Roman"/>
          <w:color w:val="000000" w:themeColor="text1"/>
        </w:rPr>
      </w:pPr>
    </w:p>
    <w:p w14:paraId="2666DA16" w14:textId="77777777" w:rsidR="008C0E0D" w:rsidRDefault="008C0E0D" w:rsidP="008C0E0D">
      <w:pPr>
        <w:rPr>
          <w:rFonts w:ascii="Times New Roman" w:hAnsi="Times New Roman" w:cs="Times New Roman"/>
          <w:color w:val="000000" w:themeColor="text1"/>
        </w:rPr>
      </w:pPr>
    </w:p>
    <w:p w14:paraId="52C94134" w14:textId="77777777" w:rsidR="008C0E0D" w:rsidRDefault="008C0E0D" w:rsidP="008C0E0D">
      <w:pPr>
        <w:rPr>
          <w:rFonts w:ascii="Times New Roman" w:hAnsi="Times New Roman" w:cs="Times New Roman"/>
          <w:color w:val="000000" w:themeColor="text1"/>
        </w:rPr>
      </w:pPr>
    </w:p>
    <w:p w14:paraId="0DD73F1C" w14:textId="77777777" w:rsidR="008C0E0D" w:rsidRDefault="008C0E0D" w:rsidP="008C0E0D">
      <w:pPr>
        <w:rPr>
          <w:rFonts w:ascii="Times New Roman" w:hAnsi="Times New Roman" w:cs="Times New Roman"/>
          <w:color w:val="000000" w:themeColor="text1"/>
        </w:rPr>
      </w:pP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77777777" w:rsidR="008C0E0D" w:rsidRDefault="008C0E0D" w:rsidP="008C0E0D">
      <w:pPr>
        <w:rPr>
          <w:rFonts w:ascii="Times New Roman" w:hAnsi="Times New Roman" w:cs="Times New Roman"/>
          <w:color w:val="000000" w:themeColor="text1"/>
        </w:rPr>
      </w:pP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253B50"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253B50"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6FD4E" w14:textId="77777777" w:rsidR="00253B50" w:rsidRDefault="00253B50" w:rsidP="00530701">
      <w:pPr>
        <w:spacing w:after="0"/>
      </w:pPr>
      <w:r>
        <w:separator/>
      </w:r>
    </w:p>
  </w:endnote>
  <w:endnote w:type="continuationSeparator" w:id="0">
    <w:p w14:paraId="7F65DDEE" w14:textId="77777777" w:rsidR="00253B50" w:rsidRDefault="00253B50"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10699" w14:textId="77777777" w:rsidR="00253B50" w:rsidRDefault="00253B50" w:rsidP="00530701">
      <w:pPr>
        <w:spacing w:after="0"/>
      </w:pPr>
      <w:r>
        <w:separator/>
      </w:r>
    </w:p>
  </w:footnote>
  <w:footnote w:type="continuationSeparator" w:id="0">
    <w:p w14:paraId="318170B9" w14:textId="77777777" w:rsidR="00253B50" w:rsidRDefault="00253B50"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102D2"/>
    <w:rsid w:val="001239F0"/>
    <w:rsid w:val="00123F8D"/>
    <w:rsid w:val="00130BF9"/>
    <w:rsid w:val="001427E3"/>
    <w:rsid w:val="001433A4"/>
    <w:rsid w:val="001440F9"/>
    <w:rsid w:val="001474E5"/>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3D89"/>
    <w:rsid w:val="001D4826"/>
    <w:rsid w:val="001E4871"/>
    <w:rsid w:val="002120B9"/>
    <w:rsid w:val="002136D3"/>
    <w:rsid w:val="0025000D"/>
    <w:rsid w:val="00253B50"/>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E0EBD"/>
    <w:rsid w:val="004F4D60"/>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13C5"/>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80641"/>
    <w:rsid w:val="00881CF6"/>
    <w:rsid w:val="008A13D8"/>
    <w:rsid w:val="008A33D7"/>
    <w:rsid w:val="008C0E0D"/>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602FA"/>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A27A8"/>
    <w:rsid w:val="00DB1AD6"/>
    <w:rsid w:val="00DC023D"/>
    <w:rsid w:val="00DC0862"/>
    <w:rsid w:val="00DC2807"/>
    <w:rsid w:val="00DD203F"/>
    <w:rsid w:val="00DD71E2"/>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A7EAE"/>
    <w:rsid w:val="00EB776B"/>
    <w:rsid w:val="00EC30E4"/>
    <w:rsid w:val="00EC4506"/>
    <w:rsid w:val="00EE01CD"/>
    <w:rsid w:val="00EE1409"/>
    <w:rsid w:val="00EE1BB2"/>
    <w:rsid w:val="00EE621F"/>
    <w:rsid w:val="00F10F46"/>
    <w:rsid w:val="00F15041"/>
    <w:rsid w:val="00F176DB"/>
    <w:rsid w:val="00F356C5"/>
    <w:rsid w:val="00F375B4"/>
    <w:rsid w:val="00F375BF"/>
    <w:rsid w:val="00F6148F"/>
    <w:rsid w:val="00F71E04"/>
    <w:rsid w:val="00F7755F"/>
    <w:rsid w:val="00F9134F"/>
    <w:rsid w:val="00F95B76"/>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1525</TotalTime>
  <Pages>69</Pages>
  <Words>16916</Words>
  <Characters>96427</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204</cp:revision>
  <dcterms:created xsi:type="dcterms:W3CDTF">2020-03-15T22:12:00Z</dcterms:created>
  <dcterms:modified xsi:type="dcterms:W3CDTF">2020-05-16T20:13:00Z</dcterms:modified>
</cp:coreProperties>
</file>