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23B2B455" w:rsidR="00702351" w:rsidRDefault="002C2F81" w:rsidP="00702351">
      <w:pPr>
        <w:tabs>
          <w:tab w:val="right" w:pos="9270"/>
        </w:tabs>
      </w:pPr>
      <w:r>
        <w:t>March</w:t>
      </w:r>
      <w:r w:rsidR="003A2D85">
        <w:t xml:space="preserve"> </w:t>
      </w:r>
      <w:r w:rsidR="005E1419">
        <w:t>31</w:t>
      </w:r>
      <w:r w:rsidR="005E1419">
        <w:rPr>
          <w:vertAlign w:val="superscript"/>
        </w:rPr>
        <w:t>st</w:t>
      </w:r>
      <w:r w:rsidR="004F6F20">
        <w:t>, 201</w:t>
      </w:r>
      <w:r>
        <w:t>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737443DC" w:rsidR="00702351" w:rsidRDefault="001574C5" w:rsidP="00702351">
      <w:pPr>
        <w:tabs>
          <w:tab w:val="right" w:pos="9270"/>
        </w:tabs>
      </w:pPr>
      <w:r>
        <w:t xml:space="preserve">Dear </w:t>
      </w:r>
      <w:proofErr w:type="gramStart"/>
      <w:r>
        <w:t>Dr.</w:t>
      </w:r>
      <w:proofErr w:type="gramEnd"/>
      <w:r>
        <w:t xml:space="preserve"> </w:t>
      </w:r>
      <w:r w:rsidR="005E1419">
        <w:t>Friedkin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3347B41" w14:textId="43490291" w:rsidR="00C2595A" w:rsidRDefault="001574C5">
      <w:r>
        <w:t xml:space="preserve">I am </w:t>
      </w:r>
      <w:r w:rsidR="003E6EE9">
        <w:t>very pleased to submit this original article entitled, “</w:t>
      </w:r>
      <w:r w:rsidR="005E1419">
        <w:t>A Simple, Dynamic Extension of Temporal Motivation Theory</w:t>
      </w:r>
      <w:r w:rsidR="003E6EE9">
        <w:t>,” to</w:t>
      </w:r>
      <w:r w:rsidR="003A2D85">
        <w:t xml:space="preserve"> the </w:t>
      </w:r>
      <w:r w:rsidR="003A2D85">
        <w:rPr>
          <w:i/>
        </w:rPr>
        <w:t xml:space="preserve">Journal of </w:t>
      </w:r>
      <w:r w:rsidR="005E1419">
        <w:rPr>
          <w:i/>
        </w:rPr>
        <w:t>Mathematical Sociology</w:t>
      </w:r>
      <w:r w:rsidR="00114319">
        <w:rPr>
          <w:i/>
        </w:rPr>
        <w:t>.</w:t>
      </w:r>
      <w:r w:rsidR="00BF3874">
        <w:rPr>
          <w:i/>
        </w:rPr>
        <w:t xml:space="preserve"> </w:t>
      </w:r>
      <w:r w:rsidR="003E6EE9">
        <w:t xml:space="preserve">In this manuscript, </w:t>
      </w:r>
      <w:r>
        <w:t xml:space="preserve">I discuss the core elements of current goal choice theories, unpack their criticisms and weaknesses, and then present goal sampling theory (GST) </w:t>
      </w:r>
      <w:r w:rsidR="00C2595A">
        <w:t xml:space="preserve">and describe how it appeases these limitations. </w:t>
      </w:r>
    </w:p>
    <w:p w14:paraId="7362ABF2" w14:textId="2B6B55C8" w:rsidR="00B438CE" w:rsidRDefault="00B438CE"/>
    <w:p w14:paraId="08F1D248" w14:textId="77777777" w:rsidR="00912E72" w:rsidRDefault="00912E72" w:rsidP="00912E72">
      <w:r>
        <w:t xml:space="preserve">I recommend Patrick Converse and Jerker Denrell as reviewers. Dr. Converse is familiar with the topics discussed throughout, and pieces of the mathematical model are drawn from prior work on impression sampling by Dr. Denrell. Of course, I trust your judgement when selecting reviewers. </w:t>
      </w:r>
    </w:p>
    <w:p w14:paraId="3BDE75CA" w14:textId="77777777" w:rsidR="00EF67AC" w:rsidRDefault="00EF67AC">
      <w:bookmarkStart w:id="0" w:name="_GoBack"/>
      <w:bookmarkEnd w:id="0"/>
    </w:p>
    <w:p w14:paraId="11FD711E" w14:textId="4B73F929" w:rsidR="00EF75B0" w:rsidRDefault="00EF75B0">
      <w:r>
        <w:t xml:space="preserve">This paper contains original material, not submitted or in press elsewhere in any form. </w:t>
      </w:r>
      <w:r w:rsidR="00C2595A">
        <w:t xml:space="preserve">I </w:t>
      </w:r>
      <w:r>
        <w:t>have no conflicts of interest to disclose.</w:t>
      </w:r>
    </w:p>
    <w:p w14:paraId="70C085DB" w14:textId="3B2A7A2E"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912E72"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14319"/>
    <w:rsid w:val="00143AC4"/>
    <w:rsid w:val="001574C5"/>
    <w:rsid w:val="00237B86"/>
    <w:rsid w:val="00294B1A"/>
    <w:rsid w:val="002C2F81"/>
    <w:rsid w:val="00354311"/>
    <w:rsid w:val="003A2D85"/>
    <w:rsid w:val="003E6EE9"/>
    <w:rsid w:val="00434513"/>
    <w:rsid w:val="004F6F20"/>
    <w:rsid w:val="00550A9D"/>
    <w:rsid w:val="005E1419"/>
    <w:rsid w:val="006E1F22"/>
    <w:rsid w:val="0070123F"/>
    <w:rsid w:val="00702351"/>
    <w:rsid w:val="00770160"/>
    <w:rsid w:val="007A4C8B"/>
    <w:rsid w:val="008A7E04"/>
    <w:rsid w:val="008C5928"/>
    <w:rsid w:val="008F6EC0"/>
    <w:rsid w:val="00912E72"/>
    <w:rsid w:val="009B4885"/>
    <w:rsid w:val="009C6B7E"/>
    <w:rsid w:val="00A71087"/>
    <w:rsid w:val="00B438CE"/>
    <w:rsid w:val="00B70E48"/>
    <w:rsid w:val="00BF3874"/>
    <w:rsid w:val="00C2595A"/>
    <w:rsid w:val="00C97296"/>
    <w:rsid w:val="00D57ED9"/>
    <w:rsid w:val="00DB1B5A"/>
    <w:rsid w:val="00EF67AC"/>
    <w:rsid w:val="00EF75B0"/>
    <w:rsid w:val="00F006DE"/>
    <w:rsid w:val="00F7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2C2F81"/>
    <w:rPr>
      <w:rFonts w:cs="Times New Roman"/>
      <w:sz w:val="18"/>
      <w:szCs w:val="18"/>
    </w:rPr>
  </w:style>
  <w:style w:type="character" w:customStyle="1" w:styleId="BalloonTextChar">
    <w:name w:val="Balloon Text Char"/>
    <w:basedOn w:val="DefaultParagraphFont"/>
    <w:link w:val="BalloonText"/>
    <w:uiPriority w:val="99"/>
    <w:semiHidden/>
    <w:rsid w:val="002C2F8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14</cp:revision>
  <dcterms:created xsi:type="dcterms:W3CDTF">2018-09-01T16:32:00Z</dcterms:created>
  <dcterms:modified xsi:type="dcterms:W3CDTF">2019-03-31T15:45:00Z</dcterms:modified>
</cp:coreProperties>
</file>