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D4134" w14:textId="520C93E4" w:rsidR="00E67BFF" w:rsidRDefault="00E67BFF" w:rsidP="00E67BFF">
      <w:r>
        <w:t>Atividade 1</w:t>
      </w:r>
    </w:p>
    <w:p w14:paraId="3560D3E1" w14:textId="0481A847" w:rsidR="00E67BFF" w:rsidRPr="00E67BFF" w:rsidRDefault="00E67BFF" w:rsidP="00E67BFF">
      <w:r w:rsidRPr="00E67BFF">
        <w:t xml:space="preserve">Você foi encarregado de configurar uma nova base de dados para um projeto no </w:t>
      </w:r>
      <w:r w:rsidRPr="00E67BFF">
        <w:rPr>
          <w:b/>
          <w:bCs/>
        </w:rPr>
        <w:t>MySQL Workbench</w:t>
      </w:r>
      <w:r>
        <w:t xml:space="preserve"> através do arquivo lhe foi passado.</w:t>
      </w:r>
      <w:r w:rsidRPr="00E67BFF">
        <w:t xml:space="preserve"> Para isso, siga os seguintes passos:</w:t>
      </w:r>
    </w:p>
    <w:p w14:paraId="5EAD24B8" w14:textId="77777777" w:rsidR="00E67BFF" w:rsidRPr="00E67BFF" w:rsidRDefault="00E67BFF" w:rsidP="00E67BFF">
      <w:pPr>
        <w:numPr>
          <w:ilvl w:val="0"/>
          <w:numId w:val="1"/>
        </w:numPr>
      </w:pPr>
      <w:proofErr w:type="gramStart"/>
      <w:r w:rsidRPr="00E67BFF">
        <w:rPr>
          <w:b/>
          <w:bCs/>
        </w:rPr>
        <w:t>Crie um novo</w:t>
      </w:r>
      <w:proofErr w:type="gramEnd"/>
      <w:r w:rsidRPr="00E67BFF">
        <w:rPr>
          <w:b/>
          <w:bCs/>
        </w:rPr>
        <w:t xml:space="preserve"> banco de dados</w:t>
      </w:r>
      <w:r w:rsidRPr="00E67BFF">
        <w:t xml:space="preserve"> no MySQL Workbench.</w:t>
      </w:r>
    </w:p>
    <w:p w14:paraId="336699B6" w14:textId="77777777" w:rsidR="00E67BFF" w:rsidRPr="00E67BFF" w:rsidRDefault="00E67BFF" w:rsidP="00E67BFF">
      <w:pPr>
        <w:numPr>
          <w:ilvl w:val="0"/>
          <w:numId w:val="1"/>
        </w:numPr>
      </w:pPr>
      <w:r w:rsidRPr="00E67BFF">
        <w:rPr>
          <w:b/>
          <w:bCs/>
        </w:rPr>
        <w:t>Importe uma tabela</w:t>
      </w:r>
      <w:r w:rsidRPr="00E67BFF">
        <w:t xml:space="preserve"> para este banco de dados, utilizando um arquivo de dados fornecido.</w:t>
      </w:r>
    </w:p>
    <w:p w14:paraId="7F1B3272" w14:textId="7726392C" w:rsidR="00E67BFF" w:rsidRDefault="00E67BFF" w:rsidP="00FE0E6A">
      <w:pPr>
        <w:numPr>
          <w:ilvl w:val="0"/>
          <w:numId w:val="1"/>
        </w:numPr>
      </w:pPr>
      <w:r w:rsidRPr="00E67BFF">
        <w:rPr>
          <w:b/>
          <w:bCs/>
        </w:rPr>
        <w:t>Crie consultas SQL</w:t>
      </w:r>
      <w:r w:rsidRPr="00E67BFF">
        <w:t xml:space="preserve"> para interagir com os dados da tabela importada, como, por exemplo, listar registros</w:t>
      </w:r>
      <w:r>
        <w:t>.</w:t>
      </w:r>
    </w:p>
    <w:sectPr w:rsidR="00E67B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02546F"/>
    <w:multiLevelType w:val="multilevel"/>
    <w:tmpl w:val="B90CA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5237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FF"/>
    <w:rsid w:val="00D60F6C"/>
    <w:rsid w:val="00E6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677E2"/>
  <w15:chartTrackingRefBased/>
  <w15:docId w15:val="{6C87FC01-923D-4D57-A257-A6BD2842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7B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7B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67B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67B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67B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67B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67B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67B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67B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7B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7B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67B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7B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67BF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67B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67BF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67B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67B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67B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7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67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67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67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67BF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67BF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67BF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67B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67BF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67B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66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353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Claudenir Ferreira</dc:creator>
  <cp:keywords/>
  <dc:description/>
  <cp:lastModifiedBy>Claudenir Ferreira</cp:lastModifiedBy>
  <cp:revision>1</cp:revision>
  <dcterms:created xsi:type="dcterms:W3CDTF">2024-10-24T12:11:00Z</dcterms:created>
  <dcterms:modified xsi:type="dcterms:W3CDTF">2024-10-24T12:13:00Z</dcterms:modified>
</cp:coreProperties>
</file>