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0E55E" w14:textId="77777777" w:rsidR="00BE09A4" w:rsidRPr="00BE09A4" w:rsidRDefault="00BE09A4" w:rsidP="00BE09A4">
      <w:pPr>
        <w:rPr>
          <w:b/>
          <w:bCs/>
        </w:rPr>
      </w:pPr>
      <w:proofErr w:type="spellStart"/>
      <w:r w:rsidRPr="00BE09A4">
        <w:rPr>
          <w:b/>
          <w:bCs/>
        </w:rPr>
        <w:t>MaehrDocs</w:t>
      </w:r>
      <w:proofErr w:type="spellEnd"/>
      <w:r w:rsidRPr="00BE09A4">
        <w:rPr>
          <w:b/>
          <w:bCs/>
        </w:rPr>
        <w:t xml:space="preserve"> Dokumentenmanagementsystem - Verbesserungen und Korrekturen</w:t>
      </w:r>
    </w:p>
    <w:p w14:paraId="0B4C367F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Projekt/Problemstellung</w:t>
      </w:r>
    </w:p>
    <w:p w14:paraId="05D35678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Wir haben an einem automatischen Dokumentenmanagementsystem namens "</w:t>
      </w:r>
      <w:proofErr w:type="spellStart"/>
      <w:r w:rsidRPr="00BE09A4">
        <w:rPr>
          <w:b/>
          <w:bCs/>
        </w:rPr>
        <w:t>MaehrDocs</w:t>
      </w:r>
      <w:proofErr w:type="spellEnd"/>
      <w:r w:rsidRPr="00BE09A4">
        <w:rPr>
          <w:b/>
          <w:bCs/>
        </w:rPr>
        <w:t xml:space="preserve">" gearbeitet, das PDF-Dokumente mit </w:t>
      </w:r>
      <w:proofErr w:type="spellStart"/>
      <w:r w:rsidRPr="00BE09A4">
        <w:rPr>
          <w:b/>
          <w:bCs/>
        </w:rPr>
        <w:t>OpenAI's</w:t>
      </w:r>
      <w:proofErr w:type="spellEnd"/>
      <w:r w:rsidRPr="00BE09A4">
        <w:rPr>
          <w:b/>
          <w:bCs/>
        </w:rPr>
        <w:t xml:space="preserve"> KI analysiert, relevante Informationen extrahiert und die Dateien einheitlich umbenennt. Der Fokus lag auf der Behebung eines Problems mit der GUI, die bei der Ausführung einen Fehler bezüglich der Drag &amp; Drop-Funktionalität anzeigte. Konkret trat der Fehler </w:t>
      </w:r>
      <w:proofErr w:type="spellStart"/>
      <w:r w:rsidRPr="00BE09A4">
        <w:rPr>
          <w:b/>
          <w:bCs/>
        </w:rPr>
        <w:t>AttributeError</w:t>
      </w:r>
      <w:proofErr w:type="spellEnd"/>
      <w:r w:rsidRPr="00BE09A4">
        <w:rPr>
          <w:b/>
          <w:bCs/>
        </w:rPr>
        <w:t>: '_</w:t>
      </w:r>
      <w:proofErr w:type="spellStart"/>
      <w:proofErr w:type="gramStart"/>
      <w:r w:rsidRPr="00BE09A4">
        <w:rPr>
          <w:b/>
          <w:bCs/>
        </w:rPr>
        <w:t>tkinter.tkapp</w:t>
      </w:r>
      <w:proofErr w:type="spellEnd"/>
      <w:proofErr w:type="gramEnd"/>
      <w:r w:rsidRPr="00BE09A4">
        <w:rPr>
          <w:b/>
          <w:bCs/>
        </w:rPr>
        <w:t xml:space="preserve">' </w:t>
      </w:r>
      <w:proofErr w:type="spellStart"/>
      <w:r w:rsidRPr="00BE09A4">
        <w:rPr>
          <w:b/>
          <w:bCs/>
        </w:rPr>
        <w:t>object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has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no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attribute</w:t>
      </w:r>
      <w:proofErr w:type="spellEnd"/>
      <w:r w:rsidRPr="00BE09A4">
        <w:rPr>
          <w:b/>
          <w:bCs/>
        </w:rPr>
        <w:t xml:space="preserve"> '</w:t>
      </w:r>
      <w:proofErr w:type="spellStart"/>
      <w:r w:rsidRPr="00BE09A4">
        <w:rPr>
          <w:b/>
          <w:bCs/>
        </w:rPr>
        <w:t>drop_target_register</w:t>
      </w:r>
      <w:proofErr w:type="spellEnd"/>
      <w:r w:rsidRPr="00BE09A4">
        <w:rPr>
          <w:b/>
          <w:bCs/>
        </w:rPr>
        <w:t>' auf, was darauf hindeutete, dass die benötigte TkinterDnD2-Bibliothek nicht installiert oder nicht korrekt eingebunden war.</w:t>
      </w:r>
    </w:p>
    <w:p w14:paraId="17A8F324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Wichtige Dateien im Projekt</w:t>
      </w:r>
    </w:p>
    <w:p w14:paraId="478472BC" w14:textId="77777777" w:rsidR="00BE09A4" w:rsidRPr="00BE09A4" w:rsidRDefault="00BE09A4" w:rsidP="00BE09A4">
      <w:pPr>
        <w:numPr>
          <w:ilvl w:val="0"/>
          <w:numId w:val="9"/>
        </w:numPr>
        <w:rPr>
          <w:b/>
          <w:bCs/>
        </w:rPr>
      </w:pPr>
      <w:r w:rsidRPr="00BE09A4">
        <w:rPr>
          <w:b/>
          <w:bCs/>
        </w:rPr>
        <w:t>autodocs_v2.py - Hauptskript mit der Programmlogik</w:t>
      </w:r>
    </w:p>
    <w:p w14:paraId="3F327B27" w14:textId="77777777" w:rsidR="00BE09A4" w:rsidRPr="00BE09A4" w:rsidRDefault="00BE09A4" w:rsidP="00BE09A4">
      <w:pPr>
        <w:numPr>
          <w:ilvl w:val="0"/>
          <w:numId w:val="9"/>
        </w:numPr>
        <w:rPr>
          <w:b/>
          <w:bCs/>
        </w:rPr>
      </w:pPr>
      <w:r w:rsidRPr="00BE09A4">
        <w:rPr>
          <w:b/>
          <w:bCs/>
        </w:rPr>
        <w:t>duplicate_detector.py - Verbesserte Hilfsklasse zur Erkennung von Dokumentduplikaten</w:t>
      </w:r>
    </w:p>
    <w:p w14:paraId="0EAB4D61" w14:textId="77777777" w:rsidR="00BE09A4" w:rsidRPr="00BE09A4" w:rsidRDefault="00BE09A4" w:rsidP="00BE09A4">
      <w:pPr>
        <w:numPr>
          <w:ilvl w:val="0"/>
          <w:numId w:val="9"/>
        </w:numPr>
        <w:rPr>
          <w:b/>
          <w:bCs/>
        </w:rPr>
      </w:pPr>
      <w:proofErr w:type="spellStart"/>
      <w:r w:rsidRPr="00BE09A4">
        <w:rPr>
          <w:b/>
          <w:bCs/>
        </w:rPr>
        <w:t>autodocs_</w:t>
      </w:r>
      <w:proofErr w:type="gramStart"/>
      <w:r w:rsidRPr="00BE09A4">
        <w:rPr>
          <w:b/>
          <w:bCs/>
        </w:rPr>
        <w:t>config.yaml</w:t>
      </w:r>
      <w:proofErr w:type="spellEnd"/>
      <w:proofErr w:type="gramEnd"/>
      <w:r w:rsidRPr="00BE09A4">
        <w:rPr>
          <w:b/>
          <w:bCs/>
        </w:rPr>
        <w:t xml:space="preserve"> - Konfigurationsdatei für alle Programmeinstellungen</w:t>
      </w:r>
    </w:p>
    <w:p w14:paraId="5CC43D48" w14:textId="77777777" w:rsidR="00BE09A4" w:rsidRPr="00BE09A4" w:rsidRDefault="00BE09A4" w:rsidP="00BE09A4">
      <w:pPr>
        <w:numPr>
          <w:ilvl w:val="0"/>
          <w:numId w:val="9"/>
        </w:numPr>
        <w:rPr>
          <w:b/>
          <w:bCs/>
        </w:rPr>
      </w:pPr>
      <w:r w:rsidRPr="00BE09A4">
        <w:rPr>
          <w:b/>
          <w:bCs/>
        </w:rPr>
        <w:t>autodocs_gui.py - GUI-Datei mit moderner dunkler Benutzeroberfläche, die korrigiert wurde</w:t>
      </w:r>
    </w:p>
    <w:p w14:paraId="6F6FD216" w14:textId="77777777" w:rsidR="00BE09A4" w:rsidRPr="00BE09A4" w:rsidRDefault="00BE09A4" w:rsidP="00BE09A4">
      <w:pPr>
        <w:numPr>
          <w:ilvl w:val="0"/>
          <w:numId w:val="9"/>
        </w:numPr>
        <w:rPr>
          <w:b/>
          <w:bCs/>
        </w:rPr>
      </w:pPr>
      <w:r w:rsidRPr="00BE09A4">
        <w:rPr>
          <w:b/>
          <w:bCs/>
        </w:rPr>
        <w:t>maehrdocs.bat - Batchdatei zum einfachen Starten der GUI</w:t>
      </w:r>
    </w:p>
    <w:p w14:paraId="2FDB9B84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Wichtige Befehle und Eingaben</w:t>
      </w:r>
    </w:p>
    <w:p w14:paraId="16E9E4CE" w14:textId="77777777" w:rsidR="00BE09A4" w:rsidRPr="00BE09A4" w:rsidRDefault="00BE09A4" w:rsidP="00BE09A4">
      <w:pPr>
        <w:numPr>
          <w:ilvl w:val="0"/>
          <w:numId w:val="10"/>
        </w:numPr>
        <w:rPr>
          <w:b/>
          <w:bCs/>
        </w:rPr>
      </w:pPr>
      <w:r w:rsidRPr="00BE09A4">
        <w:rPr>
          <w:b/>
          <w:bCs/>
        </w:rPr>
        <w:t xml:space="preserve">Installation der benötigten Bibliotheken: </w:t>
      </w:r>
    </w:p>
    <w:p w14:paraId="25FB821D" w14:textId="77777777" w:rsidR="00BE09A4" w:rsidRPr="00BE09A4" w:rsidRDefault="00BE09A4" w:rsidP="00BE09A4">
      <w:pPr>
        <w:rPr>
          <w:b/>
          <w:bCs/>
        </w:rPr>
      </w:pPr>
      <w:proofErr w:type="spellStart"/>
      <w:r w:rsidRPr="00BE09A4">
        <w:rPr>
          <w:b/>
          <w:bCs/>
        </w:rPr>
        <w:t>pip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install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pymupdf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python-dotenv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openai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pyyaml</w:t>
      </w:r>
      <w:proofErr w:type="spellEnd"/>
      <w:r w:rsidRPr="00BE09A4">
        <w:rPr>
          <w:b/>
          <w:bCs/>
        </w:rPr>
        <w:t xml:space="preserve"> </w:t>
      </w:r>
      <w:proofErr w:type="spellStart"/>
      <w:r w:rsidRPr="00BE09A4">
        <w:rPr>
          <w:b/>
          <w:bCs/>
        </w:rPr>
        <w:t>pillow</w:t>
      </w:r>
      <w:proofErr w:type="spellEnd"/>
      <w:r w:rsidRPr="00BE09A4">
        <w:rPr>
          <w:b/>
          <w:bCs/>
        </w:rPr>
        <w:t xml:space="preserve"> tkinterdnd2</w:t>
      </w:r>
    </w:p>
    <w:p w14:paraId="3CBB4CC1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Hinweis: tkinterdnd2 ist optional, wird aber für die Drag &amp; Drop-Funktionalität benötigt.</w:t>
      </w:r>
    </w:p>
    <w:p w14:paraId="787C671F" w14:textId="77777777" w:rsidR="00BE09A4" w:rsidRPr="00BE09A4" w:rsidRDefault="00BE09A4" w:rsidP="00BE09A4">
      <w:pPr>
        <w:numPr>
          <w:ilvl w:val="0"/>
          <w:numId w:val="10"/>
        </w:numPr>
        <w:rPr>
          <w:b/>
          <w:bCs/>
        </w:rPr>
      </w:pPr>
      <w:r w:rsidRPr="00BE09A4">
        <w:rPr>
          <w:b/>
          <w:bCs/>
        </w:rPr>
        <w:t xml:space="preserve">Starten der GUI: </w:t>
      </w:r>
    </w:p>
    <w:p w14:paraId="578CF663" w14:textId="77777777" w:rsidR="00BE09A4" w:rsidRPr="00BE09A4" w:rsidRDefault="00BE09A4" w:rsidP="00BE09A4">
      <w:pPr>
        <w:rPr>
          <w:b/>
          <w:bCs/>
        </w:rPr>
      </w:pPr>
      <w:proofErr w:type="spellStart"/>
      <w:r w:rsidRPr="00BE09A4">
        <w:rPr>
          <w:b/>
          <w:bCs/>
        </w:rPr>
        <w:t>python</w:t>
      </w:r>
      <w:proofErr w:type="spellEnd"/>
      <w:r w:rsidRPr="00BE09A4">
        <w:rPr>
          <w:b/>
          <w:bCs/>
        </w:rPr>
        <w:t xml:space="preserve"> autodocs_gui.py</w:t>
      </w:r>
    </w:p>
    <w:p w14:paraId="55D523FB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Alternativ: Doppelklick auf maehrdocs.bat</w:t>
      </w:r>
    </w:p>
    <w:p w14:paraId="6CD2433A" w14:textId="77777777" w:rsidR="00BE09A4" w:rsidRPr="00BE09A4" w:rsidRDefault="00BE09A4" w:rsidP="00BE09A4">
      <w:pPr>
        <w:numPr>
          <w:ilvl w:val="0"/>
          <w:numId w:val="10"/>
        </w:numPr>
        <w:rPr>
          <w:b/>
          <w:bCs/>
        </w:rPr>
      </w:pPr>
      <w:r w:rsidRPr="00BE09A4">
        <w:rPr>
          <w:b/>
          <w:bCs/>
        </w:rPr>
        <w:t xml:space="preserve">Problembehebung in autodocs_gui.py: </w:t>
      </w:r>
    </w:p>
    <w:p w14:paraId="5969E940" w14:textId="77777777" w:rsidR="00BE09A4" w:rsidRPr="00BE09A4" w:rsidRDefault="00BE09A4" w:rsidP="00BE09A4">
      <w:pPr>
        <w:numPr>
          <w:ilvl w:val="1"/>
          <w:numId w:val="10"/>
        </w:numPr>
        <w:rPr>
          <w:b/>
          <w:bCs/>
        </w:rPr>
      </w:pPr>
      <w:r w:rsidRPr="00BE09A4">
        <w:rPr>
          <w:b/>
          <w:bCs/>
        </w:rPr>
        <w:t>Wichtige Korrektur war die Einbindung der TkinterDnD2-Bibliothek als optionale Komponente</w:t>
      </w:r>
    </w:p>
    <w:p w14:paraId="4F262CB7" w14:textId="77777777" w:rsidR="00BE09A4" w:rsidRPr="00BE09A4" w:rsidRDefault="00BE09A4" w:rsidP="00BE09A4">
      <w:pPr>
        <w:numPr>
          <w:ilvl w:val="1"/>
          <w:numId w:val="10"/>
        </w:numPr>
        <w:rPr>
          <w:b/>
          <w:bCs/>
        </w:rPr>
      </w:pPr>
      <w:r w:rsidRPr="00BE09A4">
        <w:rPr>
          <w:b/>
          <w:bCs/>
        </w:rPr>
        <w:t>Implementierung einer Prüfung, ob die Bibliothek vorhanden ist</w:t>
      </w:r>
    </w:p>
    <w:p w14:paraId="068E5AFA" w14:textId="77777777" w:rsidR="00BE09A4" w:rsidRPr="00BE09A4" w:rsidRDefault="00BE09A4" w:rsidP="00BE09A4">
      <w:pPr>
        <w:numPr>
          <w:ilvl w:val="1"/>
          <w:numId w:val="10"/>
        </w:numPr>
        <w:rPr>
          <w:b/>
          <w:bCs/>
        </w:rPr>
      </w:pPr>
      <w:r w:rsidRPr="00BE09A4">
        <w:rPr>
          <w:b/>
          <w:bCs/>
        </w:rPr>
        <w:t>Anpassung der GUI, um auch ohne diese Bibliothek zu funktionieren</w:t>
      </w:r>
    </w:p>
    <w:p w14:paraId="1E44CAEA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Erkenntnisse / Entscheidungen</w:t>
      </w:r>
    </w:p>
    <w:p w14:paraId="50293F49" w14:textId="77777777" w:rsidR="00BE09A4" w:rsidRPr="00BE09A4" w:rsidRDefault="00BE09A4" w:rsidP="00BE09A4">
      <w:pPr>
        <w:numPr>
          <w:ilvl w:val="0"/>
          <w:numId w:val="11"/>
        </w:numPr>
        <w:rPr>
          <w:b/>
          <w:bCs/>
        </w:rPr>
      </w:pPr>
      <w:r w:rsidRPr="00BE09A4">
        <w:rPr>
          <w:b/>
          <w:bCs/>
        </w:rPr>
        <w:t xml:space="preserve">Drag &amp; Drop-Funktionalität: </w:t>
      </w:r>
    </w:p>
    <w:p w14:paraId="596DA9E9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lastRenderedPageBreak/>
        <w:t xml:space="preserve">Die ursprüngliche Implementierung setzte voraus, dass die TkinterDnD2-Bibliothek </w:t>
      </w:r>
      <w:proofErr w:type="gramStart"/>
      <w:r w:rsidRPr="00BE09A4">
        <w:rPr>
          <w:b/>
          <w:bCs/>
        </w:rPr>
        <w:t>installiert</w:t>
      </w:r>
      <w:proofErr w:type="gramEnd"/>
      <w:r w:rsidRPr="00BE09A4">
        <w:rPr>
          <w:b/>
          <w:bCs/>
        </w:rPr>
        <w:t xml:space="preserve"> ist</w:t>
      </w:r>
    </w:p>
    <w:p w14:paraId="5F1C3A0B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>Als Lösung wurde die Drag &amp; Drop-Funktionalität optional gemacht, sodass die GUI auch ohne diese Bibliothek funktioniert</w:t>
      </w:r>
    </w:p>
    <w:p w14:paraId="58EB8F23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>Eine entsprechende Warnung wird im Log angezeigt, wenn die Bibliothek fehlt</w:t>
      </w:r>
    </w:p>
    <w:p w14:paraId="5FDF1511" w14:textId="77777777" w:rsidR="00BE09A4" w:rsidRPr="00BE09A4" w:rsidRDefault="00BE09A4" w:rsidP="00BE09A4">
      <w:pPr>
        <w:numPr>
          <w:ilvl w:val="0"/>
          <w:numId w:val="11"/>
        </w:numPr>
        <w:rPr>
          <w:b/>
          <w:bCs/>
        </w:rPr>
      </w:pPr>
      <w:r w:rsidRPr="00BE09A4">
        <w:rPr>
          <w:b/>
          <w:bCs/>
        </w:rPr>
        <w:t xml:space="preserve">Implementierungsansatz: </w:t>
      </w:r>
    </w:p>
    <w:p w14:paraId="0C3827D6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>Einführung einer globalen Variable DRAG_DROP_ENABLED, die anzeigt, ob TkinterDnD2 verfügbar ist</w:t>
      </w:r>
    </w:p>
    <w:p w14:paraId="615CFD7B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 xml:space="preserve">Anpassung der </w:t>
      </w:r>
      <w:proofErr w:type="spellStart"/>
      <w:r w:rsidRPr="00BE09A4">
        <w:rPr>
          <w:b/>
          <w:bCs/>
        </w:rPr>
        <w:t>setup_drag_drop</w:t>
      </w:r>
      <w:proofErr w:type="spellEnd"/>
      <w:r w:rsidRPr="00BE09A4">
        <w:rPr>
          <w:b/>
          <w:bCs/>
        </w:rPr>
        <w:t>-Methode, um die Verfügbarkeit zu prüfen</w:t>
      </w:r>
    </w:p>
    <w:p w14:paraId="47752F20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 xml:space="preserve">Anpassung der </w:t>
      </w:r>
      <w:proofErr w:type="spellStart"/>
      <w:r w:rsidRPr="00BE09A4">
        <w:rPr>
          <w:b/>
          <w:bCs/>
        </w:rPr>
        <w:t>handle_drop</w:t>
      </w:r>
      <w:proofErr w:type="spellEnd"/>
      <w:r w:rsidRPr="00BE09A4">
        <w:rPr>
          <w:b/>
          <w:bCs/>
        </w:rPr>
        <w:t>-Methode, um einen frühen Return zu ermöglichen, wenn Drag &amp; Drop nicht aktiviert ist</w:t>
      </w:r>
    </w:p>
    <w:p w14:paraId="759DB77D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 xml:space="preserve">Anpassung der main-Routine, um entweder </w:t>
      </w:r>
      <w:proofErr w:type="spellStart"/>
      <w:r w:rsidRPr="00BE09A4">
        <w:rPr>
          <w:b/>
          <w:bCs/>
        </w:rPr>
        <w:t>TkinterDnD.Tk</w:t>
      </w:r>
      <w:proofErr w:type="spellEnd"/>
      <w:r w:rsidRPr="00BE09A4">
        <w:rPr>
          <w:b/>
          <w:bCs/>
        </w:rPr>
        <w:t xml:space="preserve">() oder </w:t>
      </w:r>
      <w:proofErr w:type="spellStart"/>
      <w:r w:rsidRPr="00BE09A4">
        <w:rPr>
          <w:b/>
          <w:bCs/>
        </w:rPr>
        <w:t>tk.Tk</w:t>
      </w:r>
      <w:proofErr w:type="spellEnd"/>
      <w:r w:rsidRPr="00BE09A4">
        <w:rPr>
          <w:b/>
          <w:bCs/>
        </w:rPr>
        <w:t>() zu verwenden</w:t>
      </w:r>
    </w:p>
    <w:p w14:paraId="3E952095" w14:textId="77777777" w:rsidR="00BE09A4" w:rsidRPr="00BE09A4" w:rsidRDefault="00BE09A4" w:rsidP="00BE09A4">
      <w:pPr>
        <w:numPr>
          <w:ilvl w:val="0"/>
          <w:numId w:val="11"/>
        </w:numPr>
        <w:rPr>
          <w:b/>
          <w:bCs/>
        </w:rPr>
      </w:pPr>
      <w:r w:rsidRPr="00BE09A4">
        <w:rPr>
          <w:b/>
          <w:bCs/>
        </w:rPr>
        <w:t xml:space="preserve">Probleme beim Zusammenfügen des Codes: </w:t>
      </w:r>
    </w:p>
    <w:p w14:paraId="7A0FDCCD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>Bei der Aufteilung des Codes für die Übertragung entstanden kleine Lücken</w:t>
      </w:r>
    </w:p>
    <w:p w14:paraId="4D969B29" w14:textId="77777777" w:rsidR="00BE09A4" w:rsidRPr="00BE09A4" w:rsidRDefault="00BE09A4" w:rsidP="00BE09A4">
      <w:pPr>
        <w:numPr>
          <w:ilvl w:val="1"/>
          <w:numId w:val="11"/>
        </w:numPr>
        <w:rPr>
          <w:b/>
          <w:bCs/>
        </w:rPr>
      </w:pPr>
      <w:r w:rsidRPr="00BE09A4">
        <w:rPr>
          <w:b/>
          <w:bCs/>
        </w:rPr>
        <w:t xml:space="preserve">Eine kritische Lücke wurde in der </w:t>
      </w:r>
      <w:proofErr w:type="spellStart"/>
      <w:r w:rsidRPr="00BE09A4">
        <w:rPr>
          <w:b/>
          <w:bCs/>
        </w:rPr>
        <w:t>browse_btn</w:t>
      </w:r>
      <w:proofErr w:type="spellEnd"/>
      <w:r w:rsidRPr="00BE09A4">
        <w:rPr>
          <w:b/>
          <w:bCs/>
        </w:rPr>
        <w:t xml:space="preserve">-Zeile identifiziert und korrigiert: </w:t>
      </w:r>
    </w:p>
    <w:p w14:paraId="25CB42F2" w14:textId="77777777" w:rsidR="00BE09A4" w:rsidRPr="00BE09A4" w:rsidRDefault="00BE09A4" w:rsidP="00BE09A4">
      <w:pPr>
        <w:rPr>
          <w:b/>
          <w:bCs/>
        </w:rPr>
      </w:pPr>
      <w:proofErr w:type="spellStart"/>
      <w:r w:rsidRPr="00BE09A4">
        <w:rPr>
          <w:b/>
          <w:bCs/>
        </w:rPr>
        <w:t>python</w:t>
      </w:r>
      <w:proofErr w:type="spellEnd"/>
    </w:p>
    <w:p w14:paraId="01D40999" w14:textId="77777777" w:rsidR="00BE09A4" w:rsidRPr="00BE09A4" w:rsidRDefault="00BE09A4" w:rsidP="00BE09A4">
      <w:pPr>
        <w:rPr>
          <w:b/>
          <w:bCs/>
        </w:rPr>
      </w:pPr>
      <w:proofErr w:type="spellStart"/>
      <w:r w:rsidRPr="00BE09A4">
        <w:rPr>
          <w:b/>
          <w:bCs/>
        </w:rPr>
        <w:t>browse_btn</w:t>
      </w:r>
      <w:proofErr w:type="spellEnd"/>
      <w:r w:rsidRPr="00BE09A4">
        <w:rPr>
          <w:b/>
          <w:bCs/>
        </w:rPr>
        <w:t xml:space="preserve"> = </w:t>
      </w:r>
      <w:proofErr w:type="spellStart"/>
      <w:proofErr w:type="gramStart"/>
      <w:r w:rsidRPr="00BE09A4">
        <w:rPr>
          <w:b/>
          <w:bCs/>
        </w:rPr>
        <w:t>self.create</w:t>
      </w:r>
      <w:proofErr w:type="gramEnd"/>
      <w:r w:rsidRPr="00BE09A4">
        <w:rPr>
          <w:b/>
          <w:bCs/>
        </w:rPr>
        <w:t>_</w:t>
      </w:r>
      <w:proofErr w:type="gramStart"/>
      <w:r w:rsidRPr="00BE09A4">
        <w:rPr>
          <w:b/>
          <w:bCs/>
        </w:rPr>
        <w:t>button</w:t>
      </w:r>
      <w:proofErr w:type="spellEnd"/>
      <w:r w:rsidRPr="00BE09A4">
        <w:rPr>
          <w:b/>
          <w:bCs/>
        </w:rPr>
        <w:t>(</w:t>
      </w:r>
      <w:proofErr w:type="spellStart"/>
      <w:proofErr w:type="gramEnd"/>
      <w:r w:rsidRPr="00BE09A4">
        <w:rPr>
          <w:b/>
          <w:bCs/>
        </w:rPr>
        <w:t>input_frame</w:t>
      </w:r>
      <w:proofErr w:type="spellEnd"/>
      <w:r w:rsidRPr="00BE09A4">
        <w:rPr>
          <w:b/>
          <w:bCs/>
        </w:rPr>
        <w:t xml:space="preserve">, "...", </w:t>
      </w:r>
      <w:proofErr w:type="spellStart"/>
      <w:r w:rsidRPr="00BE09A4">
        <w:rPr>
          <w:b/>
          <w:bCs/>
        </w:rPr>
        <w:t>lambda</w:t>
      </w:r>
      <w:proofErr w:type="spellEnd"/>
      <w:r w:rsidRPr="00BE09A4">
        <w:rPr>
          <w:b/>
          <w:bCs/>
        </w:rPr>
        <w:t xml:space="preserve"> f=</w:t>
      </w:r>
      <w:proofErr w:type="spellStart"/>
      <w:r w:rsidRPr="00BE09A4">
        <w:rPr>
          <w:b/>
          <w:bCs/>
        </w:rPr>
        <w:t>field</w:t>
      </w:r>
      <w:proofErr w:type="spellEnd"/>
      <w:r w:rsidRPr="00BE09A4">
        <w:rPr>
          <w:b/>
          <w:bCs/>
        </w:rPr>
        <w:t>["</w:t>
      </w:r>
      <w:proofErr w:type="spellStart"/>
      <w:r w:rsidRPr="00BE09A4">
        <w:rPr>
          <w:b/>
          <w:bCs/>
        </w:rPr>
        <w:t>key</w:t>
      </w:r>
      <w:proofErr w:type="spellEnd"/>
      <w:r w:rsidRPr="00BE09A4">
        <w:rPr>
          <w:b/>
          <w:bCs/>
        </w:rPr>
        <w:t xml:space="preserve">"]: </w:t>
      </w:r>
      <w:proofErr w:type="spellStart"/>
      <w:proofErr w:type="gramStart"/>
      <w:r w:rsidRPr="00BE09A4">
        <w:rPr>
          <w:b/>
          <w:bCs/>
        </w:rPr>
        <w:t>self.browse</w:t>
      </w:r>
      <w:proofErr w:type="gramEnd"/>
      <w:r w:rsidRPr="00BE09A4">
        <w:rPr>
          <w:b/>
          <w:bCs/>
        </w:rPr>
        <w:t>_folder</w:t>
      </w:r>
      <w:proofErr w:type="spellEnd"/>
      <w:r w:rsidRPr="00BE09A4">
        <w:rPr>
          <w:b/>
          <w:bCs/>
        </w:rPr>
        <w:t>(f))</w:t>
      </w:r>
    </w:p>
    <w:p w14:paraId="3E80D13A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Offene Punkte / Nächster Schritt</w:t>
      </w:r>
    </w:p>
    <w:p w14:paraId="6EE78313" w14:textId="77777777" w:rsidR="00BE09A4" w:rsidRPr="00BE09A4" w:rsidRDefault="00BE09A4" w:rsidP="00BE09A4">
      <w:pPr>
        <w:numPr>
          <w:ilvl w:val="0"/>
          <w:numId w:val="12"/>
        </w:numPr>
        <w:rPr>
          <w:b/>
          <w:bCs/>
        </w:rPr>
      </w:pPr>
      <w:r w:rsidRPr="00BE09A4">
        <w:rPr>
          <w:b/>
          <w:bCs/>
        </w:rPr>
        <w:t xml:space="preserve">Testen der korrigierten GUI: </w:t>
      </w:r>
    </w:p>
    <w:p w14:paraId="429C5B0D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 xml:space="preserve">Ausführen der GUI mit </w:t>
      </w:r>
      <w:proofErr w:type="spellStart"/>
      <w:r w:rsidRPr="00BE09A4">
        <w:rPr>
          <w:b/>
          <w:bCs/>
        </w:rPr>
        <w:t>python</w:t>
      </w:r>
      <w:proofErr w:type="spellEnd"/>
      <w:r w:rsidRPr="00BE09A4">
        <w:rPr>
          <w:b/>
          <w:bCs/>
        </w:rPr>
        <w:t xml:space="preserve"> autodocs_gui.py</w:t>
      </w:r>
    </w:p>
    <w:p w14:paraId="035DD1FA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>Überprüfen, ob die Grundfunktionen ohne Fehler funktionieren</w:t>
      </w:r>
    </w:p>
    <w:p w14:paraId="414D058A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>Optional: Installation von TkinterDnD2 und Testen der Drag &amp; Drop-Funktionalität</w:t>
      </w:r>
    </w:p>
    <w:p w14:paraId="42DA4EEE" w14:textId="77777777" w:rsidR="00BE09A4" w:rsidRPr="00BE09A4" w:rsidRDefault="00BE09A4" w:rsidP="00BE09A4">
      <w:pPr>
        <w:numPr>
          <w:ilvl w:val="0"/>
          <w:numId w:val="12"/>
        </w:numPr>
        <w:rPr>
          <w:b/>
          <w:bCs/>
        </w:rPr>
      </w:pPr>
      <w:r w:rsidRPr="00BE09A4">
        <w:rPr>
          <w:b/>
          <w:bCs/>
        </w:rPr>
        <w:t xml:space="preserve">Weitere Optimierungen: </w:t>
      </w:r>
    </w:p>
    <w:p w14:paraId="4C12EB75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>Verbesserte Fehlerbehandlung für plattformspezifische Funktionen</w:t>
      </w:r>
    </w:p>
    <w:p w14:paraId="0CDFD008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>Mögliche Erweiterung der GUI um weitere Features</w:t>
      </w:r>
    </w:p>
    <w:p w14:paraId="013C854C" w14:textId="77777777" w:rsidR="00BE09A4" w:rsidRPr="00BE09A4" w:rsidRDefault="00BE09A4" w:rsidP="00BE09A4">
      <w:pPr>
        <w:numPr>
          <w:ilvl w:val="1"/>
          <w:numId w:val="12"/>
        </w:numPr>
        <w:rPr>
          <w:b/>
          <w:bCs/>
        </w:rPr>
      </w:pPr>
      <w:r w:rsidRPr="00BE09A4">
        <w:rPr>
          <w:b/>
          <w:bCs/>
        </w:rPr>
        <w:t>Testen mit realen PDF-Dokumenten</w:t>
      </w:r>
    </w:p>
    <w:p w14:paraId="09D2658B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Stand: Mai 2025</w:t>
      </w:r>
    </w:p>
    <w:p w14:paraId="678E2A0F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lastRenderedPageBreak/>
        <w:t>Die GUI wurde erfolgreich korrigiert, sodass sie auch ohne die TkinterDnD2-Bibliothek funktioniert. Es wurde ein flexibler Ansatz gewählt, der die Drag &amp; Drop-Funktionalität optional macht. Die Hauptfunktionen des Dokumentenmanagementsystems bleiben uneingeschränkt nutzbar. Der nächste Schritt ist das Testen der korrigierten GUI mit realen Dokumenten und die weitere Optimierung der Funktionalität.</w:t>
      </w:r>
    </w:p>
    <w:p w14:paraId="53F07F5E" w14:textId="77777777" w:rsidR="00BE09A4" w:rsidRPr="00BE09A4" w:rsidRDefault="00BE09A4" w:rsidP="00BE09A4">
      <w:pPr>
        <w:rPr>
          <w:b/>
          <w:bCs/>
        </w:rPr>
      </w:pPr>
      <w:r w:rsidRPr="00BE09A4">
        <w:rPr>
          <w:b/>
          <w:bCs/>
        </w:rPr>
        <w:t>Die vollständige, korrigierte Version von autodocs_gui.py wurde bereitgestellt und kann direkt verwendet werden. Der Code enthält alle notwendigen Anpassungen, um auch ohne die TkinterDnD2-Bibliothek korrekt zu funktionieren, bietet aber die volle Funktionalität, wenn diese Bibliothek installiert ist.</w:t>
      </w:r>
    </w:p>
    <w:p w14:paraId="747E55B1" w14:textId="77777777" w:rsidR="005C2AB0" w:rsidRPr="00BE09A4" w:rsidRDefault="005C2AB0" w:rsidP="00BE09A4"/>
    <w:sectPr w:rsidR="005C2AB0" w:rsidRPr="00BE0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0023"/>
    <w:multiLevelType w:val="multilevel"/>
    <w:tmpl w:val="C182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36206"/>
    <w:multiLevelType w:val="multilevel"/>
    <w:tmpl w:val="908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81249"/>
    <w:multiLevelType w:val="multilevel"/>
    <w:tmpl w:val="5E4A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A11E8"/>
    <w:multiLevelType w:val="multilevel"/>
    <w:tmpl w:val="60D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E4C75"/>
    <w:multiLevelType w:val="multilevel"/>
    <w:tmpl w:val="D2C4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B6695"/>
    <w:multiLevelType w:val="multilevel"/>
    <w:tmpl w:val="726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352F"/>
    <w:multiLevelType w:val="multilevel"/>
    <w:tmpl w:val="1C56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651F4"/>
    <w:multiLevelType w:val="multilevel"/>
    <w:tmpl w:val="6D1A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E244C"/>
    <w:multiLevelType w:val="multilevel"/>
    <w:tmpl w:val="404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F1FA6"/>
    <w:multiLevelType w:val="multilevel"/>
    <w:tmpl w:val="CCD0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D87A4D"/>
    <w:multiLevelType w:val="multilevel"/>
    <w:tmpl w:val="4D7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46FB3"/>
    <w:multiLevelType w:val="multilevel"/>
    <w:tmpl w:val="0C0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87990">
    <w:abstractNumId w:val="8"/>
  </w:num>
  <w:num w:numId="2" w16cid:durableId="518353114">
    <w:abstractNumId w:val="3"/>
  </w:num>
  <w:num w:numId="3" w16cid:durableId="173347710">
    <w:abstractNumId w:val="2"/>
  </w:num>
  <w:num w:numId="4" w16cid:durableId="585068620">
    <w:abstractNumId w:val="11"/>
  </w:num>
  <w:num w:numId="5" w16cid:durableId="841817901">
    <w:abstractNumId w:val="10"/>
  </w:num>
  <w:num w:numId="6" w16cid:durableId="421339216">
    <w:abstractNumId w:val="5"/>
  </w:num>
  <w:num w:numId="7" w16cid:durableId="1966035760">
    <w:abstractNumId w:val="7"/>
  </w:num>
  <w:num w:numId="8" w16cid:durableId="1585217492">
    <w:abstractNumId w:val="0"/>
  </w:num>
  <w:num w:numId="9" w16cid:durableId="1446848155">
    <w:abstractNumId w:val="9"/>
  </w:num>
  <w:num w:numId="10" w16cid:durableId="657541659">
    <w:abstractNumId w:val="6"/>
  </w:num>
  <w:num w:numId="11" w16cid:durableId="1528248840">
    <w:abstractNumId w:val="4"/>
  </w:num>
  <w:num w:numId="12" w16cid:durableId="9286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B35"/>
    <w:rsid w:val="000F2CA6"/>
    <w:rsid w:val="002D1FFC"/>
    <w:rsid w:val="003A0EC5"/>
    <w:rsid w:val="00521B35"/>
    <w:rsid w:val="00551458"/>
    <w:rsid w:val="005C2AB0"/>
    <w:rsid w:val="008101A3"/>
    <w:rsid w:val="00955EDB"/>
    <w:rsid w:val="00AC7B06"/>
    <w:rsid w:val="00BE09A4"/>
    <w:rsid w:val="00C13BFC"/>
    <w:rsid w:val="00C54530"/>
    <w:rsid w:val="00D67B7B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F45F"/>
  <w15:chartTrackingRefBased/>
  <w15:docId w15:val="{D2376F64-616C-4B16-AD3B-D60FF1B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FF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1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1B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1B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1B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1B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1B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1B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1B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1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1B3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1B35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1B3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1B35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1B3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1B35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21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1B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1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1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1B35"/>
    <w:rPr>
      <w:rFonts w:ascii="Arial" w:hAnsi="Arial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521B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1B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1B35"/>
    <w:rPr>
      <w:rFonts w:ascii="Arial" w:hAnsi="Arial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521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Mähr</dc:creator>
  <cp:keywords/>
  <dc:description/>
  <cp:lastModifiedBy>René Mähr</cp:lastModifiedBy>
  <cp:revision>3</cp:revision>
  <dcterms:created xsi:type="dcterms:W3CDTF">2025-05-04T09:42:00Z</dcterms:created>
  <dcterms:modified xsi:type="dcterms:W3CDTF">2025-05-04T10:07:00Z</dcterms:modified>
</cp:coreProperties>
</file>