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22" w:rsidRDefault="005829F3">
      <w:r>
        <w:rPr>
          <w:b/>
        </w:rPr>
        <w:t xml:space="preserve">Lecture Schedule </w:t>
      </w:r>
      <w:r w:rsidRPr="005829F3">
        <w:t>(subject to change</w:t>
      </w:r>
      <w:r w:rsidR="00BD2E30">
        <w:t xml:space="preserve">. Last updated </w:t>
      </w:r>
      <w:r w:rsidR="00502B87">
        <w:t>July 8</w:t>
      </w:r>
      <w:r w:rsidR="00FD2861">
        <w:t>, 2011.</w:t>
      </w:r>
      <w:r w:rsidRPr="005829F3">
        <w:t>)</w:t>
      </w:r>
    </w:p>
    <w:p w:rsidR="00712C22" w:rsidRDefault="00712C22"/>
    <w:p w:rsidR="005829F3" w:rsidRDefault="005829F3"/>
    <w:tbl>
      <w:tblPr>
        <w:tblStyle w:val="TableGrid"/>
        <w:tblW w:w="0" w:type="auto"/>
        <w:tblLook w:val="04A0"/>
      </w:tblPr>
      <w:tblGrid>
        <w:gridCol w:w="799"/>
        <w:gridCol w:w="1719"/>
        <w:gridCol w:w="3827"/>
      </w:tblGrid>
      <w:tr w:rsidR="00470C0F" w:rsidRPr="005829F3">
        <w:tc>
          <w:tcPr>
            <w:tcW w:w="799" w:type="dxa"/>
          </w:tcPr>
          <w:p w:rsidR="00470C0F" w:rsidRDefault="00470C0F">
            <w:r>
              <w:t>Week</w:t>
            </w:r>
          </w:p>
        </w:tc>
        <w:tc>
          <w:tcPr>
            <w:tcW w:w="1719" w:type="dxa"/>
          </w:tcPr>
          <w:p w:rsidR="00470C0F" w:rsidRPr="005829F3" w:rsidRDefault="00470C0F">
            <w:r>
              <w:t>Dates</w:t>
            </w:r>
          </w:p>
        </w:tc>
        <w:tc>
          <w:tcPr>
            <w:tcW w:w="3827" w:type="dxa"/>
          </w:tcPr>
          <w:p w:rsidR="00470C0F" w:rsidRPr="005829F3" w:rsidRDefault="00470C0F">
            <w:r>
              <w:t>Readings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1</w:t>
            </w:r>
          </w:p>
        </w:tc>
        <w:tc>
          <w:tcPr>
            <w:tcW w:w="1719" w:type="dxa"/>
          </w:tcPr>
          <w:p w:rsidR="00470C0F" w:rsidRPr="005829F3" w:rsidRDefault="00470C0F" w:rsidP="005829F3">
            <w:r>
              <w:t>May 9, 11, 13</w:t>
            </w:r>
          </w:p>
        </w:tc>
        <w:tc>
          <w:tcPr>
            <w:tcW w:w="3827" w:type="dxa"/>
          </w:tcPr>
          <w:p w:rsidR="00470C0F" w:rsidRPr="005829F3" w:rsidRDefault="00470C0F" w:rsidP="00E0518C">
            <w:r w:rsidRPr="005829F3">
              <w:t xml:space="preserve"> Introduction (Ch. 1)</w:t>
            </w:r>
            <w:r>
              <w:t xml:space="preserve">.  </w:t>
            </w:r>
            <w:r w:rsidR="00724321">
              <w:t>Omit 1.3.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2</w:t>
            </w:r>
          </w:p>
        </w:tc>
        <w:tc>
          <w:tcPr>
            <w:tcW w:w="1719" w:type="dxa"/>
          </w:tcPr>
          <w:p w:rsidR="00470C0F" w:rsidRPr="005829F3" w:rsidRDefault="00470C0F" w:rsidP="00DC3311">
            <w:r>
              <w:t>May 16, 18, 20</w:t>
            </w:r>
          </w:p>
        </w:tc>
        <w:tc>
          <w:tcPr>
            <w:tcW w:w="3827" w:type="dxa"/>
          </w:tcPr>
          <w:p w:rsidR="00470C0F" w:rsidRPr="005829F3" w:rsidRDefault="00470C0F" w:rsidP="00DC3311">
            <w:r>
              <w:t>Intelligent Agents (Ch.2).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3</w:t>
            </w:r>
          </w:p>
        </w:tc>
        <w:tc>
          <w:tcPr>
            <w:tcW w:w="1719" w:type="dxa"/>
          </w:tcPr>
          <w:p w:rsidR="00470C0F" w:rsidRPr="005829F3" w:rsidRDefault="00470C0F" w:rsidP="00B92996">
            <w:r>
              <w:t>May 25, 27.</w:t>
            </w:r>
          </w:p>
        </w:tc>
        <w:tc>
          <w:tcPr>
            <w:tcW w:w="3827" w:type="dxa"/>
          </w:tcPr>
          <w:p w:rsidR="00470C0F" w:rsidRPr="005829F3" w:rsidRDefault="00470C0F" w:rsidP="00B92996">
            <w:pPr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>Search-and-solve. (Ch.3)</w:t>
            </w:r>
            <w:r w:rsidR="0040216F">
              <w:rPr>
                <w:rFonts w:ascii="cmr12" w:hAnsi="cmr12" w:cs="cmr12"/>
              </w:rPr>
              <w:t xml:space="preserve">. Omit: 3.4.2, </w:t>
            </w:r>
            <w:r w:rsidR="004779FE">
              <w:rPr>
                <w:rFonts w:ascii="cmr12" w:hAnsi="cmr12" w:cs="cmr12"/>
              </w:rPr>
              <w:t>3.4.6,</w:t>
            </w:r>
            <w:r w:rsidR="00B56757">
              <w:rPr>
                <w:rFonts w:ascii="cmr12" w:hAnsi="cmr12" w:cs="cmr12"/>
              </w:rPr>
              <w:t xml:space="preserve"> </w:t>
            </w:r>
            <w:r w:rsidR="0040216F">
              <w:rPr>
                <w:rFonts w:ascii="cmr12" w:hAnsi="cmr12" w:cs="cmr12"/>
              </w:rPr>
              <w:t>3.5.3, 3.5.4.</w:t>
            </w:r>
            <w:r w:rsidR="004779FE">
              <w:rPr>
                <w:rFonts w:ascii="cmr12" w:hAnsi="cmr12" w:cs="cmr12"/>
              </w:rPr>
              <w:t>, 3.6.3.</w:t>
            </w:r>
          </w:p>
        </w:tc>
      </w:tr>
      <w:tr w:rsidR="00470C0F" w:rsidRPr="005829F3">
        <w:tc>
          <w:tcPr>
            <w:tcW w:w="799" w:type="dxa"/>
          </w:tcPr>
          <w:p w:rsidR="00470C0F" w:rsidRDefault="00470C0F">
            <w:r>
              <w:t>4</w:t>
            </w:r>
          </w:p>
        </w:tc>
        <w:tc>
          <w:tcPr>
            <w:tcW w:w="1719" w:type="dxa"/>
          </w:tcPr>
          <w:p w:rsidR="00470C0F" w:rsidRDefault="00470C0F">
            <w:r>
              <w:t>May 30, June 1, 3</w:t>
            </w:r>
          </w:p>
        </w:tc>
        <w:tc>
          <w:tcPr>
            <w:tcW w:w="3827" w:type="dxa"/>
          </w:tcPr>
          <w:p w:rsidR="00470C0F" w:rsidRPr="00201878" w:rsidRDefault="00470C0F" w:rsidP="00506711">
            <w:r>
              <w:t>Extensions of Search-and-Solve (Ch.4).</w:t>
            </w:r>
            <w:r w:rsidR="00B56757">
              <w:t xml:space="preserve"> Omit </w:t>
            </w:r>
            <w:r w:rsidR="004779FE">
              <w:t xml:space="preserve">4.1.2, 4.1.3, </w:t>
            </w:r>
            <w:r w:rsidR="00B56757">
              <w:t xml:space="preserve">4.1.4, </w:t>
            </w:r>
            <w:r w:rsidR="00506711">
              <w:t>4.4, 4.5</w:t>
            </w:r>
          </w:p>
        </w:tc>
      </w:tr>
      <w:tr w:rsidR="00470C0F" w:rsidRPr="005829F3">
        <w:tc>
          <w:tcPr>
            <w:tcW w:w="799" w:type="dxa"/>
          </w:tcPr>
          <w:p w:rsidR="00470C0F" w:rsidRDefault="00470C0F">
            <w:r>
              <w:t>5</w:t>
            </w:r>
          </w:p>
        </w:tc>
        <w:tc>
          <w:tcPr>
            <w:tcW w:w="1719" w:type="dxa"/>
          </w:tcPr>
          <w:p w:rsidR="00470C0F" w:rsidRDefault="00470C0F">
            <w:r>
              <w:t>June 6, 8, 10.</w:t>
            </w:r>
          </w:p>
        </w:tc>
        <w:tc>
          <w:tcPr>
            <w:tcW w:w="3827" w:type="dxa"/>
          </w:tcPr>
          <w:p w:rsidR="00470C0F" w:rsidRPr="00775328" w:rsidRDefault="00470C0F">
            <w:r>
              <w:t>Game Playing (Ch.5)</w:t>
            </w:r>
            <w:r w:rsidR="00886A83">
              <w:t xml:space="preserve">. Omit </w:t>
            </w:r>
            <w:r w:rsidR="004779FE">
              <w:t xml:space="preserve">5.4.3, </w:t>
            </w:r>
            <w:r w:rsidR="00886A83">
              <w:t>5.6.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6</w:t>
            </w:r>
          </w:p>
        </w:tc>
        <w:tc>
          <w:tcPr>
            <w:tcW w:w="1719" w:type="dxa"/>
          </w:tcPr>
          <w:p w:rsidR="00470C0F" w:rsidRPr="005829F3" w:rsidRDefault="00470C0F" w:rsidP="009B096E">
            <w:r>
              <w:t>June 13, 15, 17.</w:t>
            </w:r>
          </w:p>
        </w:tc>
        <w:tc>
          <w:tcPr>
            <w:tcW w:w="3827" w:type="dxa"/>
          </w:tcPr>
          <w:p w:rsidR="00470C0F" w:rsidRPr="005829F3" w:rsidRDefault="00470C0F" w:rsidP="009B096E">
            <w:r>
              <w:t>Constraint Satisfaction (Ch.6).</w:t>
            </w:r>
          </w:p>
        </w:tc>
      </w:tr>
      <w:tr w:rsidR="00470C0F" w:rsidRPr="005829F3">
        <w:tc>
          <w:tcPr>
            <w:tcW w:w="799" w:type="dxa"/>
          </w:tcPr>
          <w:p w:rsidR="00470C0F" w:rsidRDefault="00470C0F">
            <w:r>
              <w:t>7</w:t>
            </w:r>
          </w:p>
        </w:tc>
        <w:tc>
          <w:tcPr>
            <w:tcW w:w="1719" w:type="dxa"/>
          </w:tcPr>
          <w:p w:rsidR="00470C0F" w:rsidRDefault="00470C0F">
            <w:r>
              <w:t>June 20, 22, 24</w:t>
            </w:r>
          </w:p>
        </w:tc>
        <w:tc>
          <w:tcPr>
            <w:tcW w:w="3827" w:type="dxa"/>
          </w:tcPr>
          <w:p w:rsidR="00470C0F" w:rsidRPr="00B90A8D" w:rsidRDefault="0064307C" w:rsidP="00FE3E97">
            <w:r>
              <w:t xml:space="preserve">Constraint Satisfaction  cdt. </w:t>
            </w:r>
            <w:r w:rsidR="00470C0F">
              <w:t>Midterm Review.</w:t>
            </w:r>
          </w:p>
        </w:tc>
      </w:tr>
      <w:tr w:rsidR="00AB0B55" w:rsidRPr="005829F3">
        <w:tc>
          <w:tcPr>
            <w:tcW w:w="799" w:type="dxa"/>
          </w:tcPr>
          <w:p w:rsidR="00AB0B55" w:rsidRDefault="00AB0B55">
            <w:r>
              <w:t>7</w:t>
            </w:r>
          </w:p>
        </w:tc>
        <w:tc>
          <w:tcPr>
            <w:tcW w:w="1719" w:type="dxa"/>
          </w:tcPr>
          <w:p w:rsidR="00AB0B55" w:rsidRDefault="00AB0B55">
            <w:r>
              <w:t>June 20</w:t>
            </w:r>
          </w:p>
        </w:tc>
        <w:tc>
          <w:tcPr>
            <w:tcW w:w="3827" w:type="dxa"/>
          </w:tcPr>
          <w:p w:rsidR="00AB0B55" w:rsidRPr="00AB0B55" w:rsidRDefault="00AB0B55" w:rsidP="00FE3E97">
            <w:r>
              <w:rPr>
                <w:b/>
              </w:rPr>
              <w:t>Assignment 2 due</w:t>
            </w:r>
          </w:p>
        </w:tc>
      </w:tr>
      <w:tr w:rsidR="00470C0F" w:rsidRPr="005829F3">
        <w:tc>
          <w:tcPr>
            <w:tcW w:w="799" w:type="dxa"/>
          </w:tcPr>
          <w:p w:rsidR="00470C0F" w:rsidRDefault="00470C0F">
            <w:r>
              <w:t>8</w:t>
            </w:r>
          </w:p>
        </w:tc>
        <w:tc>
          <w:tcPr>
            <w:tcW w:w="1719" w:type="dxa"/>
          </w:tcPr>
          <w:p w:rsidR="00470C0F" w:rsidRDefault="00470C0F">
            <w:r>
              <w:t>June 27</w:t>
            </w:r>
          </w:p>
        </w:tc>
        <w:tc>
          <w:tcPr>
            <w:tcW w:w="3827" w:type="dxa"/>
          </w:tcPr>
          <w:p w:rsidR="00470C0F" w:rsidRPr="00B90A8D" w:rsidRDefault="00470C0F">
            <w:r>
              <w:rPr>
                <w:b/>
              </w:rPr>
              <w:t>Midterm.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8</w:t>
            </w:r>
          </w:p>
        </w:tc>
        <w:tc>
          <w:tcPr>
            <w:tcW w:w="1719" w:type="dxa"/>
          </w:tcPr>
          <w:p w:rsidR="00470C0F" w:rsidRPr="005829F3" w:rsidRDefault="00470C0F" w:rsidP="009B096E">
            <w:r>
              <w:t>June 27, 29</w:t>
            </w:r>
          </w:p>
        </w:tc>
        <w:tc>
          <w:tcPr>
            <w:tcW w:w="3827" w:type="dxa"/>
          </w:tcPr>
          <w:p w:rsidR="00470C0F" w:rsidRPr="005829F3" w:rsidRDefault="0064307C" w:rsidP="0064307C">
            <w:r>
              <w:t xml:space="preserve">Logic Agents (Ch.7). </w:t>
            </w:r>
            <w:r w:rsidR="00502B87">
              <w:t>Omit 7.5.4, 7.7.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9</w:t>
            </w:r>
          </w:p>
        </w:tc>
        <w:tc>
          <w:tcPr>
            <w:tcW w:w="1719" w:type="dxa"/>
          </w:tcPr>
          <w:p w:rsidR="00470C0F" w:rsidRPr="005829F3" w:rsidRDefault="00470C0F" w:rsidP="009B096E">
            <w:r>
              <w:t>July 4, 6, 8</w:t>
            </w:r>
          </w:p>
        </w:tc>
        <w:tc>
          <w:tcPr>
            <w:tcW w:w="3827" w:type="dxa"/>
          </w:tcPr>
          <w:p w:rsidR="00470C0F" w:rsidRPr="005829F3" w:rsidRDefault="0064307C" w:rsidP="0064307C">
            <w:r>
              <w:t xml:space="preserve">First-order logic (Ch.8). </w:t>
            </w:r>
            <w:r w:rsidR="00063715">
              <w:t>8.4 is optional.</w:t>
            </w:r>
          </w:p>
        </w:tc>
      </w:tr>
      <w:tr w:rsidR="00470C0F" w:rsidRPr="005829F3">
        <w:tc>
          <w:tcPr>
            <w:tcW w:w="799" w:type="dxa"/>
          </w:tcPr>
          <w:p w:rsidR="00470C0F" w:rsidRDefault="00470C0F">
            <w:r>
              <w:t>10</w:t>
            </w:r>
          </w:p>
        </w:tc>
        <w:tc>
          <w:tcPr>
            <w:tcW w:w="1719" w:type="dxa"/>
          </w:tcPr>
          <w:p w:rsidR="00470C0F" w:rsidRDefault="00470C0F">
            <w:r>
              <w:t>July 11, 13, 15</w:t>
            </w:r>
          </w:p>
        </w:tc>
        <w:tc>
          <w:tcPr>
            <w:tcW w:w="3827" w:type="dxa"/>
          </w:tcPr>
          <w:p w:rsidR="00470C0F" w:rsidRPr="00B90A8D" w:rsidRDefault="0064307C" w:rsidP="00FE3E97">
            <w:r>
              <w:t>Inference in First-order logic. (Ch.9).</w:t>
            </w:r>
            <w:r w:rsidR="00063715">
              <w:t xml:space="preserve"> Omit 9.3.2-3, 9.4, 9.5.4-6.</w:t>
            </w:r>
          </w:p>
        </w:tc>
      </w:tr>
      <w:tr w:rsidR="00470C0F" w:rsidRPr="005829F3">
        <w:tc>
          <w:tcPr>
            <w:tcW w:w="799" w:type="dxa"/>
          </w:tcPr>
          <w:p w:rsidR="00470C0F" w:rsidRDefault="00470C0F">
            <w:r>
              <w:t>11</w:t>
            </w:r>
          </w:p>
        </w:tc>
        <w:tc>
          <w:tcPr>
            <w:tcW w:w="1719" w:type="dxa"/>
          </w:tcPr>
          <w:p w:rsidR="00470C0F" w:rsidRDefault="00470C0F" w:rsidP="00810886">
            <w:r>
              <w:t>July 18, 20, 22</w:t>
            </w:r>
          </w:p>
        </w:tc>
        <w:tc>
          <w:tcPr>
            <w:tcW w:w="3827" w:type="dxa"/>
          </w:tcPr>
          <w:p w:rsidR="00470C0F" w:rsidRDefault="00470C0F" w:rsidP="00AF6282">
            <w:pPr>
              <w:rPr>
                <w:b/>
              </w:rPr>
            </w:pPr>
            <w:r>
              <w:t>Uncertainty (Ch.13)</w:t>
            </w:r>
            <w:r w:rsidR="00063715">
              <w:t xml:space="preserve">. </w:t>
            </w:r>
          </w:p>
        </w:tc>
      </w:tr>
      <w:tr w:rsidR="00E651F9" w:rsidRPr="005829F3">
        <w:tc>
          <w:tcPr>
            <w:tcW w:w="799" w:type="dxa"/>
          </w:tcPr>
          <w:p w:rsidR="00E651F9" w:rsidRDefault="00E651F9">
            <w:r>
              <w:t>11</w:t>
            </w:r>
          </w:p>
        </w:tc>
        <w:tc>
          <w:tcPr>
            <w:tcW w:w="1719" w:type="dxa"/>
          </w:tcPr>
          <w:p w:rsidR="00E651F9" w:rsidRDefault="00E651F9" w:rsidP="00810886">
            <w:r>
              <w:t>July 18</w:t>
            </w:r>
          </w:p>
        </w:tc>
        <w:tc>
          <w:tcPr>
            <w:tcW w:w="3827" w:type="dxa"/>
          </w:tcPr>
          <w:p w:rsidR="00E651F9" w:rsidRPr="00E651F9" w:rsidRDefault="00E651F9" w:rsidP="00AF6282">
            <w:pPr>
              <w:rPr>
                <w:b/>
              </w:rPr>
            </w:pPr>
            <w:r>
              <w:rPr>
                <w:b/>
              </w:rPr>
              <w:t>Assignment 3 due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12</w:t>
            </w:r>
          </w:p>
        </w:tc>
        <w:tc>
          <w:tcPr>
            <w:tcW w:w="1719" w:type="dxa"/>
          </w:tcPr>
          <w:p w:rsidR="00470C0F" w:rsidRPr="005829F3" w:rsidRDefault="00470C0F">
            <w:r>
              <w:t>July 25, 27, 29</w:t>
            </w:r>
          </w:p>
        </w:tc>
        <w:tc>
          <w:tcPr>
            <w:tcW w:w="3827" w:type="dxa"/>
          </w:tcPr>
          <w:p w:rsidR="00470C0F" w:rsidRPr="005829F3" w:rsidRDefault="00470C0F">
            <w:r>
              <w:t>Probabilistic Reasoning (Ch.14).</w:t>
            </w:r>
            <w:r w:rsidR="00063715">
              <w:t xml:space="preserve"> Omit 14.3, 14.4, 14.5</w:t>
            </w:r>
            <w:r w:rsidR="0064240E">
              <w:t xml:space="preserve">, 14.7. </w:t>
            </w:r>
            <w:r w:rsidR="00F328DC">
              <w:t>Section 14.6 is optional.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13</w:t>
            </w:r>
          </w:p>
        </w:tc>
        <w:tc>
          <w:tcPr>
            <w:tcW w:w="1719" w:type="dxa"/>
          </w:tcPr>
          <w:p w:rsidR="00470C0F" w:rsidRPr="005829F3" w:rsidRDefault="00470C0F">
            <w:r>
              <w:t>August 3, 5</w:t>
            </w:r>
          </w:p>
        </w:tc>
        <w:tc>
          <w:tcPr>
            <w:tcW w:w="3827" w:type="dxa"/>
          </w:tcPr>
          <w:p w:rsidR="00470C0F" w:rsidRPr="00072810" w:rsidRDefault="00470C0F" w:rsidP="00FA521B">
            <w:r w:rsidRPr="005829F3">
              <w:t xml:space="preserve"> </w:t>
            </w:r>
            <w:r w:rsidR="00063715">
              <w:t>Probabilistic Reasoning (Ch.14).</w:t>
            </w:r>
          </w:p>
        </w:tc>
      </w:tr>
      <w:tr w:rsidR="00E651F9" w:rsidRPr="005829F3">
        <w:tc>
          <w:tcPr>
            <w:tcW w:w="799" w:type="dxa"/>
          </w:tcPr>
          <w:p w:rsidR="00E651F9" w:rsidRDefault="00E651F9">
            <w:r>
              <w:t>13</w:t>
            </w:r>
          </w:p>
        </w:tc>
        <w:tc>
          <w:tcPr>
            <w:tcW w:w="1719" w:type="dxa"/>
          </w:tcPr>
          <w:p w:rsidR="00E651F9" w:rsidRDefault="00E651F9">
            <w:r>
              <w:t>August 3</w:t>
            </w:r>
          </w:p>
        </w:tc>
        <w:tc>
          <w:tcPr>
            <w:tcW w:w="3827" w:type="dxa"/>
          </w:tcPr>
          <w:p w:rsidR="00E651F9" w:rsidRPr="00E651F9" w:rsidRDefault="00E651F9" w:rsidP="0012309B">
            <w:pPr>
              <w:rPr>
                <w:b/>
              </w:rPr>
            </w:pPr>
            <w:r>
              <w:rPr>
                <w:b/>
              </w:rPr>
              <w:t>Assignment 4 due.</w:t>
            </w:r>
          </w:p>
        </w:tc>
      </w:tr>
      <w:tr w:rsidR="00470C0F" w:rsidRPr="005829F3">
        <w:tc>
          <w:tcPr>
            <w:tcW w:w="799" w:type="dxa"/>
          </w:tcPr>
          <w:p w:rsidR="00470C0F" w:rsidRPr="005829F3" w:rsidRDefault="00470C0F">
            <w:r>
              <w:t>14</w:t>
            </w:r>
          </w:p>
        </w:tc>
        <w:tc>
          <w:tcPr>
            <w:tcW w:w="1719" w:type="dxa"/>
          </w:tcPr>
          <w:p w:rsidR="00470C0F" w:rsidRPr="005829F3" w:rsidRDefault="00470C0F">
            <w:r>
              <w:t>August 8</w:t>
            </w:r>
          </w:p>
        </w:tc>
        <w:tc>
          <w:tcPr>
            <w:tcW w:w="3827" w:type="dxa"/>
          </w:tcPr>
          <w:p w:rsidR="00470C0F" w:rsidRPr="005829F3" w:rsidRDefault="00470C0F" w:rsidP="00072810">
            <w:r w:rsidRPr="005829F3">
              <w:t xml:space="preserve"> </w:t>
            </w:r>
            <w:r>
              <w:t>Final Exam Review</w:t>
            </w:r>
          </w:p>
        </w:tc>
      </w:tr>
    </w:tbl>
    <w:p w:rsidR="008E4EFF" w:rsidRDefault="008E4EFF" w:rsidP="005829F3"/>
    <w:p w:rsidR="00B627CA" w:rsidRDefault="00072810" w:rsidP="005829F3">
      <w:r>
        <w:t>First class: May 9.</w:t>
      </w:r>
    </w:p>
    <w:p w:rsidR="00B9308A" w:rsidRDefault="008E4EFF" w:rsidP="00072810">
      <w:r>
        <w:t xml:space="preserve">Last day of Classes: </w:t>
      </w:r>
      <w:r w:rsidR="00072810">
        <w:t xml:space="preserve">August 8. </w:t>
      </w:r>
    </w:p>
    <w:p w:rsidR="003A3945" w:rsidRDefault="003A3945" w:rsidP="005829F3"/>
    <w:sectPr w:rsidR="003A3945" w:rsidSect="003A394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mr12">
    <w:panose1 w:val="020B05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829F3"/>
    <w:rsid w:val="0005482B"/>
    <w:rsid w:val="00063715"/>
    <w:rsid w:val="00066984"/>
    <w:rsid w:val="00072810"/>
    <w:rsid w:val="00074998"/>
    <w:rsid w:val="000872D2"/>
    <w:rsid w:val="000C1EA5"/>
    <w:rsid w:val="001050BD"/>
    <w:rsid w:val="0012309B"/>
    <w:rsid w:val="00201878"/>
    <w:rsid w:val="00213772"/>
    <w:rsid w:val="002367B9"/>
    <w:rsid w:val="00247A97"/>
    <w:rsid w:val="002C6AC1"/>
    <w:rsid w:val="002F0223"/>
    <w:rsid w:val="003968E6"/>
    <w:rsid w:val="003A3945"/>
    <w:rsid w:val="003D7D22"/>
    <w:rsid w:val="003E6C7E"/>
    <w:rsid w:val="0040216F"/>
    <w:rsid w:val="00470C0F"/>
    <w:rsid w:val="004779FE"/>
    <w:rsid w:val="00491C63"/>
    <w:rsid w:val="00502B87"/>
    <w:rsid w:val="0050645B"/>
    <w:rsid w:val="00506711"/>
    <w:rsid w:val="00535DB4"/>
    <w:rsid w:val="005829F3"/>
    <w:rsid w:val="005F5A13"/>
    <w:rsid w:val="00633805"/>
    <w:rsid w:val="0064240E"/>
    <w:rsid w:val="0064307C"/>
    <w:rsid w:val="00645DAC"/>
    <w:rsid w:val="00706571"/>
    <w:rsid w:val="00712C22"/>
    <w:rsid w:val="00724321"/>
    <w:rsid w:val="00736263"/>
    <w:rsid w:val="007650A7"/>
    <w:rsid w:val="00775328"/>
    <w:rsid w:val="00777AC2"/>
    <w:rsid w:val="00787754"/>
    <w:rsid w:val="00810886"/>
    <w:rsid w:val="00844B68"/>
    <w:rsid w:val="008637DD"/>
    <w:rsid w:val="00886156"/>
    <w:rsid w:val="00886A83"/>
    <w:rsid w:val="008B3B33"/>
    <w:rsid w:val="008C7B29"/>
    <w:rsid w:val="008D72ED"/>
    <w:rsid w:val="008E4EFF"/>
    <w:rsid w:val="00900824"/>
    <w:rsid w:val="00963D2D"/>
    <w:rsid w:val="009866A6"/>
    <w:rsid w:val="009B096E"/>
    <w:rsid w:val="009C5596"/>
    <w:rsid w:val="00A7038F"/>
    <w:rsid w:val="00A83878"/>
    <w:rsid w:val="00AB0B55"/>
    <w:rsid w:val="00AB4AD6"/>
    <w:rsid w:val="00AC6875"/>
    <w:rsid w:val="00AE10C6"/>
    <w:rsid w:val="00AF6282"/>
    <w:rsid w:val="00B56757"/>
    <w:rsid w:val="00B627CA"/>
    <w:rsid w:val="00B73904"/>
    <w:rsid w:val="00B90A8D"/>
    <w:rsid w:val="00B92996"/>
    <w:rsid w:val="00B9308A"/>
    <w:rsid w:val="00BB00CD"/>
    <w:rsid w:val="00BD2E30"/>
    <w:rsid w:val="00BD6F93"/>
    <w:rsid w:val="00C0796B"/>
    <w:rsid w:val="00C22D98"/>
    <w:rsid w:val="00C3184C"/>
    <w:rsid w:val="00C71268"/>
    <w:rsid w:val="00C8282E"/>
    <w:rsid w:val="00C853D8"/>
    <w:rsid w:val="00CB5B35"/>
    <w:rsid w:val="00D277AC"/>
    <w:rsid w:val="00D32760"/>
    <w:rsid w:val="00D428E7"/>
    <w:rsid w:val="00D60136"/>
    <w:rsid w:val="00DC3311"/>
    <w:rsid w:val="00E0518C"/>
    <w:rsid w:val="00E55C48"/>
    <w:rsid w:val="00E651F9"/>
    <w:rsid w:val="00EE34CB"/>
    <w:rsid w:val="00EF474E"/>
    <w:rsid w:val="00F1426E"/>
    <w:rsid w:val="00F328DC"/>
    <w:rsid w:val="00F8090C"/>
    <w:rsid w:val="00FA521B"/>
    <w:rsid w:val="00FD2861"/>
    <w:rsid w:val="00FE3E97"/>
    <w:rsid w:val="00FE5D7B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406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5829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</Words>
  <Characters>828</Characters>
  <Application>Microsoft Macintosh Word</Application>
  <DocSecurity>0</DocSecurity>
  <Lines>6</Lines>
  <Paragraphs>1</Paragraphs>
  <ScaleCrop>false</ScaleCrop>
  <Company>Simon Fraser University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cp:lastModifiedBy>Oliver Schulte</cp:lastModifiedBy>
  <cp:revision>25</cp:revision>
  <cp:lastPrinted>2011-06-09T17:08:00Z</cp:lastPrinted>
  <dcterms:created xsi:type="dcterms:W3CDTF">2011-05-06T17:52:00Z</dcterms:created>
  <dcterms:modified xsi:type="dcterms:W3CDTF">2011-08-08T17:05:00Z</dcterms:modified>
</cp:coreProperties>
</file>