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080" w:rsidRPr="00984080" w:rsidRDefault="00984080" w:rsidP="00984080">
      <w:pPr>
        <w:rPr>
          <w:rFonts w:asciiTheme="majorBidi" w:hAnsiTheme="majorBidi" w:cstheme="majorBidi"/>
          <w:i/>
          <w:iCs/>
          <w:sz w:val="24"/>
          <w:szCs w:val="24"/>
        </w:rPr>
      </w:pPr>
      <w:r w:rsidRPr="00984080">
        <w:rPr>
          <w:rFonts w:asciiTheme="majorBidi" w:hAnsiTheme="majorBidi" w:cstheme="majorBidi"/>
          <w:i/>
          <w:iCs/>
          <w:noProof/>
          <w:sz w:val="24"/>
          <w:szCs w:val="24"/>
          <w:lang w:eastAsia="fr-FR"/>
        </w:rPr>
        <w:drawing>
          <wp:inline distT="0" distB="0" distL="0" distR="0">
            <wp:extent cx="2422592" cy="526070"/>
            <wp:effectExtent l="19050" t="0" r="0" b="0"/>
            <wp:docPr id="1" name="Image 0" descr="58378331_809663722739729_316694597166589542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378331_809663722739729_3166945971665895424_n.png"/>
                    <pic:cNvPicPr/>
                  </pic:nvPicPr>
                  <pic:blipFill>
                    <a:blip r:embed="rId5" cstate="print"/>
                    <a:stretch>
                      <a:fillRect/>
                    </a:stretch>
                  </pic:blipFill>
                  <pic:spPr>
                    <a:xfrm>
                      <a:off x="0" y="0"/>
                      <a:ext cx="2423240" cy="526211"/>
                    </a:xfrm>
                    <a:prstGeom prst="rect">
                      <a:avLst/>
                    </a:prstGeom>
                  </pic:spPr>
                </pic:pic>
              </a:graphicData>
            </a:graphic>
          </wp:inline>
        </w:drawing>
      </w:r>
    </w:p>
    <w:p w:rsidR="00984080" w:rsidRPr="00984080" w:rsidRDefault="00984080" w:rsidP="00984080">
      <w:pPr>
        <w:jc w:val="right"/>
        <w:rPr>
          <w:rFonts w:asciiTheme="majorBidi" w:hAnsiTheme="majorBidi" w:cstheme="majorBidi"/>
          <w:i/>
          <w:iCs/>
          <w:sz w:val="24"/>
          <w:szCs w:val="24"/>
        </w:rPr>
      </w:pPr>
      <w:r w:rsidRPr="00984080">
        <w:rPr>
          <w:rFonts w:asciiTheme="majorBidi" w:hAnsiTheme="majorBidi" w:cstheme="majorBidi"/>
          <w:i/>
          <w:iCs/>
          <w:sz w:val="24"/>
          <w:szCs w:val="24"/>
        </w:rPr>
        <w:t>Cours</w:t>
      </w:r>
    </w:p>
    <w:p w:rsidR="00927C01" w:rsidRPr="00984080" w:rsidRDefault="0072712C" w:rsidP="0072712C">
      <w:pPr>
        <w:jc w:val="center"/>
        <w:rPr>
          <w:rFonts w:asciiTheme="majorBidi" w:hAnsiTheme="majorBidi" w:cstheme="majorBidi"/>
          <w:i/>
          <w:iCs/>
          <w:sz w:val="24"/>
          <w:szCs w:val="24"/>
        </w:rPr>
      </w:pPr>
      <w:r w:rsidRPr="00984080">
        <w:rPr>
          <w:rFonts w:asciiTheme="majorBidi" w:hAnsiTheme="majorBidi" w:cstheme="majorBidi"/>
          <w:i/>
          <w:iCs/>
          <w:sz w:val="24"/>
          <w:szCs w:val="24"/>
        </w:rPr>
        <w:t>Situer des événements dans un récit au passé.</w:t>
      </w:r>
    </w:p>
    <w:p w:rsidR="0072712C" w:rsidRPr="00984080" w:rsidRDefault="0072712C" w:rsidP="0072712C">
      <w:pPr>
        <w:jc w:val="both"/>
        <w:rPr>
          <w:rFonts w:asciiTheme="majorBidi" w:hAnsiTheme="majorBidi" w:cstheme="majorBidi"/>
          <w:i/>
          <w:iCs/>
          <w:sz w:val="24"/>
          <w:szCs w:val="24"/>
        </w:rPr>
      </w:pPr>
      <w:r w:rsidRPr="00984080">
        <w:rPr>
          <w:rFonts w:asciiTheme="majorBidi" w:hAnsiTheme="majorBidi" w:cstheme="majorBidi"/>
          <w:i/>
          <w:iCs/>
          <w:sz w:val="24"/>
          <w:szCs w:val="24"/>
        </w:rPr>
        <w:t>Texte narratif :</w:t>
      </w:r>
    </w:p>
    <w:p w:rsidR="0072712C" w:rsidRPr="00984080" w:rsidRDefault="0072712C" w:rsidP="0072712C">
      <w:pPr>
        <w:jc w:val="both"/>
        <w:rPr>
          <w:rFonts w:asciiTheme="majorBidi" w:hAnsiTheme="majorBidi" w:cstheme="majorBidi"/>
          <w:sz w:val="24"/>
          <w:szCs w:val="24"/>
        </w:rPr>
      </w:pPr>
      <w:r w:rsidRPr="00984080">
        <w:rPr>
          <w:rFonts w:asciiTheme="majorBidi" w:hAnsiTheme="majorBidi" w:cstheme="majorBidi"/>
          <w:sz w:val="24"/>
          <w:szCs w:val="24"/>
        </w:rPr>
        <w:t xml:space="preserve">Le texte narratif à pour but principal de raconter une histoire au lecteur. Il présente des personnages et  suit en général un schéma appelé « schéma narratif ». Les temps qui dominent sont l’imparfait et le passé simple. </w:t>
      </w:r>
    </w:p>
    <w:p w:rsidR="0072712C" w:rsidRPr="00984080" w:rsidRDefault="0072712C" w:rsidP="0072712C">
      <w:pPr>
        <w:jc w:val="both"/>
        <w:rPr>
          <w:rFonts w:asciiTheme="majorBidi" w:hAnsiTheme="majorBidi" w:cstheme="majorBidi"/>
          <w:i/>
          <w:iCs/>
          <w:sz w:val="24"/>
          <w:szCs w:val="24"/>
        </w:rPr>
      </w:pPr>
      <w:r w:rsidRPr="00984080">
        <w:rPr>
          <w:rFonts w:asciiTheme="majorBidi" w:hAnsiTheme="majorBidi" w:cstheme="majorBidi"/>
          <w:i/>
          <w:iCs/>
          <w:sz w:val="24"/>
          <w:szCs w:val="24"/>
        </w:rPr>
        <w:t>Le schéma narratif :</w:t>
      </w:r>
    </w:p>
    <w:p w:rsidR="0072712C" w:rsidRPr="00984080" w:rsidRDefault="0072712C" w:rsidP="0072712C">
      <w:pPr>
        <w:jc w:val="both"/>
        <w:rPr>
          <w:rFonts w:asciiTheme="majorBidi" w:hAnsiTheme="majorBidi" w:cstheme="majorBidi"/>
          <w:sz w:val="24"/>
          <w:szCs w:val="24"/>
          <w:u w:val="single"/>
        </w:rPr>
      </w:pPr>
      <w:r w:rsidRPr="00984080">
        <w:rPr>
          <w:rFonts w:asciiTheme="majorBidi" w:hAnsiTheme="majorBidi" w:cstheme="majorBidi"/>
          <w:sz w:val="24"/>
          <w:szCs w:val="24"/>
          <w:u w:val="single"/>
        </w:rPr>
        <w:t>Cinq étapes constituent le schéma narratif :</w:t>
      </w:r>
    </w:p>
    <w:tbl>
      <w:tblPr>
        <w:tblStyle w:val="Grilledutableau"/>
        <w:tblW w:w="0" w:type="auto"/>
        <w:tblLook w:val="04A0"/>
      </w:tblPr>
      <w:tblGrid>
        <w:gridCol w:w="2518"/>
        <w:gridCol w:w="6694"/>
      </w:tblGrid>
      <w:tr w:rsidR="0072712C" w:rsidRPr="00984080" w:rsidTr="0072712C">
        <w:tc>
          <w:tcPr>
            <w:tcW w:w="2518" w:type="dxa"/>
          </w:tcPr>
          <w:p w:rsidR="0072712C" w:rsidRPr="00984080" w:rsidRDefault="0072712C" w:rsidP="0072712C">
            <w:pPr>
              <w:jc w:val="both"/>
              <w:rPr>
                <w:rFonts w:asciiTheme="majorBidi" w:hAnsiTheme="majorBidi" w:cstheme="majorBidi"/>
                <w:sz w:val="24"/>
                <w:szCs w:val="24"/>
              </w:rPr>
            </w:pPr>
            <w:r w:rsidRPr="00984080">
              <w:rPr>
                <w:rFonts w:asciiTheme="majorBidi" w:hAnsiTheme="majorBidi" w:cstheme="majorBidi"/>
                <w:sz w:val="24"/>
                <w:szCs w:val="24"/>
              </w:rPr>
              <w:t>La situation initiale</w:t>
            </w:r>
          </w:p>
        </w:tc>
        <w:tc>
          <w:tcPr>
            <w:tcW w:w="6694" w:type="dxa"/>
          </w:tcPr>
          <w:p w:rsidR="0072712C" w:rsidRPr="00984080" w:rsidRDefault="0072712C" w:rsidP="0072712C">
            <w:pPr>
              <w:jc w:val="both"/>
              <w:rPr>
                <w:rFonts w:asciiTheme="majorBidi" w:hAnsiTheme="majorBidi" w:cstheme="majorBidi"/>
                <w:sz w:val="24"/>
                <w:szCs w:val="24"/>
              </w:rPr>
            </w:pPr>
            <w:r w:rsidRPr="00984080">
              <w:rPr>
                <w:rFonts w:asciiTheme="majorBidi" w:hAnsiTheme="majorBidi" w:cstheme="majorBidi"/>
                <w:sz w:val="24"/>
                <w:szCs w:val="24"/>
              </w:rPr>
              <w:t>Le début de l’histoire, une introduction qui représente le héros, les personnages, le cadre spatio-temporel…</w:t>
            </w:r>
          </w:p>
        </w:tc>
      </w:tr>
      <w:tr w:rsidR="0072712C" w:rsidRPr="00984080" w:rsidTr="0072712C">
        <w:tc>
          <w:tcPr>
            <w:tcW w:w="2518" w:type="dxa"/>
          </w:tcPr>
          <w:p w:rsidR="0072712C" w:rsidRPr="00984080" w:rsidRDefault="00CA2706" w:rsidP="0072712C">
            <w:pPr>
              <w:jc w:val="both"/>
              <w:rPr>
                <w:rFonts w:asciiTheme="majorBidi" w:hAnsiTheme="majorBidi" w:cstheme="majorBidi"/>
                <w:sz w:val="24"/>
                <w:szCs w:val="24"/>
              </w:rPr>
            </w:pPr>
            <w:r w:rsidRPr="00984080">
              <w:rPr>
                <w:rFonts w:asciiTheme="majorBidi" w:hAnsiTheme="majorBidi" w:cstheme="majorBidi"/>
                <w:sz w:val="24"/>
                <w:szCs w:val="24"/>
              </w:rPr>
              <w:t>L’élément perturbateur</w:t>
            </w:r>
          </w:p>
        </w:tc>
        <w:tc>
          <w:tcPr>
            <w:tcW w:w="6694" w:type="dxa"/>
          </w:tcPr>
          <w:p w:rsidR="00CA2706" w:rsidRPr="00984080" w:rsidRDefault="00CA2706" w:rsidP="00CA2706">
            <w:pPr>
              <w:jc w:val="both"/>
              <w:rPr>
                <w:rFonts w:asciiTheme="majorBidi" w:hAnsiTheme="majorBidi" w:cstheme="majorBidi"/>
                <w:sz w:val="24"/>
                <w:szCs w:val="24"/>
              </w:rPr>
            </w:pPr>
            <w:r w:rsidRPr="00984080">
              <w:rPr>
                <w:rFonts w:asciiTheme="majorBidi" w:hAnsiTheme="majorBidi" w:cstheme="majorBidi"/>
                <w:sz w:val="24"/>
                <w:szCs w:val="24"/>
              </w:rPr>
              <w:t xml:space="preserve">Le fait qui bouleverse la situation de départ, élément déclencheur. </w:t>
            </w:r>
          </w:p>
        </w:tc>
      </w:tr>
      <w:tr w:rsidR="0072712C" w:rsidRPr="00984080" w:rsidTr="0072712C">
        <w:tc>
          <w:tcPr>
            <w:tcW w:w="2518" w:type="dxa"/>
          </w:tcPr>
          <w:p w:rsidR="0072712C" w:rsidRPr="00984080" w:rsidRDefault="00CA2706" w:rsidP="0072712C">
            <w:pPr>
              <w:jc w:val="both"/>
              <w:rPr>
                <w:rFonts w:asciiTheme="majorBidi" w:hAnsiTheme="majorBidi" w:cstheme="majorBidi"/>
                <w:sz w:val="24"/>
                <w:szCs w:val="24"/>
              </w:rPr>
            </w:pPr>
            <w:r w:rsidRPr="00984080">
              <w:rPr>
                <w:rFonts w:asciiTheme="majorBidi" w:hAnsiTheme="majorBidi" w:cstheme="majorBidi"/>
                <w:sz w:val="24"/>
                <w:szCs w:val="24"/>
              </w:rPr>
              <w:t>Les péripéties</w:t>
            </w:r>
          </w:p>
        </w:tc>
        <w:tc>
          <w:tcPr>
            <w:tcW w:w="6694" w:type="dxa"/>
          </w:tcPr>
          <w:p w:rsidR="0072712C" w:rsidRPr="00984080" w:rsidRDefault="00CA2706" w:rsidP="0072712C">
            <w:pPr>
              <w:jc w:val="both"/>
              <w:rPr>
                <w:rFonts w:asciiTheme="majorBidi" w:hAnsiTheme="majorBidi" w:cstheme="majorBidi"/>
                <w:sz w:val="24"/>
                <w:szCs w:val="24"/>
              </w:rPr>
            </w:pPr>
            <w:r w:rsidRPr="00984080">
              <w:rPr>
                <w:rFonts w:asciiTheme="majorBidi" w:hAnsiTheme="majorBidi" w:cstheme="majorBidi"/>
                <w:sz w:val="24"/>
                <w:szCs w:val="24"/>
              </w:rPr>
              <w:t>Ou les épreuves.</w:t>
            </w:r>
          </w:p>
        </w:tc>
      </w:tr>
      <w:tr w:rsidR="0072712C" w:rsidRPr="00984080" w:rsidTr="0072712C">
        <w:tc>
          <w:tcPr>
            <w:tcW w:w="2518" w:type="dxa"/>
          </w:tcPr>
          <w:p w:rsidR="0072712C" w:rsidRPr="00984080" w:rsidRDefault="00CA2706" w:rsidP="00CA2706">
            <w:pPr>
              <w:rPr>
                <w:rFonts w:asciiTheme="majorBidi" w:hAnsiTheme="majorBidi" w:cstheme="majorBidi"/>
                <w:sz w:val="24"/>
                <w:szCs w:val="24"/>
              </w:rPr>
            </w:pPr>
            <w:r w:rsidRPr="00984080">
              <w:rPr>
                <w:rFonts w:asciiTheme="majorBidi" w:hAnsiTheme="majorBidi" w:cstheme="majorBidi"/>
                <w:sz w:val="24"/>
                <w:szCs w:val="24"/>
              </w:rPr>
              <w:t>L’élément de résolution</w:t>
            </w:r>
          </w:p>
        </w:tc>
        <w:tc>
          <w:tcPr>
            <w:tcW w:w="6694" w:type="dxa"/>
          </w:tcPr>
          <w:p w:rsidR="0072712C" w:rsidRPr="00984080" w:rsidRDefault="00CA2706" w:rsidP="0072712C">
            <w:pPr>
              <w:jc w:val="both"/>
              <w:rPr>
                <w:rFonts w:asciiTheme="majorBidi" w:hAnsiTheme="majorBidi" w:cstheme="majorBidi"/>
                <w:sz w:val="24"/>
                <w:szCs w:val="24"/>
              </w:rPr>
            </w:pPr>
            <w:r w:rsidRPr="00984080">
              <w:rPr>
                <w:rFonts w:asciiTheme="majorBidi" w:hAnsiTheme="majorBidi" w:cstheme="majorBidi"/>
                <w:sz w:val="24"/>
                <w:szCs w:val="24"/>
              </w:rPr>
              <w:t>Evénement qui rétablit la situation, qui permettra au récit de se terminer.</w:t>
            </w:r>
          </w:p>
        </w:tc>
      </w:tr>
      <w:tr w:rsidR="0072712C" w:rsidRPr="00984080" w:rsidTr="0072712C">
        <w:tc>
          <w:tcPr>
            <w:tcW w:w="2518" w:type="dxa"/>
          </w:tcPr>
          <w:p w:rsidR="0072712C" w:rsidRPr="00984080" w:rsidRDefault="00CA2706" w:rsidP="0072712C">
            <w:pPr>
              <w:jc w:val="both"/>
              <w:rPr>
                <w:rFonts w:asciiTheme="majorBidi" w:hAnsiTheme="majorBidi" w:cstheme="majorBidi"/>
                <w:sz w:val="24"/>
                <w:szCs w:val="24"/>
              </w:rPr>
            </w:pPr>
            <w:r w:rsidRPr="00984080">
              <w:rPr>
                <w:rFonts w:asciiTheme="majorBidi" w:hAnsiTheme="majorBidi" w:cstheme="majorBidi"/>
                <w:sz w:val="24"/>
                <w:szCs w:val="24"/>
              </w:rPr>
              <w:t>La situation finale</w:t>
            </w:r>
          </w:p>
        </w:tc>
        <w:tc>
          <w:tcPr>
            <w:tcW w:w="6694" w:type="dxa"/>
          </w:tcPr>
          <w:p w:rsidR="0072712C" w:rsidRPr="00984080" w:rsidRDefault="00CA2706" w:rsidP="0072712C">
            <w:pPr>
              <w:jc w:val="both"/>
              <w:rPr>
                <w:rFonts w:asciiTheme="majorBidi" w:hAnsiTheme="majorBidi" w:cstheme="majorBidi"/>
                <w:sz w:val="24"/>
                <w:szCs w:val="24"/>
              </w:rPr>
            </w:pPr>
            <w:r w:rsidRPr="00984080">
              <w:rPr>
                <w:rFonts w:asciiTheme="majorBidi" w:hAnsiTheme="majorBidi" w:cstheme="majorBidi"/>
                <w:sz w:val="24"/>
                <w:szCs w:val="24"/>
              </w:rPr>
              <w:t xml:space="preserve"> La fin du récit. Situation stable.</w:t>
            </w:r>
          </w:p>
        </w:tc>
      </w:tr>
    </w:tbl>
    <w:p w:rsidR="0072712C" w:rsidRPr="00984080" w:rsidRDefault="0072712C" w:rsidP="0072712C">
      <w:pPr>
        <w:jc w:val="both"/>
        <w:rPr>
          <w:rFonts w:asciiTheme="majorBidi" w:hAnsiTheme="majorBidi" w:cstheme="majorBidi"/>
          <w:sz w:val="24"/>
          <w:szCs w:val="24"/>
        </w:rPr>
      </w:pPr>
    </w:p>
    <w:p w:rsidR="00CA2706" w:rsidRPr="00984080" w:rsidRDefault="00CA2706" w:rsidP="0072712C">
      <w:pPr>
        <w:jc w:val="both"/>
        <w:rPr>
          <w:rFonts w:asciiTheme="majorBidi" w:hAnsiTheme="majorBidi" w:cstheme="majorBidi"/>
          <w:i/>
          <w:iCs/>
          <w:sz w:val="24"/>
          <w:szCs w:val="24"/>
          <w:u w:val="single"/>
        </w:rPr>
      </w:pPr>
      <w:r w:rsidRPr="00984080">
        <w:rPr>
          <w:rFonts w:asciiTheme="majorBidi" w:hAnsiTheme="majorBidi" w:cstheme="majorBidi"/>
          <w:i/>
          <w:iCs/>
          <w:sz w:val="24"/>
          <w:szCs w:val="24"/>
          <w:u w:val="single"/>
        </w:rPr>
        <w:t>Le narrateur :</w:t>
      </w:r>
    </w:p>
    <w:p w:rsidR="00CA2706" w:rsidRPr="00984080" w:rsidRDefault="00CA2706" w:rsidP="0072712C">
      <w:pPr>
        <w:jc w:val="both"/>
        <w:rPr>
          <w:rFonts w:asciiTheme="majorBidi" w:hAnsiTheme="majorBidi" w:cstheme="majorBidi"/>
          <w:sz w:val="24"/>
          <w:szCs w:val="24"/>
        </w:rPr>
      </w:pPr>
      <w:r w:rsidRPr="00984080">
        <w:rPr>
          <w:rFonts w:asciiTheme="majorBidi" w:hAnsiTheme="majorBidi" w:cstheme="majorBidi"/>
          <w:sz w:val="24"/>
          <w:szCs w:val="24"/>
        </w:rPr>
        <w:t>Le narrateur est celui qui raconte l’histoire. Il n’a en général pas d’existence réelle et ne doit pas être confondu avec l’auteur. Cependant, dans l’autobiographie l’auteur et le narrateur sont la même personne.</w:t>
      </w:r>
    </w:p>
    <w:p w:rsidR="00CA2706" w:rsidRPr="00984080" w:rsidRDefault="00CA2706" w:rsidP="00CA2706">
      <w:pPr>
        <w:pStyle w:val="Paragraphedeliste"/>
        <w:numPr>
          <w:ilvl w:val="0"/>
          <w:numId w:val="1"/>
        </w:numPr>
        <w:jc w:val="both"/>
        <w:rPr>
          <w:rFonts w:asciiTheme="majorBidi" w:hAnsiTheme="majorBidi" w:cstheme="majorBidi"/>
          <w:sz w:val="24"/>
          <w:szCs w:val="24"/>
        </w:rPr>
      </w:pPr>
      <w:r w:rsidRPr="00984080">
        <w:rPr>
          <w:rFonts w:asciiTheme="majorBidi" w:hAnsiTheme="majorBidi" w:cstheme="majorBidi"/>
          <w:sz w:val="24"/>
          <w:szCs w:val="24"/>
        </w:rPr>
        <w:t xml:space="preserve">Narration à la première personne : le narrateur est intérieur au récit, et intervient lui-même pour prendre </w:t>
      </w:r>
      <w:r w:rsidR="00AC7CF2" w:rsidRPr="00984080">
        <w:rPr>
          <w:rFonts w:asciiTheme="majorBidi" w:hAnsiTheme="majorBidi" w:cstheme="majorBidi"/>
          <w:sz w:val="24"/>
          <w:szCs w:val="24"/>
        </w:rPr>
        <w:t>en charge le récit. On trouve les marques de la première personne : Je, me, moi…</w:t>
      </w:r>
    </w:p>
    <w:p w:rsidR="00AC7CF2" w:rsidRPr="00984080" w:rsidRDefault="00AC7CF2" w:rsidP="00CA2706">
      <w:pPr>
        <w:pStyle w:val="Paragraphedeliste"/>
        <w:numPr>
          <w:ilvl w:val="0"/>
          <w:numId w:val="1"/>
        </w:numPr>
        <w:jc w:val="both"/>
        <w:rPr>
          <w:rFonts w:asciiTheme="majorBidi" w:hAnsiTheme="majorBidi" w:cstheme="majorBidi"/>
          <w:sz w:val="24"/>
          <w:szCs w:val="24"/>
        </w:rPr>
      </w:pPr>
      <w:r w:rsidRPr="00984080">
        <w:rPr>
          <w:rFonts w:asciiTheme="majorBidi" w:hAnsiTheme="majorBidi" w:cstheme="majorBidi"/>
          <w:sz w:val="24"/>
          <w:szCs w:val="24"/>
        </w:rPr>
        <w:t>Narration à la 3</w:t>
      </w:r>
      <w:r w:rsidRPr="00984080">
        <w:rPr>
          <w:rFonts w:asciiTheme="majorBidi" w:hAnsiTheme="majorBidi" w:cstheme="majorBidi"/>
          <w:sz w:val="24"/>
          <w:szCs w:val="24"/>
          <w:vertAlign w:val="superscript"/>
        </w:rPr>
        <w:t>ème</w:t>
      </w:r>
      <w:r w:rsidRPr="00984080">
        <w:rPr>
          <w:rFonts w:asciiTheme="majorBidi" w:hAnsiTheme="majorBidi" w:cstheme="majorBidi"/>
          <w:sz w:val="24"/>
          <w:szCs w:val="24"/>
        </w:rPr>
        <w:t xml:space="preserve"> personne : le narrateur est extérieur du récit, il ne se manifeste pas.</w:t>
      </w:r>
    </w:p>
    <w:p w:rsidR="00AC7CF2" w:rsidRPr="00984080" w:rsidRDefault="00AC7CF2" w:rsidP="00AC7CF2">
      <w:pPr>
        <w:jc w:val="both"/>
        <w:rPr>
          <w:rFonts w:asciiTheme="majorBidi" w:hAnsiTheme="majorBidi" w:cstheme="majorBidi"/>
          <w:i/>
          <w:iCs/>
          <w:sz w:val="24"/>
          <w:szCs w:val="24"/>
          <w:u w:val="single"/>
        </w:rPr>
      </w:pPr>
      <w:r w:rsidRPr="00984080">
        <w:rPr>
          <w:rFonts w:asciiTheme="majorBidi" w:hAnsiTheme="majorBidi" w:cstheme="majorBidi"/>
          <w:i/>
          <w:iCs/>
          <w:sz w:val="24"/>
          <w:szCs w:val="24"/>
          <w:u w:val="single"/>
        </w:rPr>
        <w:t xml:space="preserve">Les points de vue du narrateur : </w:t>
      </w:r>
    </w:p>
    <w:tbl>
      <w:tblPr>
        <w:tblStyle w:val="Grilledutableau"/>
        <w:tblW w:w="0" w:type="auto"/>
        <w:tblLook w:val="04A0"/>
      </w:tblPr>
      <w:tblGrid>
        <w:gridCol w:w="2802"/>
        <w:gridCol w:w="6410"/>
      </w:tblGrid>
      <w:tr w:rsidR="00AC7CF2" w:rsidRPr="00984080" w:rsidTr="00AC7CF2">
        <w:tc>
          <w:tcPr>
            <w:tcW w:w="2802" w:type="dxa"/>
          </w:tcPr>
          <w:p w:rsidR="00AC7CF2" w:rsidRPr="00984080" w:rsidRDefault="00AC7CF2">
            <w:pPr>
              <w:rPr>
                <w:rFonts w:asciiTheme="majorBidi" w:hAnsiTheme="majorBidi" w:cstheme="majorBidi"/>
              </w:rPr>
            </w:pPr>
            <w:r w:rsidRPr="00984080">
              <w:rPr>
                <w:rFonts w:asciiTheme="majorBidi" w:hAnsiTheme="majorBidi" w:cstheme="majorBidi"/>
              </w:rPr>
              <w:t>Point de vue externe</w:t>
            </w:r>
          </w:p>
        </w:tc>
        <w:tc>
          <w:tcPr>
            <w:tcW w:w="6410" w:type="dxa"/>
          </w:tcPr>
          <w:p w:rsidR="00AC7CF2" w:rsidRPr="00984080" w:rsidRDefault="00AC7CF2">
            <w:pPr>
              <w:rPr>
                <w:rFonts w:asciiTheme="majorBidi" w:hAnsiTheme="majorBidi" w:cstheme="majorBidi"/>
              </w:rPr>
            </w:pPr>
            <w:r w:rsidRPr="00984080">
              <w:rPr>
                <w:rFonts w:asciiTheme="majorBidi" w:hAnsiTheme="majorBidi" w:cstheme="majorBidi"/>
              </w:rPr>
              <w:t>Le narrateur est extérieur au récit et ne participe pas à l’histoire, il ne raconte que ce qui pourrait être vu ou entendu par n’importe quel témoin de la scène.</w:t>
            </w:r>
          </w:p>
        </w:tc>
      </w:tr>
      <w:tr w:rsidR="00AC7CF2" w:rsidRPr="00984080" w:rsidTr="00AC7CF2">
        <w:tc>
          <w:tcPr>
            <w:tcW w:w="2802" w:type="dxa"/>
          </w:tcPr>
          <w:p w:rsidR="00AC7CF2" w:rsidRPr="00984080" w:rsidRDefault="00AC7CF2">
            <w:pPr>
              <w:rPr>
                <w:rFonts w:asciiTheme="majorBidi" w:hAnsiTheme="majorBidi" w:cstheme="majorBidi"/>
              </w:rPr>
            </w:pPr>
            <w:r w:rsidRPr="00984080">
              <w:rPr>
                <w:rFonts w:asciiTheme="majorBidi" w:hAnsiTheme="majorBidi" w:cstheme="majorBidi"/>
              </w:rPr>
              <w:t>Point  de vue interne</w:t>
            </w:r>
          </w:p>
        </w:tc>
        <w:tc>
          <w:tcPr>
            <w:tcW w:w="6410" w:type="dxa"/>
          </w:tcPr>
          <w:p w:rsidR="00AC7CF2" w:rsidRPr="00984080" w:rsidRDefault="00803C82">
            <w:pPr>
              <w:rPr>
                <w:rFonts w:asciiTheme="majorBidi" w:hAnsiTheme="majorBidi" w:cstheme="majorBidi"/>
              </w:rPr>
            </w:pPr>
            <w:r w:rsidRPr="00984080">
              <w:rPr>
                <w:rFonts w:asciiTheme="majorBidi" w:hAnsiTheme="majorBidi" w:cstheme="majorBidi"/>
              </w:rPr>
              <w:t>Les événements sont racontés à travers le point de vue d’un personnage. On connait alors ses sentiments, ses pensées.</w:t>
            </w:r>
          </w:p>
        </w:tc>
      </w:tr>
      <w:tr w:rsidR="00AC7CF2" w:rsidRPr="00984080" w:rsidTr="00AC7CF2">
        <w:tc>
          <w:tcPr>
            <w:tcW w:w="2802" w:type="dxa"/>
          </w:tcPr>
          <w:p w:rsidR="00AC7CF2" w:rsidRPr="00984080" w:rsidRDefault="00803C82">
            <w:pPr>
              <w:rPr>
                <w:rFonts w:asciiTheme="majorBidi" w:hAnsiTheme="majorBidi" w:cstheme="majorBidi"/>
              </w:rPr>
            </w:pPr>
            <w:r w:rsidRPr="00984080">
              <w:rPr>
                <w:rFonts w:asciiTheme="majorBidi" w:hAnsiTheme="majorBidi" w:cstheme="majorBidi"/>
              </w:rPr>
              <w:t>Point de vue omniscient</w:t>
            </w:r>
          </w:p>
        </w:tc>
        <w:tc>
          <w:tcPr>
            <w:tcW w:w="6410" w:type="dxa"/>
          </w:tcPr>
          <w:p w:rsidR="00AC7CF2" w:rsidRPr="00984080" w:rsidRDefault="00803C82">
            <w:pPr>
              <w:rPr>
                <w:rFonts w:asciiTheme="majorBidi" w:hAnsiTheme="majorBidi" w:cstheme="majorBidi"/>
              </w:rPr>
            </w:pPr>
            <w:r w:rsidRPr="00984080">
              <w:rPr>
                <w:rFonts w:asciiTheme="majorBidi" w:hAnsiTheme="majorBidi" w:cstheme="majorBidi"/>
              </w:rPr>
              <w:t xml:space="preserve">Le narrateur sait tout de </w:t>
            </w:r>
            <w:r w:rsidR="005F20C8" w:rsidRPr="00984080">
              <w:rPr>
                <w:rFonts w:asciiTheme="majorBidi" w:hAnsiTheme="majorBidi" w:cstheme="majorBidi"/>
              </w:rPr>
              <w:t xml:space="preserve"> la situation de </w:t>
            </w:r>
            <w:r w:rsidRPr="00984080">
              <w:rPr>
                <w:rFonts w:asciiTheme="majorBidi" w:hAnsiTheme="majorBidi" w:cstheme="majorBidi"/>
              </w:rPr>
              <w:t>ses personnages, leurs pensées, leur passé…</w:t>
            </w:r>
          </w:p>
        </w:tc>
      </w:tr>
    </w:tbl>
    <w:p w:rsidR="00984080" w:rsidRDefault="00984080">
      <w:pPr>
        <w:rPr>
          <w:rFonts w:asciiTheme="majorBidi" w:hAnsiTheme="majorBidi" w:cstheme="majorBidi"/>
        </w:rPr>
      </w:pPr>
    </w:p>
    <w:p w:rsidR="00984080" w:rsidRDefault="00984080">
      <w:pPr>
        <w:rPr>
          <w:rFonts w:asciiTheme="majorBidi" w:hAnsiTheme="majorBidi" w:cstheme="majorBidi"/>
        </w:rPr>
      </w:pPr>
    </w:p>
    <w:p w:rsidR="009D35DD" w:rsidRPr="00984080" w:rsidRDefault="00984080" w:rsidP="00984080">
      <w:pPr>
        <w:jc w:val="right"/>
        <w:rPr>
          <w:rFonts w:asciiTheme="majorBidi" w:hAnsiTheme="majorBidi" w:cstheme="majorBidi"/>
          <w:i/>
          <w:iCs/>
          <w:sz w:val="28"/>
          <w:szCs w:val="28"/>
        </w:rPr>
      </w:pPr>
      <w:r w:rsidRPr="00984080">
        <w:rPr>
          <w:rFonts w:asciiTheme="majorBidi" w:hAnsiTheme="majorBidi" w:cstheme="majorBidi"/>
          <w:i/>
          <w:iCs/>
          <w:sz w:val="28"/>
          <w:szCs w:val="28"/>
        </w:rPr>
        <w:lastRenderedPageBreak/>
        <w:t>Exercice</w:t>
      </w:r>
      <w:r>
        <w:rPr>
          <w:rFonts w:asciiTheme="majorBidi" w:hAnsiTheme="majorBidi" w:cstheme="majorBidi"/>
          <w:i/>
          <w:iCs/>
          <w:sz w:val="28"/>
          <w:szCs w:val="28"/>
        </w:rPr>
        <w:t>s</w:t>
      </w:r>
    </w:p>
    <w:p w:rsidR="009D35DD" w:rsidRDefault="00D41085">
      <w:pPr>
        <w:rPr>
          <w:rFonts w:asciiTheme="majorBidi" w:hAnsiTheme="majorBidi" w:cstheme="majorBidi"/>
          <w:b/>
          <w:bCs/>
          <w:sz w:val="24"/>
          <w:szCs w:val="24"/>
        </w:rPr>
      </w:pPr>
      <w:r>
        <w:rPr>
          <w:rFonts w:asciiTheme="majorBidi" w:hAnsiTheme="majorBidi" w:cstheme="majorBidi"/>
          <w:b/>
          <w:bCs/>
          <w:noProof/>
          <w:sz w:val="24"/>
          <w:szCs w:val="24"/>
          <w:lang w:eastAsia="fr-FR"/>
        </w:rPr>
        <w:pict>
          <v:rect id="_x0000_s1027" style="position:absolute;margin-left:-10.35pt;margin-top:19.35pt;width:480.25pt;height:268.85pt;z-index:-251657728"/>
        </w:pict>
      </w:r>
      <w:r w:rsidRPr="00D41085">
        <w:rPr>
          <w:rFonts w:asciiTheme="majorBidi" w:hAnsiTheme="majorBidi" w:cstheme="majorBidi"/>
          <w:b/>
          <w:bCs/>
          <w:sz w:val="24"/>
          <w:szCs w:val="24"/>
        </w:rPr>
        <w:t xml:space="preserve">Repérez le schéma narratif. </w:t>
      </w:r>
    </w:p>
    <w:p w:rsidR="00D41085" w:rsidRDefault="00D41085" w:rsidP="00D41085">
      <w:pPr>
        <w:jc w:val="both"/>
        <w:rPr>
          <w:rFonts w:asciiTheme="majorBidi" w:hAnsiTheme="majorBidi" w:cstheme="majorBidi"/>
          <w:sz w:val="24"/>
          <w:szCs w:val="24"/>
        </w:rPr>
      </w:pPr>
      <w:r>
        <w:rPr>
          <w:rFonts w:asciiTheme="majorBidi" w:hAnsiTheme="majorBidi" w:cstheme="majorBidi"/>
          <w:sz w:val="24"/>
          <w:szCs w:val="24"/>
        </w:rPr>
        <w:t>Les Haïtiens raffolent de légendes concernant la végétation. Souvent, ces histoires qui racontent les origines des plantes se ressemblent. Il y a très longtemps alors que la famine sévissait dans l’île, un père, accompagné de ses trois enfants, partit à la recherche de nourriture. La mère qui s’était trop privée était morte depuis peu. La fille et les deux garçons étaient très faibles, aussi le père les laissa dans une case construite à la hâte. C’est donc seul qu’il continua son périple en quête de quelques aliments. Il resta absent durant trois jours. Il revint après avoir trouvé des bananes. Hélas c’était trop tard pour sauver les siens. Tous ses enfants étaient morts. Les corps dans vie gisaient sur le sol de la case. D’étranges pousses vertes sortaient des crânes. Le père, malgré son chagrin, enterra les cadavres en prenant bien soin de ne  pas abîmer les jeunes plantes. Très vite celles-ci grandirent donnant naissance à un nouvel arbre aux fruits durs et ronds comme des crânes : les noix de coco. Le cocotier était né. Les noix de  coco sont une source de nourriture. Leur chair blanche se mange ; de plus, elles désaltèrent grâce à l’eau qu’elles contiennent.</w:t>
      </w:r>
    </w:p>
    <w:p w:rsidR="00D41085" w:rsidRDefault="00D41085">
      <w:pPr>
        <w:rPr>
          <w:rFonts w:asciiTheme="majorBidi" w:hAnsiTheme="majorBidi" w:cstheme="majorBidi"/>
          <w:sz w:val="24"/>
          <w:szCs w:val="24"/>
        </w:rPr>
      </w:pPr>
    </w:p>
    <w:p w:rsidR="00D41085" w:rsidRPr="00D41085" w:rsidRDefault="00D41085" w:rsidP="00D41085">
      <w:pPr>
        <w:jc w:val="right"/>
        <w:rPr>
          <w:rFonts w:asciiTheme="majorBidi" w:hAnsiTheme="majorBidi" w:cstheme="majorBidi"/>
          <w:sz w:val="24"/>
          <w:szCs w:val="24"/>
        </w:rPr>
      </w:pPr>
      <w:r>
        <w:rPr>
          <w:rFonts w:asciiTheme="majorBidi" w:hAnsiTheme="majorBidi" w:cstheme="majorBidi"/>
          <w:sz w:val="24"/>
          <w:szCs w:val="24"/>
        </w:rPr>
        <w:t xml:space="preserve">Par Colmar City, extrait de </w:t>
      </w:r>
      <w:r w:rsidRPr="00D41085">
        <w:rPr>
          <w:rFonts w:asciiTheme="majorBidi" w:hAnsiTheme="majorBidi" w:cstheme="majorBidi"/>
          <w:i/>
          <w:iCs/>
          <w:sz w:val="24"/>
          <w:szCs w:val="24"/>
        </w:rPr>
        <w:t>CONTES ET LEGENDES</w:t>
      </w:r>
      <w:r>
        <w:rPr>
          <w:rFonts w:asciiTheme="majorBidi" w:hAnsiTheme="majorBidi" w:cstheme="majorBidi"/>
          <w:sz w:val="24"/>
          <w:szCs w:val="24"/>
        </w:rPr>
        <w:t>.</w:t>
      </w:r>
    </w:p>
    <w:p w:rsidR="00D41085" w:rsidRDefault="00D41085">
      <w:pPr>
        <w:rPr>
          <w:rFonts w:asciiTheme="majorBidi" w:hAnsiTheme="majorBidi" w:cstheme="majorBidi"/>
          <w:b/>
          <w:bCs/>
          <w:sz w:val="24"/>
          <w:szCs w:val="24"/>
        </w:rPr>
      </w:pPr>
    </w:p>
    <w:p w:rsidR="009D35DD" w:rsidRPr="00984080" w:rsidRDefault="00FD453E">
      <w:pPr>
        <w:rPr>
          <w:rFonts w:asciiTheme="majorBidi" w:hAnsiTheme="majorBidi" w:cstheme="majorBidi"/>
          <w:b/>
          <w:bCs/>
          <w:sz w:val="24"/>
          <w:szCs w:val="24"/>
        </w:rPr>
      </w:pPr>
      <w:r w:rsidRPr="00984080">
        <w:rPr>
          <w:rFonts w:asciiTheme="majorBidi" w:hAnsiTheme="majorBidi" w:cstheme="majorBidi"/>
          <w:b/>
          <w:bCs/>
          <w:sz w:val="24"/>
          <w:szCs w:val="24"/>
        </w:rPr>
        <w:t>Identification et classement des étapes narratives :</w:t>
      </w:r>
    </w:p>
    <w:p w:rsidR="00FD453E" w:rsidRPr="00984080" w:rsidRDefault="00FD453E" w:rsidP="00FD453E">
      <w:pPr>
        <w:pStyle w:val="Paragraphedeliste"/>
        <w:numPr>
          <w:ilvl w:val="0"/>
          <w:numId w:val="2"/>
        </w:numPr>
        <w:rPr>
          <w:rFonts w:asciiTheme="majorBidi" w:hAnsiTheme="majorBidi" w:cstheme="majorBidi"/>
          <w:b/>
          <w:bCs/>
          <w:i/>
          <w:iCs/>
          <w:sz w:val="24"/>
          <w:szCs w:val="24"/>
        </w:rPr>
      </w:pPr>
      <w:r w:rsidRPr="00984080">
        <w:rPr>
          <w:rFonts w:asciiTheme="majorBidi" w:hAnsiTheme="majorBidi" w:cstheme="majorBidi"/>
          <w:b/>
          <w:bCs/>
          <w:i/>
          <w:iCs/>
          <w:sz w:val="24"/>
          <w:szCs w:val="24"/>
        </w:rPr>
        <w:t>Remettez dans l’ordre les extraits de ce récit et nommez chacune de ces étapes.</w:t>
      </w:r>
    </w:p>
    <w:p w:rsidR="00DF725E" w:rsidRPr="00984080" w:rsidRDefault="00FD453E" w:rsidP="00DF725E">
      <w:pPr>
        <w:pStyle w:val="Paragraphedeliste"/>
        <w:numPr>
          <w:ilvl w:val="0"/>
          <w:numId w:val="2"/>
        </w:numPr>
        <w:rPr>
          <w:rFonts w:asciiTheme="majorBidi" w:hAnsiTheme="majorBidi" w:cstheme="majorBidi"/>
          <w:b/>
          <w:bCs/>
          <w:i/>
          <w:iCs/>
          <w:sz w:val="24"/>
          <w:szCs w:val="24"/>
        </w:rPr>
      </w:pPr>
      <w:r w:rsidRPr="00984080">
        <w:rPr>
          <w:rFonts w:asciiTheme="majorBidi" w:hAnsiTheme="majorBidi" w:cstheme="majorBidi"/>
          <w:b/>
          <w:bCs/>
          <w:i/>
          <w:iCs/>
          <w:sz w:val="24"/>
          <w:szCs w:val="24"/>
        </w:rPr>
        <w:t>Essayer de compléter le récit.</w:t>
      </w:r>
    </w:p>
    <w:p w:rsidR="00DF725E" w:rsidRPr="00984080" w:rsidRDefault="00DF725E" w:rsidP="00DF725E">
      <w:pPr>
        <w:rPr>
          <w:rFonts w:asciiTheme="majorBidi" w:hAnsiTheme="majorBidi" w:cstheme="majorBidi"/>
          <w:b/>
          <w:bCs/>
          <w:i/>
          <w:iCs/>
          <w:sz w:val="24"/>
          <w:szCs w:val="24"/>
        </w:rPr>
      </w:pPr>
    </w:p>
    <w:p w:rsidR="003222DC" w:rsidRPr="00984080" w:rsidRDefault="00DF725E" w:rsidP="003222DC">
      <w:pPr>
        <w:pStyle w:val="Paragraphedeliste"/>
        <w:numPr>
          <w:ilvl w:val="0"/>
          <w:numId w:val="4"/>
        </w:numPr>
        <w:rPr>
          <w:rFonts w:asciiTheme="majorBidi" w:hAnsiTheme="majorBidi" w:cstheme="majorBidi"/>
          <w:b/>
          <w:bCs/>
          <w:sz w:val="24"/>
          <w:szCs w:val="24"/>
        </w:rPr>
      </w:pPr>
      <w:r w:rsidRPr="00984080">
        <w:rPr>
          <w:rFonts w:asciiTheme="majorBidi" w:hAnsiTheme="majorBidi" w:cstheme="majorBidi"/>
          <w:sz w:val="24"/>
          <w:szCs w:val="24"/>
        </w:rPr>
        <w:t>Alors que je baillais d’ennui, Geoffroy de la Tibaldière, se mit à parler d’un oiseau de légende particulièrement énigmatique qu’il appela le Hupeur*.</w:t>
      </w:r>
    </w:p>
    <w:p w:rsidR="00DF725E" w:rsidRPr="00984080" w:rsidRDefault="00DF725E" w:rsidP="003222DC">
      <w:pPr>
        <w:pStyle w:val="Paragraphedeliste"/>
        <w:rPr>
          <w:rFonts w:asciiTheme="majorBidi" w:hAnsiTheme="majorBidi" w:cstheme="majorBidi"/>
          <w:b/>
          <w:bCs/>
          <w:sz w:val="24"/>
          <w:szCs w:val="24"/>
        </w:rPr>
      </w:pPr>
      <w:r w:rsidRPr="00984080">
        <w:rPr>
          <w:rFonts w:asciiTheme="majorBidi" w:hAnsiTheme="majorBidi" w:cstheme="majorBidi"/>
          <w:sz w:val="24"/>
          <w:szCs w:val="24"/>
        </w:rPr>
        <w:t>C’était un volatile particulièrement sournois et mauvais qui conviait les naïfs à l’épouvante totale. Une sorte d’esprit appeleur qui vous entrainait dans la mort.</w:t>
      </w:r>
    </w:p>
    <w:p w:rsidR="00DF725E" w:rsidRPr="00984080" w:rsidRDefault="00DF725E" w:rsidP="00DF725E">
      <w:pPr>
        <w:pStyle w:val="Paragraphedeliste"/>
        <w:rPr>
          <w:rFonts w:asciiTheme="majorBidi" w:hAnsiTheme="majorBidi" w:cstheme="majorBidi"/>
          <w:sz w:val="24"/>
          <w:szCs w:val="24"/>
        </w:rPr>
      </w:pPr>
    </w:p>
    <w:p w:rsidR="00DF725E" w:rsidRPr="00984080" w:rsidRDefault="00DF725E" w:rsidP="00DF725E">
      <w:pPr>
        <w:pStyle w:val="Paragraphedeliste"/>
        <w:numPr>
          <w:ilvl w:val="0"/>
          <w:numId w:val="4"/>
        </w:numPr>
        <w:rPr>
          <w:rFonts w:asciiTheme="majorBidi" w:hAnsiTheme="majorBidi" w:cstheme="majorBidi"/>
          <w:b/>
          <w:bCs/>
          <w:sz w:val="24"/>
          <w:szCs w:val="24"/>
        </w:rPr>
      </w:pPr>
      <w:r w:rsidRPr="00984080">
        <w:rPr>
          <w:rFonts w:asciiTheme="majorBidi" w:hAnsiTheme="majorBidi" w:cstheme="majorBidi"/>
          <w:sz w:val="24"/>
          <w:szCs w:val="24"/>
        </w:rPr>
        <w:t>Il y a quelques années, Geoffroy de la Tibaldière, grand zoologiste est vieil ami de mon père, nous invita à passer quelques jours dans sa demeure.</w:t>
      </w:r>
    </w:p>
    <w:p w:rsidR="003222DC" w:rsidRPr="00984080" w:rsidRDefault="003222DC" w:rsidP="003222DC">
      <w:pPr>
        <w:pStyle w:val="Paragraphedeliste"/>
        <w:rPr>
          <w:rFonts w:asciiTheme="majorBidi" w:hAnsiTheme="majorBidi" w:cstheme="majorBidi"/>
          <w:b/>
          <w:bCs/>
          <w:sz w:val="24"/>
          <w:szCs w:val="24"/>
        </w:rPr>
      </w:pPr>
    </w:p>
    <w:p w:rsidR="003222DC" w:rsidRPr="00984080" w:rsidRDefault="003222DC" w:rsidP="00DF725E">
      <w:pPr>
        <w:pStyle w:val="Paragraphedeliste"/>
        <w:numPr>
          <w:ilvl w:val="0"/>
          <w:numId w:val="4"/>
        </w:numPr>
        <w:rPr>
          <w:rFonts w:asciiTheme="majorBidi" w:hAnsiTheme="majorBidi" w:cstheme="majorBidi"/>
          <w:b/>
          <w:bCs/>
          <w:sz w:val="24"/>
          <w:szCs w:val="24"/>
        </w:rPr>
      </w:pPr>
      <w:r w:rsidRPr="00984080">
        <w:rPr>
          <w:rFonts w:asciiTheme="majorBidi" w:hAnsiTheme="majorBidi" w:cstheme="majorBidi"/>
          <w:sz w:val="24"/>
          <w:szCs w:val="24"/>
        </w:rPr>
        <w:t>Au moment de faire mes adieux à M. de la Tibaldière je  ne pus m’empêcher de lui murmurer d’un ton suppliant :</w:t>
      </w:r>
    </w:p>
    <w:p w:rsidR="00DF725E" w:rsidRPr="00984080" w:rsidRDefault="003222DC" w:rsidP="003222DC">
      <w:pPr>
        <w:pStyle w:val="Paragraphedeliste"/>
        <w:rPr>
          <w:rFonts w:asciiTheme="majorBidi" w:hAnsiTheme="majorBidi" w:cstheme="majorBidi"/>
          <w:sz w:val="24"/>
          <w:szCs w:val="24"/>
        </w:rPr>
      </w:pPr>
      <w:r w:rsidRPr="00984080">
        <w:rPr>
          <w:rFonts w:asciiTheme="majorBidi" w:hAnsiTheme="majorBidi" w:cstheme="majorBidi"/>
          <w:sz w:val="24"/>
          <w:szCs w:val="24"/>
        </w:rPr>
        <w:t>-N’abattez pas le Hupeur, je vous en prie, n’abattez jamais cet oiseau.</w:t>
      </w:r>
    </w:p>
    <w:p w:rsidR="003222DC" w:rsidRPr="00984080" w:rsidRDefault="003222DC" w:rsidP="003222DC">
      <w:pPr>
        <w:pStyle w:val="Paragraphedeliste"/>
        <w:rPr>
          <w:rFonts w:asciiTheme="majorBidi" w:hAnsiTheme="majorBidi" w:cstheme="majorBidi"/>
          <w:sz w:val="24"/>
          <w:szCs w:val="24"/>
        </w:rPr>
      </w:pPr>
      <w:r w:rsidRPr="00984080">
        <w:rPr>
          <w:rFonts w:asciiTheme="majorBidi" w:hAnsiTheme="majorBidi" w:cstheme="majorBidi"/>
          <w:sz w:val="24"/>
          <w:szCs w:val="24"/>
        </w:rPr>
        <w:t>Il se contenta de me regarder, stupéfait. Mais lorsque la voiture démarra, je sentais encore son regard posé sur moi.</w:t>
      </w:r>
    </w:p>
    <w:p w:rsidR="003222DC" w:rsidRPr="00984080" w:rsidRDefault="003222DC" w:rsidP="003222DC">
      <w:pPr>
        <w:pStyle w:val="Paragraphedeliste"/>
        <w:rPr>
          <w:rFonts w:asciiTheme="majorBidi" w:hAnsiTheme="majorBidi" w:cstheme="majorBidi"/>
          <w:sz w:val="24"/>
          <w:szCs w:val="24"/>
        </w:rPr>
      </w:pPr>
    </w:p>
    <w:p w:rsidR="003222DC" w:rsidRPr="00984080" w:rsidRDefault="003222DC" w:rsidP="003222DC">
      <w:pPr>
        <w:pStyle w:val="Paragraphedeliste"/>
        <w:numPr>
          <w:ilvl w:val="0"/>
          <w:numId w:val="4"/>
        </w:numPr>
        <w:rPr>
          <w:rFonts w:asciiTheme="majorBidi" w:hAnsiTheme="majorBidi" w:cstheme="majorBidi"/>
          <w:sz w:val="24"/>
          <w:szCs w:val="24"/>
        </w:rPr>
      </w:pPr>
      <w:r w:rsidRPr="00984080">
        <w:rPr>
          <w:rFonts w:asciiTheme="majorBidi" w:hAnsiTheme="majorBidi" w:cstheme="majorBidi"/>
          <w:sz w:val="24"/>
          <w:szCs w:val="24"/>
        </w:rPr>
        <w:t>C’est alors que je sentis cette invisible force hostile qui me lia d’épouvante…</w:t>
      </w:r>
    </w:p>
    <w:p w:rsidR="003222DC" w:rsidRPr="00984080" w:rsidRDefault="003222DC" w:rsidP="003222DC">
      <w:pPr>
        <w:pStyle w:val="Paragraphedeliste"/>
        <w:rPr>
          <w:rFonts w:asciiTheme="majorBidi" w:hAnsiTheme="majorBidi" w:cstheme="majorBidi"/>
          <w:sz w:val="24"/>
          <w:szCs w:val="24"/>
        </w:rPr>
      </w:pPr>
      <w:r w:rsidRPr="00984080">
        <w:rPr>
          <w:rFonts w:asciiTheme="majorBidi" w:hAnsiTheme="majorBidi" w:cstheme="majorBidi"/>
          <w:sz w:val="24"/>
          <w:szCs w:val="24"/>
        </w:rPr>
        <w:lastRenderedPageBreak/>
        <w:t>J’éprouvais la terrifiante sensation qu’une immense mais impalpable aile unique volait autour de moi afin de me ramener dans le marais.</w:t>
      </w:r>
    </w:p>
    <w:p w:rsidR="003222DC" w:rsidRPr="00984080" w:rsidRDefault="003222DC" w:rsidP="003222DC">
      <w:pPr>
        <w:pStyle w:val="Paragraphedeliste"/>
        <w:rPr>
          <w:rFonts w:asciiTheme="majorBidi" w:hAnsiTheme="majorBidi" w:cstheme="majorBidi"/>
          <w:sz w:val="24"/>
          <w:szCs w:val="24"/>
        </w:rPr>
      </w:pPr>
    </w:p>
    <w:p w:rsidR="003222DC" w:rsidRPr="00984080" w:rsidRDefault="003222DC" w:rsidP="003222DC">
      <w:pPr>
        <w:pStyle w:val="Paragraphedeliste"/>
        <w:numPr>
          <w:ilvl w:val="0"/>
          <w:numId w:val="4"/>
        </w:numPr>
        <w:rPr>
          <w:rFonts w:asciiTheme="majorBidi" w:hAnsiTheme="majorBidi" w:cstheme="majorBidi"/>
          <w:sz w:val="24"/>
          <w:szCs w:val="24"/>
        </w:rPr>
      </w:pPr>
      <w:r w:rsidRPr="00984080">
        <w:rPr>
          <w:rFonts w:asciiTheme="majorBidi" w:hAnsiTheme="majorBidi" w:cstheme="majorBidi"/>
          <w:sz w:val="24"/>
          <w:szCs w:val="24"/>
        </w:rPr>
        <w:t xml:space="preserve">Quel dommage que  ce fameux Hupeur ne soit qu’une légende, sinon, j’aurais pu le voir et l’écouter chanter. Le domestique me saisit violemment le bras et le serra. Je compris que mes paroles l’inquiétaient. D’une voix faible presque éteinte, il me dit : «  Ne le  souhaitez jamais, jeune homme, surtout par cette sorte de nuit ». </w:t>
      </w:r>
    </w:p>
    <w:p w:rsidR="003222DC" w:rsidRPr="00984080" w:rsidRDefault="005B2D21" w:rsidP="003222DC">
      <w:pPr>
        <w:ind w:left="360"/>
        <w:rPr>
          <w:rFonts w:asciiTheme="majorBidi" w:hAnsiTheme="majorBidi" w:cstheme="majorBidi"/>
          <w:sz w:val="24"/>
          <w:szCs w:val="24"/>
        </w:rPr>
      </w:pPr>
      <w:r w:rsidRPr="00984080">
        <w:rPr>
          <w:rFonts w:asciiTheme="majorBidi" w:hAnsiTheme="majorBidi" w:cstheme="majorBidi"/>
          <w:noProof/>
          <w:sz w:val="24"/>
          <w:szCs w:val="24"/>
          <w:lang w:eastAsia="fr-FR"/>
        </w:rPr>
        <w:pict>
          <v:rect id="_x0000_s1026" style="position:absolute;left:0;text-align:left;margin-left:11.85pt;margin-top:20.35pt;width:457.3pt;height:93.3pt;z-index:-251658752"/>
        </w:pict>
      </w:r>
    </w:p>
    <w:p w:rsidR="003222DC" w:rsidRPr="00984080" w:rsidRDefault="003222DC" w:rsidP="003222DC">
      <w:pPr>
        <w:ind w:left="360"/>
        <w:rPr>
          <w:rFonts w:asciiTheme="majorBidi" w:hAnsiTheme="majorBidi" w:cstheme="majorBidi"/>
          <w:sz w:val="24"/>
          <w:szCs w:val="24"/>
        </w:rPr>
      </w:pPr>
      <w:r w:rsidRPr="00984080">
        <w:rPr>
          <w:rFonts w:asciiTheme="majorBidi" w:hAnsiTheme="majorBidi" w:cstheme="majorBidi"/>
          <w:sz w:val="24"/>
          <w:szCs w:val="24"/>
        </w:rPr>
        <w:t xml:space="preserve">Hupeur : Le Hupeur, est un oiseau nocturne fabuleux du folklore français, qui niche près des étangs et des marais. Lorsque la nuit tombe, il se met à crier d’une voix humaine pour attirer les promeneurs égarés. Si quelqu’un commet l’erreur de lui répondre, </w:t>
      </w:r>
      <w:r w:rsidR="009D7C74" w:rsidRPr="00984080">
        <w:rPr>
          <w:rFonts w:asciiTheme="majorBidi" w:hAnsiTheme="majorBidi" w:cstheme="majorBidi"/>
          <w:sz w:val="24"/>
          <w:szCs w:val="24"/>
        </w:rPr>
        <w:t xml:space="preserve">l’oiseau commence à raconter toutes sortes d’histoires afin d’attirer sa victime dans la vase et la boue des marais. </w:t>
      </w:r>
    </w:p>
    <w:p w:rsidR="003222DC" w:rsidRPr="00984080" w:rsidRDefault="003222DC" w:rsidP="003222DC">
      <w:pPr>
        <w:pStyle w:val="Paragraphedeliste"/>
        <w:rPr>
          <w:rFonts w:asciiTheme="majorBidi" w:hAnsiTheme="majorBidi" w:cstheme="majorBidi"/>
          <w:b/>
          <w:bCs/>
        </w:rPr>
      </w:pPr>
    </w:p>
    <w:p w:rsidR="00FD453E" w:rsidRPr="00984080" w:rsidRDefault="00FD453E">
      <w:pPr>
        <w:rPr>
          <w:rFonts w:asciiTheme="majorBidi" w:hAnsiTheme="majorBidi" w:cstheme="majorBidi"/>
        </w:rPr>
      </w:pPr>
    </w:p>
    <w:sectPr w:rsidR="00FD453E" w:rsidRPr="00984080" w:rsidSect="00927C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C7190"/>
    <w:multiLevelType w:val="hybridMultilevel"/>
    <w:tmpl w:val="F1F6F5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FE1A10"/>
    <w:multiLevelType w:val="hybridMultilevel"/>
    <w:tmpl w:val="2E643088"/>
    <w:lvl w:ilvl="0" w:tplc="477CC33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CE4174"/>
    <w:multiLevelType w:val="hybridMultilevel"/>
    <w:tmpl w:val="40BE1B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FD716C0"/>
    <w:multiLevelType w:val="hybridMultilevel"/>
    <w:tmpl w:val="00089D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72712C"/>
    <w:rsid w:val="003222DC"/>
    <w:rsid w:val="00452A5C"/>
    <w:rsid w:val="005B2D21"/>
    <w:rsid w:val="005F20C8"/>
    <w:rsid w:val="0072712C"/>
    <w:rsid w:val="00803C82"/>
    <w:rsid w:val="00927C01"/>
    <w:rsid w:val="00984080"/>
    <w:rsid w:val="009D35DD"/>
    <w:rsid w:val="009D7C74"/>
    <w:rsid w:val="00AC7CF2"/>
    <w:rsid w:val="00CA2706"/>
    <w:rsid w:val="00D049B6"/>
    <w:rsid w:val="00D41085"/>
    <w:rsid w:val="00DF725E"/>
    <w:rsid w:val="00E2121B"/>
    <w:rsid w:val="00FD453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C0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727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CA2706"/>
    <w:pPr>
      <w:ind w:left="720"/>
      <w:contextualSpacing/>
    </w:pPr>
  </w:style>
  <w:style w:type="paragraph" w:styleId="Textedebulles">
    <w:name w:val="Balloon Text"/>
    <w:basedOn w:val="Normal"/>
    <w:link w:val="TextedebullesCar"/>
    <w:uiPriority w:val="99"/>
    <w:semiHidden/>
    <w:unhideWhenUsed/>
    <w:rsid w:val="009840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40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752</Words>
  <Characters>4138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2020-03-16T09:25:00Z</dcterms:created>
  <dcterms:modified xsi:type="dcterms:W3CDTF">2020-03-16T09:25:00Z</dcterms:modified>
</cp:coreProperties>
</file>