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UNIVERSIDAD NACIONAL DE INGENIERÍA</w:t>
      </w:r>
    </w:p>
    <w:p>
      <w:pPr>
        <w:jc w:val="center"/>
      </w:pPr>
      <w:r>
        <w:t>Facultad de Ciencias · Ciencia de la Computación</w:t>
      </w:r>
    </w:p>
    <w:p/>
    <w:p/>
    <w:p/>
    <w:p>
      <w:pPr>
        <w:pStyle w:val="Title"/>
        <w:jc w:val="center"/>
      </w:pPr>
      <w:r>
        <w:t>PRÁCTICA CALIFICADA 02</w:t>
        <w:br/>
        <w:t>TriageVoz Rural</w:t>
      </w:r>
    </w:p>
    <w:p>
      <w:pPr>
        <w:jc w:val="center"/>
      </w:pPr>
      <w:r>
        <w:t>Diseño, implementación y evaluación del avance de una PWA</w:t>
        <w:br/>
        <w:t>con interfaces no convencionales</w:t>
      </w:r>
    </w:p>
    <w:p/>
    <w:p/>
    <w:p>
      <w:pPr>
        <w:jc w:val="center"/>
      </w:pPr>
      <w:r>
        <w:rPr>
          <w:b/>
        </w:rPr>
        <w:t xml:space="preserve">Curso: </w:t>
      </w:r>
      <w:r>
        <w:t>CC451 · Interacción Humano Computador</w:t>
      </w:r>
    </w:p>
    <w:p>
      <w:pPr>
        <w:jc w:val="center"/>
      </w:pPr>
      <w:r>
        <w:rPr>
          <w:sz w:val="22"/>
        </w:rPr>
        <w:t>Integrantes del Grupo 10:</w:t>
      </w:r>
    </w:p>
    <w:p>
      <w:pPr>
        <w:jc w:val="center"/>
      </w:pPr>
      <w:r>
        <w:rPr>
          <w:sz w:val="22"/>
        </w:rPr>
        <w:t>• Santa Cruz Basilio, Jesus Diego — 20235005G</w:t>
        <w:br/>
        <w:t>• López Arteaga, César Omar — 20215508C</w:t>
        <w:br/>
        <w:t>• Pumayauli Evangelista, Bryan José — 20212209E</w:t>
      </w:r>
    </w:p>
    <w:p>
      <w:pPr>
        <w:jc w:val="center"/>
      </w:pPr>
      <w:r>
        <w:rPr>
          <w:b/>
        </w:rPr>
        <w:t xml:space="preserve">Período: </w:t>
      </w:r>
      <w:r>
        <w:t>2026-II</w:t>
      </w:r>
    </w:p>
    <w:p>
      <w:pPr>
        <w:jc w:val="center"/>
      </w:pPr>
      <w:r>
        <w:rPr>
          <w:b/>
        </w:rPr>
        <w:t xml:space="preserve">Documentos de base: </w:t>
      </w:r>
      <w:r>
        <w:t>Tarea LEC06 y Tarea LEC07</w:t>
      </w:r>
    </w:p>
    <w:p>
      <w:pPr>
        <w:jc w:val="center"/>
      </w:pPr>
      <w:r>
        <w:rPr>
          <w:b/>
        </w:rPr>
        <w:t xml:space="preserve">Fecha: </w:t>
      </w:r>
      <w:r>
        <w:t>13 de octubre de 2026</w:t>
      </w:r>
    </w:p>
    <w:p>
      <w:r>
        <w:br w:type="page"/>
      </w:r>
    </w:p>
    <w:p>
      <w:pPr>
        <w:pStyle w:val="Heading1"/>
      </w:pPr>
      <w:r>
        <w:t>Resumen ejecutivo</w:t>
      </w:r>
    </w:p>
    <w:p>
      <w:r>
        <w:t>TriageVoz Rural es un prototipo académico de pre-triaje para postas de salud rurales. Integra una silueta corporal táctil, transcripción opcional de voz, respuestas escritas, confirmación explícita de información, síntesis de datos para un resumen y colaboración demostrativa mediante un código de caso. La plataforma se implementa como PWA con preferencias persistentes y modo de resumen determinista; puede configurarse opcionalmente un modelo remoto desde el servidor.</w:t>
      </w:r>
    </w:p>
    <w:p>
      <w:r>
        <w:t>La presente entrega deriva de LEC06 (17 RF, 10 RNF y 10 HU) y del caso de uso mejorado CU-07-01-M de LEC07. Para atender los requisitos generales de PC2 se agregan cinco HU (HU-11 a HU-15), cinco RF (RF-18 a RF-22) y tres RNF (RNF-11 a RNF-13). Se distingue rigurosamente lo implementado de lo parcial, simulado y pendiente.</w:t>
      </w:r>
    </w:p>
    <w:p>
      <w:r>
        <w:t>ALCANCE Y SEGURIDAD: el software se usa exclusivamente con casos sintéticos. No reemplaza atención médica, no produce diagnóstico ni prioridades clínicas validadas, y los accesos al rol médico no autentican profesionales. No se debe utilizar con información real de pacientes.</w:t>
      </w:r>
    </w:p>
    <w:p>
      <w:pPr>
        <w:pStyle w:val="Heading1"/>
      </w:pPr>
      <w:r>
        <w:t>1. Problema y justificación</w:t>
      </w:r>
    </w:p>
    <w:p>
      <w:r>
        <w:t>Las postas rurales pueden atender personas con conectividad intermitente, alfabetización digital heterogénea, condiciones de discapacidad y disponibilidad restringida de profesionales remotos. Una interfaz basada exclusivamente en formularios puede dificultar la descripción de síntomas. LEC06 propone un canal por voz o tacto; LEC07 reorganiza el recorrido en una entrevista adaptable con confirmación, corrección y estados verificables de remisión.</w:t>
      </w:r>
    </w:p>
    <w:p>
      <w:r>
        <w:t>Objetivo general: desarrollar y evaluar un avance de aplicación inteligente con interacción no convencional que permita documentar de manera comprensible un relato ficticio de síntomas y mostrar cómo podría transferirse para revisión profesional, sin asumir validez clínica.</w:t>
      </w:r>
    </w:p>
    <w:p>
      <w:pPr>
        <w:pStyle w:val="Heading1"/>
      </w:pPr>
      <w:r>
        <w:t>2. Análisis manual de stakeholders</w:t>
      </w:r>
    </w:p>
    <w:p>
      <w:r>
        <w:t>Análisis cualitativo efectuado a partir del escenario LEC06–LEC07. Es un ejercicio de diseño no automatizado ni una investigación de campo: no se realizaron entrevistas a pacientes ni validación con personal clínico.</w:t>
      </w:r>
    </w:p>
    <w:tbl>
      <w:tblPr>
        <w:tblStyle w:val="TableGrid"/>
        <w:tblW w:type="auto" w:w="0"/>
        <w:jc w:val="center"/>
        <w:tblLayout w:type="autofit"/>
        <w:tblLook w:firstColumn="1" w:firstRow="1" w:lastColumn="0" w:lastRow="0" w:noHBand="0" w:noVBand="1" w:val="04A0"/>
      </w:tblPr>
      <w:tblGrid>
        <w:gridCol w:w="2443"/>
        <w:gridCol w:w="2443"/>
        <w:gridCol w:w="2443"/>
        <w:gridCol w:w="2443"/>
      </w:tblGrid>
      <w:tr>
        <w:trPr>
          <w:tblHeader w:val="true"/>
        </w:trPr>
        <w:tc>
          <w:tcPr>
            <w:tcW w:type="dxa" w:w="2443"/>
            <w:vAlign w:val="center"/>
            <w:shd w:fill="DCEFF0"/>
          </w:tcPr>
          <w:p>
            <w:pPr>
              <w:spacing w:after="40"/>
            </w:pPr>
            <w:r>
              <w:rPr>
                <w:b/>
                <w:sz w:val="15"/>
              </w:rPr>
              <w:t>Stakeholder</w:t>
            </w:r>
          </w:p>
        </w:tc>
        <w:tc>
          <w:tcPr>
            <w:tcW w:type="dxa" w:w="2443"/>
            <w:vAlign w:val="center"/>
            <w:shd w:fill="DCEFF0"/>
          </w:tcPr>
          <w:p>
            <w:pPr>
              <w:spacing w:after="40"/>
            </w:pPr>
            <w:r>
              <w:rPr>
                <w:b/>
                <w:sz w:val="15"/>
              </w:rPr>
              <w:t>Tipo</w:t>
            </w:r>
          </w:p>
        </w:tc>
        <w:tc>
          <w:tcPr>
            <w:tcW w:type="dxa" w:w="2443"/>
            <w:vAlign w:val="center"/>
            <w:shd w:fill="DCEFF0"/>
          </w:tcPr>
          <w:p>
            <w:pPr>
              <w:spacing w:after="40"/>
            </w:pPr>
            <w:r>
              <w:rPr>
                <w:b/>
                <w:sz w:val="15"/>
              </w:rPr>
              <w:t>Necesidad o influencia</w:t>
            </w:r>
          </w:p>
        </w:tc>
        <w:tc>
          <w:tcPr>
            <w:tcW w:type="dxa" w:w="2443"/>
            <w:vAlign w:val="center"/>
            <w:shd w:fill="DCEFF0"/>
          </w:tcPr>
          <w:p>
            <w:pPr>
              <w:spacing w:after="40"/>
            </w:pPr>
            <w:r>
              <w:rPr>
                <w:b/>
                <w:sz w:val="15"/>
              </w:rPr>
              <w:t>Consecuencia para el diseño</w:t>
            </w:r>
          </w:p>
        </w:tc>
      </w:tr>
      <w:tr>
        <w:tc>
          <w:tcPr>
            <w:tcW w:type="dxa" w:w="2443"/>
            <w:vAlign w:val="center"/>
          </w:tcPr>
          <w:p>
            <w:pPr>
              <w:spacing w:after="40"/>
            </w:pPr>
            <w:r>
              <w:rPr>
                <w:b w:val="0"/>
                <w:sz w:val="15"/>
              </w:rPr>
              <w:t>Paciente rural</w:t>
            </w:r>
          </w:p>
        </w:tc>
        <w:tc>
          <w:tcPr>
            <w:tcW w:type="dxa" w:w="2443"/>
            <w:vAlign w:val="center"/>
          </w:tcPr>
          <w:p>
            <w:pPr>
              <w:spacing w:after="40"/>
            </w:pPr>
            <w:r>
              <w:rPr>
                <w:b w:val="0"/>
                <w:sz w:val="15"/>
              </w:rPr>
              <w:t>Principal</w:t>
            </w:r>
          </w:p>
        </w:tc>
        <w:tc>
          <w:tcPr>
            <w:tcW w:type="dxa" w:w="2443"/>
            <w:vAlign w:val="center"/>
          </w:tcPr>
          <w:p>
            <w:pPr>
              <w:spacing w:after="40"/>
            </w:pPr>
            <w:r>
              <w:rPr>
                <w:b w:val="0"/>
                <w:sz w:val="15"/>
              </w:rPr>
              <w:t>Relatar molestias sin tecnicismos</w:t>
            </w:r>
          </w:p>
        </w:tc>
        <w:tc>
          <w:tcPr>
            <w:tcW w:type="dxa" w:w="2443"/>
            <w:vAlign w:val="center"/>
          </w:tcPr>
          <w:p>
            <w:pPr>
              <w:spacing w:after="40"/>
            </w:pPr>
            <w:r>
              <w:rPr>
                <w:b w:val="0"/>
                <w:sz w:val="15"/>
              </w:rPr>
              <w:t>Voz, texto y silueta, ayuda contextual</w:t>
            </w:r>
          </w:p>
        </w:tc>
      </w:tr>
      <w:tr>
        <w:tc>
          <w:tcPr>
            <w:tcW w:type="dxa" w:w="2443"/>
            <w:vAlign w:val="center"/>
          </w:tcPr>
          <w:p>
            <w:pPr>
              <w:spacing w:after="40"/>
            </w:pPr>
            <w:r>
              <w:rPr>
                <w:b w:val="0"/>
                <w:sz w:val="15"/>
              </w:rPr>
              <w:t>Técnico/enfermero</w:t>
            </w:r>
          </w:p>
        </w:tc>
        <w:tc>
          <w:tcPr>
            <w:tcW w:type="dxa" w:w="2443"/>
            <w:vAlign w:val="center"/>
          </w:tcPr>
          <w:p>
            <w:pPr>
              <w:spacing w:after="40"/>
            </w:pPr>
            <w:r>
              <w:rPr>
                <w:b w:val="0"/>
                <w:sz w:val="15"/>
              </w:rPr>
              <w:t>Principal</w:t>
            </w:r>
          </w:p>
        </w:tc>
        <w:tc>
          <w:tcPr>
            <w:tcW w:type="dxa" w:w="2443"/>
            <w:vAlign w:val="center"/>
          </w:tcPr>
          <w:p>
            <w:pPr>
              <w:spacing w:after="40"/>
            </w:pPr>
            <w:r>
              <w:rPr>
                <w:b w:val="0"/>
                <w:sz w:val="15"/>
              </w:rPr>
              <w:t>Apoyo y transferencia de información</w:t>
            </w:r>
          </w:p>
        </w:tc>
        <w:tc>
          <w:tcPr>
            <w:tcW w:type="dxa" w:w="2443"/>
            <w:vAlign w:val="center"/>
          </w:tcPr>
          <w:p>
            <w:pPr>
              <w:spacing w:after="40"/>
            </w:pPr>
            <w:r>
              <w:rPr>
                <w:b w:val="0"/>
                <w:sz w:val="15"/>
              </w:rPr>
              <w:t>Revisar confirmaciones y estado de envío</w:t>
            </w:r>
          </w:p>
        </w:tc>
      </w:tr>
      <w:tr>
        <w:tc>
          <w:tcPr>
            <w:tcW w:type="dxa" w:w="2443"/>
            <w:vAlign w:val="center"/>
          </w:tcPr>
          <w:p>
            <w:pPr>
              <w:spacing w:after="40"/>
            </w:pPr>
            <w:r>
              <w:rPr>
                <w:b w:val="0"/>
                <w:sz w:val="15"/>
              </w:rPr>
              <w:t>Médico remoto</w:t>
            </w:r>
          </w:p>
        </w:tc>
        <w:tc>
          <w:tcPr>
            <w:tcW w:type="dxa" w:w="2443"/>
            <w:vAlign w:val="center"/>
          </w:tcPr>
          <w:p>
            <w:pPr>
              <w:spacing w:after="40"/>
            </w:pPr>
            <w:r>
              <w:rPr>
                <w:b w:val="0"/>
                <w:sz w:val="15"/>
              </w:rPr>
              <w:t>Principal</w:t>
            </w:r>
          </w:p>
        </w:tc>
        <w:tc>
          <w:tcPr>
            <w:tcW w:type="dxa" w:w="2443"/>
            <w:vAlign w:val="center"/>
          </w:tcPr>
          <w:p>
            <w:pPr>
              <w:spacing w:after="40"/>
            </w:pPr>
            <w:r>
              <w:rPr>
                <w:b w:val="0"/>
                <w:sz w:val="15"/>
              </w:rPr>
              <w:t>Evaluar relatos remitidos</w:t>
            </w:r>
          </w:p>
        </w:tc>
        <w:tc>
          <w:tcPr>
            <w:tcW w:type="dxa" w:w="2443"/>
            <w:vAlign w:val="center"/>
          </w:tcPr>
          <w:p>
            <w:pPr>
              <w:spacing w:after="40"/>
            </w:pPr>
            <w:r>
              <w:rPr>
                <w:b w:val="0"/>
                <w:sz w:val="15"/>
              </w:rPr>
              <w:t>Vista de resumen y respuesta diferenciada</w:t>
            </w:r>
          </w:p>
        </w:tc>
      </w:tr>
      <w:tr>
        <w:tc>
          <w:tcPr>
            <w:tcW w:type="dxa" w:w="2443"/>
            <w:vAlign w:val="center"/>
          </w:tcPr>
          <w:p>
            <w:pPr>
              <w:spacing w:after="40"/>
            </w:pPr>
            <w:r>
              <w:rPr>
                <w:b w:val="0"/>
                <w:sz w:val="15"/>
              </w:rPr>
              <w:t>Paciente adulto mayor</w:t>
            </w:r>
          </w:p>
        </w:tc>
        <w:tc>
          <w:tcPr>
            <w:tcW w:type="dxa" w:w="2443"/>
            <w:vAlign w:val="center"/>
          </w:tcPr>
          <w:p>
            <w:pPr>
              <w:spacing w:after="40"/>
            </w:pPr>
            <w:r>
              <w:rPr>
                <w:b w:val="0"/>
                <w:sz w:val="15"/>
              </w:rPr>
              <w:t>Principal: diversidad</w:t>
            </w:r>
          </w:p>
        </w:tc>
        <w:tc>
          <w:tcPr>
            <w:tcW w:type="dxa" w:w="2443"/>
            <w:vAlign w:val="center"/>
          </w:tcPr>
          <w:p>
            <w:pPr>
              <w:spacing w:after="40"/>
            </w:pPr>
            <w:r>
              <w:rPr>
                <w:b w:val="0"/>
                <w:sz w:val="15"/>
              </w:rPr>
              <w:t>Lectura y motricidad</w:t>
            </w:r>
          </w:p>
        </w:tc>
        <w:tc>
          <w:tcPr>
            <w:tcW w:type="dxa" w:w="2443"/>
            <w:vAlign w:val="center"/>
          </w:tcPr>
          <w:p>
            <w:pPr>
              <w:spacing w:after="40"/>
            </w:pPr>
            <w:r>
              <w:rPr>
                <w:b w:val="0"/>
                <w:sz w:val="15"/>
              </w:rPr>
              <w:t>Controles grandes, ritmo y tipografía</w:t>
            </w:r>
          </w:p>
        </w:tc>
      </w:tr>
      <w:tr>
        <w:tc>
          <w:tcPr>
            <w:tcW w:type="dxa" w:w="2443"/>
            <w:vAlign w:val="center"/>
          </w:tcPr>
          <w:p>
            <w:pPr>
              <w:spacing w:after="40"/>
            </w:pPr>
            <w:r>
              <w:rPr>
                <w:b w:val="0"/>
                <w:sz w:val="15"/>
              </w:rPr>
              <w:t>Paciente con discapacidad visual</w:t>
            </w:r>
          </w:p>
        </w:tc>
        <w:tc>
          <w:tcPr>
            <w:tcW w:type="dxa" w:w="2443"/>
            <w:vAlign w:val="center"/>
          </w:tcPr>
          <w:p>
            <w:pPr>
              <w:spacing w:after="40"/>
            </w:pPr>
            <w:r>
              <w:rPr>
                <w:b w:val="0"/>
                <w:sz w:val="15"/>
              </w:rPr>
              <w:t>Principal: diversidad</w:t>
            </w:r>
          </w:p>
        </w:tc>
        <w:tc>
          <w:tcPr>
            <w:tcW w:type="dxa" w:w="2443"/>
            <w:vAlign w:val="center"/>
          </w:tcPr>
          <w:p>
            <w:pPr>
              <w:spacing w:after="40"/>
            </w:pPr>
            <w:r>
              <w:rPr>
                <w:b w:val="0"/>
                <w:sz w:val="15"/>
              </w:rPr>
              <w:t>No depende de silueta</w:t>
            </w:r>
          </w:p>
        </w:tc>
        <w:tc>
          <w:tcPr>
            <w:tcW w:type="dxa" w:w="2443"/>
            <w:vAlign w:val="center"/>
          </w:tcPr>
          <w:p>
            <w:pPr>
              <w:spacing w:after="40"/>
            </w:pPr>
            <w:r>
              <w:rPr>
                <w:b w:val="0"/>
                <w:sz w:val="15"/>
              </w:rPr>
              <w:t>Lectura por voz / campos alternativos</w:t>
            </w:r>
          </w:p>
        </w:tc>
      </w:tr>
      <w:tr>
        <w:tc>
          <w:tcPr>
            <w:tcW w:type="dxa" w:w="2443"/>
            <w:vAlign w:val="center"/>
          </w:tcPr>
          <w:p>
            <w:pPr>
              <w:spacing w:after="40"/>
            </w:pPr>
            <w:r>
              <w:rPr>
                <w:b w:val="0"/>
                <w:sz w:val="15"/>
              </w:rPr>
              <w:t>Paciente con discapacidad auditiva</w:t>
            </w:r>
          </w:p>
        </w:tc>
        <w:tc>
          <w:tcPr>
            <w:tcW w:type="dxa" w:w="2443"/>
            <w:vAlign w:val="center"/>
          </w:tcPr>
          <w:p>
            <w:pPr>
              <w:spacing w:after="40"/>
            </w:pPr>
            <w:r>
              <w:rPr>
                <w:b w:val="0"/>
                <w:sz w:val="15"/>
              </w:rPr>
              <w:t>Principal: diversidad</w:t>
            </w:r>
          </w:p>
        </w:tc>
        <w:tc>
          <w:tcPr>
            <w:tcW w:type="dxa" w:w="2443"/>
            <w:vAlign w:val="center"/>
          </w:tcPr>
          <w:p>
            <w:pPr>
              <w:spacing w:after="40"/>
            </w:pPr>
            <w:r>
              <w:rPr>
                <w:b w:val="0"/>
                <w:sz w:val="15"/>
              </w:rPr>
              <w:t>Acceso a todo lo hablado</w:t>
            </w:r>
          </w:p>
        </w:tc>
        <w:tc>
          <w:tcPr>
            <w:tcW w:type="dxa" w:w="2443"/>
            <w:vAlign w:val="center"/>
          </w:tcPr>
          <w:p>
            <w:pPr>
              <w:spacing w:after="40"/>
            </w:pPr>
            <w:r>
              <w:rPr>
                <w:b w:val="0"/>
                <w:sz w:val="15"/>
              </w:rPr>
              <w:t>Texto siempre equivalente</w:t>
            </w:r>
          </w:p>
        </w:tc>
      </w:tr>
      <w:tr>
        <w:tc>
          <w:tcPr>
            <w:tcW w:type="dxa" w:w="2443"/>
            <w:vAlign w:val="center"/>
          </w:tcPr>
          <w:p>
            <w:pPr>
              <w:spacing w:after="40"/>
            </w:pPr>
            <w:r>
              <w:rPr>
                <w:b w:val="0"/>
                <w:sz w:val="15"/>
              </w:rPr>
              <w:t>Paciente con discapacidad motora</w:t>
            </w:r>
          </w:p>
        </w:tc>
        <w:tc>
          <w:tcPr>
            <w:tcW w:type="dxa" w:w="2443"/>
            <w:vAlign w:val="center"/>
          </w:tcPr>
          <w:p>
            <w:pPr>
              <w:spacing w:after="40"/>
            </w:pPr>
            <w:r>
              <w:rPr>
                <w:b w:val="0"/>
                <w:sz w:val="15"/>
              </w:rPr>
              <w:t>Principal: diversidad</w:t>
            </w:r>
          </w:p>
        </w:tc>
        <w:tc>
          <w:tcPr>
            <w:tcW w:type="dxa" w:w="2443"/>
            <w:vAlign w:val="center"/>
          </w:tcPr>
          <w:p>
            <w:pPr>
              <w:spacing w:after="40"/>
            </w:pPr>
            <w:r>
              <w:rPr>
                <w:b w:val="0"/>
                <w:sz w:val="15"/>
              </w:rPr>
              <w:t>Evitar puntería fina</w:t>
            </w:r>
          </w:p>
        </w:tc>
        <w:tc>
          <w:tcPr>
            <w:tcW w:type="dxa" w:w="2443"/>
            <w:vAlign w:val="center"/>
          </w:tcPr>
          <w:p>
            <w:pPr>
              <w:spacing w:after="40"/>
            </w:pPr>
            <w:r>
              <w:rPr>
                <w:b w:val="0"/>
                <w:sz w:val="15"/>
              </w:rPr>
              <w:t>Voz o escritura en vez de tocar silueta</w:t>
            </w:r>
          </w:p>
        </w:tc>
      </w:tr>
      <w:tr>
        <w:tc>
          <w:tcPr>
            <w:tcW w:type="dxa" w:w="2443"/>
            <w:vAlign w:val="center"/>
          </w:tcPr>
          <w:p>
            <w:pPr>
              <w:spacing w:after="40"/>
            </w:pPr>
            <w:r>
              <w:rPr>
                <w:b w:val="0"/>
                <w:sz w:val="15"/>
              </w:rPr>
              <w:t>Paciente con dificultad cognitiva/lectora</w:t>
            </w:r>
          </w:p>
        </w:tc>
        <w:tc>
          <w:tcPr>
            <w:tcW w:type="dxa" w:w="2443"/>
            <w:vAlign w:val="center"/>
          </w:tcPr>
          <w:p>
            <w:pPr>
              <w:spacing w:after="40"/>
            </w:pPr>
            <w:r>
              <w:rPr>
                <w:b w:val="0"/>
                <w:sz w:val="15"/>
              </w:rPr>
              <w:t>Principal: diversidad</w:t>
            </w:r>
          </w:p>
        </w:tc>
        <w:tc>
          <w:tcPr>
            <w:tcW w:type="dxa" w:w="2443"/>
            <w:vAlign w:val="center"/>
          </w:tcPr>
          <w:p>
            <w:pPr>
              <w:spacing w:after="40"/>
            </w:pPr>
            <w:r>
              <w:rPr>
                <w:b w:val="0"/>
                <w:sz w:val="15"/>
              </w:rPr>
              <w:t>Preguntas comprensibles</w:t>
            </w:r>
          </w:p>
        </w:tc>
        <w:tc>
          <w:tcPr>
            <w:tcW w:type="dxa" w:w="2443"/>
            <w:vAlign w:val="center"/>
          </w:tcPr>
          <w:p>
            <w:pPr>
              <w:spacing w:after="40"/>
            </w:pPr>
            <w:r>
              <w:rPr>
                <w:b w:val="0"/>
                <w:sz w:val="15"/>
              </w:rPr>
              <w:t>Una pregunta por pantalla, ayuda simple</w:t>
            </w:r>
          </w:p>
        </w:tc>
      </w:tr>
      <w:tr>
        <w:tc>
          <w:tcPr>
            <w:tcW w:type="dxa" w:w="2443"/>
            <w:vAlign w:val="center"/>
          </w:tcPr>
          <w:p>
            <w:pPr>
              <w:spacing w:after="40"/>
            </w:pPr>
            <w:r>
              <w:rPr>
                <w:b w:val="0"/>
                <w:sz w:val="15"/>
              </w:rPr>
              <w:t>Paciente quechuahablante</w:t>
            </w:r>
          </w:p>
        </w:tc>
        <w:tc>
          <w:tcPr>
            <w:tcW w:type="dxa" w:w="2443"/>
            <w:vAlign w:val="center"/>
          </w:tcPr>
          <w:p>
            <w:pPr>
              <w:spacing w:after="40"/>
            </w:pPr>
            <w:r>
              <w:rPr>
                <w:b w:val="0"/>
                <w:sz w:val="15"/>
              </w:rPr>
              <w:t>Principal: diversidad</w:t>
            </w:r>
          </w:p>
        </w:tc>
        <w:tc>
          <w:tcPr>
            <w:tcW w:type="dxa" w:w="2443"/>
            <w:vAlign w:val="center"/>
          </w:tcPr>
          <w:p>
            <w:pPr>
              <w:spacing w:after="40"/>
            </w:pPr>
            <w:r>
              <w:rPr>
                <w:b w:val="0"/>
                <w:sz w:val="15"/>
              </w:rPr>
              <w:t>Preferencia lingüística</w:t>
            </w:r>
          </w:p>
        </w:tc>
        <w:tc>
          <w:tcPr>
            <w:tcW w:type="dxa" w:w="2443"/>
            <w:vAlign w:val="center"/>
          </w:tcPr>
          <w:p>
            <w:pPr>
              <w:spacing w:after="40"/>
            </w:pPr>
            <w:r>
              <w:rPr>
                <w:b w:val="0"/>
                <w:sz w:val="15"/>
              </w:rPr>
              <w:t>Quechua indicado como simulado, sin validación</w:t>
            </w:r>
          </w:p>
        </w:tc>
      </w:tr>
      <w:tr>
        <w:tc>
          <w:tcPr>
            <w:tcW w:type="dxa" w:w="2443"/>
            <w:vAlign w:val="center"/>
          </w:tcPr>
          <w:p>
            <w:pPr>
              <w:spacing w:after="40"/>
            </w:pPr>
            <w:r>
              <w:rPr>
                <w:b w:val="0"/>
                <w:sz w:val="15"/>
              </w:rPr>
              <w:t>Administrador</w:t>
            </w:r>
          </w:p>
        </w:tc>
        <w:tc>
          <w:tcPr>
            <w:tcW w:type="dxa" w:w="2443"/>
            <w:vAlign w:val="center"/>
          </w:tcPr>
          <w:p>
            <w:pPr>
              <w:spacing w:after="40"/>
            </w:pPr>
            <w:r>
              <w:rPr>
                <w:b w:val="0"/>
                <w:sz w:val="15"/>
              </w:rPr>
              <w:t>Secundario</w:t>
            </w:r>
          </w:p>
        </w:tc>
        <w:tc>
          <w:tcPr>
            <w:tcW w:type="dxa" w:w="2443"/>
            <w:vAlign w:val="center"/>
          </w:tcPr>
          <w:p>
            <w:pPr>
              <w:spacing w:after="40"/>
            </w:pPr>
            <w:r>
              <w:rPr>
                <w:b w:val="0"/>
                <w:sz w:val="15"/>
              </w:rPr>
              <w:t>Gestionar permisos</w:t>
            </w:r>
          </w:p>
        </w:tc>
        <w:tc>
          <w:tcPr>
            <w:tcW w:type="dxa" w:w="2443"/>
            <w:vAlign w:val="center"/>
          </w:tcPr>
          <w:p>
            <w:pPr>
              <w:spacing w:after="40"/>
            </w:pPr>
            <w:r>
              <w:rPr>
                <w:b w:val="0"/>
                <w:sz w:val="15"/>
              </w:rPr>
              <w:t>RF-17 pendiente, no fingir autenticación</w:t>
            </w:r>
          </w:p>
        </w:tc>
      </w:tr>
      <w:tr>
        <w:tc>
          <w:tcPr>
            <w:tcW w:type="dxa" w:w="2443"/>
            <w:vAlign w:val="center"/>
          </w:tcPr>
          <w:p>
            <w:pPr>
              <w:spacing w:after="40"/>
            </w:pPr>
            <w:r>
              <w:rPr>
                <w:b w:val="0"/>
                <w:sz w:val="15"/>
              </w:rPr>
              <w:t>Responsable de posta / red de salud</w:t>
            </w:r>
          </w:p>
        </w:tc>
        <w:tc>
          <w:tcPr>
            <w:tcW w:type="dxa" w:w="2443"/>
            <w:vAlign w:val="center"/>
          </w:tcPr>
          <w:p>
            <w:pPr>
              <w:spacing w:after="40"/>
            </w:pPr>
            <w:r>
              <w:rPr>
                <w:b w:val="0"/>
                <w:sz w:val="15"/>
              </w:rPr>
              <w:t>Secundario</w:t>
            </w:r>
          </w:p>
        </w:tc>
        <w:tc>
          <w:tcPr>
            <w:tcW w:type="dxa" w:w="2443"/>
            <w:vAlign w:val="center"/>
          </w:tcPr>
          <w:p>
            <w:pPr>
              <w:spacing w:after="40"/>
            </w:pPr>
            <w:r>
              <w:rPr>
                <w:b w:val="0"/>
                <w:sz w:val="15"/>
              </w:rPr>
              <w:t>Continuidad de atención</w:t>
            </w:r>
          </w:p>
        </w:tc>
        <w:tc>
          <w:tcPr>
            <w:tcW w:type="dxa" w:w="2443"/>
            <w:vAlign w:val="center"/>
          </w:tcPr>
          <w:p>
            <w:pPr>
              <w:spacing w:after="40"/>
            </w:pPr>
            <w:r>
              <w:rPr>
                <w:b w:val="0"/>
                <w:sz w:val="15"/>
              </w:rPr>
              <w:t>Trazabilidad de recepción; privacidad</w:t>
            </w:r>
          </w:p>
        </w:tc>
      </w:tr>
      <w:tr>
        <w:tc>
          <w:tcPr>
            <w:tcW w:type="dxa" w:w="2443"/>
            <w:vAlign w:val="center"/>
          </w:tcPr>
          <w:p>
            <w:pPr>
              <w:spacing w:after="40"/>
            </w:pPr>
            <w:r>
              <w:rPr>
                <w:b w:val="0"/>
                <w:sz w:val="15"/>
              </w:rPr>
              <w:t>Proveedor LLM / navegador / conectividad</w:t>
            </w:r>
          </w:p>
        </w:tc>
        <w:tc>
          <w:tcPr>
            <w:tcW w:type="dxa" w:w="2443"/>
            <w:vAlign w:val="center"/>
          </w:tcPr>
          <w:p>
            <w:pPr>
              <w:spacing w:after="40"/>
            </w:pPr>
            <w:r>
              <w:rPr>
                <w:b w:val="0"/>
                <w:sz w:val="15"/>
              </w:rPr>
              <w:t>Infraestructura</w:t>
            </w:r>
          </w:p>
        </w:tc>
        <w:tc>
          <w:tcPr>
            <w:tcW w:type="dxa" w:w="2443"/>
            <w:vAlign w:val="center"/>
          </w:tcPr>
          <w:p>
            <w:pPr>
              <w:spacing w:after="40"/>
            </w:pPr>
            <w:r>
              <w:rPr>
                <w:b w:val="0"/>
                <w:sz w:val="15"/>
              </w:rPr>
              <w:t>Disponibilidad y datos</w:t>
            </w:r>
          </w:p>
        </w:tc>
        <w:tc>
          <w:tcPr>
            <w:tcW w:type="dxa" w:w="2443"/>
            <w:vAlign w:val="center"/>
          </w:tcPr>
          <w:p>
            <w:pPr>
              <w:spacing w:after="40"/>
            </w:pPr>
            <w:r>
              <w:rPr>
                <w:b w:val="0"/>
                <w:sz w:val="15"/>
              </w:rPr>
              <w:t>Fallback, dependencia ASR, API en servidor</w:t>
            </w:r>
          </w:p>
        </w:tc>
      </w:tr>
      <w:tr>
        <w:tc>
          <w:tcPr>
            <w:tcW w:type="dxa" w:w="2443"/>
            <w:vAlign w:val="center"/>
          </w:tcPr>
          <w:p>
            <w:pPr>
              <w:spacing w:after="40"/>
            </w:pPr>
            <w:r>
              <w:rPr>
                <w:b w:val="0"/>
                <w:sz w:val="15"/>
              </w:rPr>
              <w:t>Cuidador o acompañante autorizado</w:t>
            </w:r>
          </w:p>
        </w:tc>
        <w:tc>
          <w:tcPr>
            <w:tcW w:type="dxa" w:w="2443"/>
            <w:vAlign w:val="center"/>
          </w:tcPr>
          <w:p>
            <w:pPr>
              <w:spacing w:after="40"/>
            </w:pPr>
            <w:r>
              <w:rPr>
                <w:b w:val="0"/>
                <w:sz w:val="15"/>
              </w:rPr>
              <w:t>Invisibilizado</w:t>
            </w:r>
          </w:p>
        </w:tc>
        <w:tc>
          <w:tcPr>
            <w:tcW w:type="dxa" w:w="2443"/>
            <w:vAlign w:val="center"/>
          </w:tcPr>
          <w:p>
            <w:pPr>
              <w:spacing w:after="40"/>
            </w:pPr>
            <w:r>
              <w:rPr>
                <w:b w:val="0"/>
                <w:sz w:val="15"/>
              </w:rPr>
              <w:t>Apoyo durante interacción</w:t>
            </w:r>
          </w:p>
        </w:tc>
        <w:tc>
          <w:tcPr>
            <w:tcW w:type="dxa" w:w="2443"/>
            <w:vAlign w:val="center"/>
          </w:tcPr>
          <w:p>
            <w:pPr>
              <w:spacing w:after="40"/>
            </w:pPr>
            <w:r>
              <w:rPr>
                <w:b w:val="0"/>
                <w:sz w:val="15"/>
              </w:rPr>
              <w:t>Asistencia humana cuando se requiera</w:t>
            </w:r>
          </w:p>
        </w:tc>
      </w:tr>
    </w:tbl>
    <w:p/>
    <w:p>
      <w:pPr>
        <w:pStyle w:val="Heading1"/>
      </w:pPr>
      <w:r>
        <w:t>3. PACT: Personas, Actividades, Contextos y Tecnologías</w:t>
      </w:r>
    </w:p>
    <w:p>
      <w:r>
        <w:t>Se utiliza la metodología PACT para transformar condiciones de uso en decisiones de interacción, incluida la discapacidad, sin generalizar que todos los pacientes rurales poseen el mismo nivel digital.</w:t>
      </w:r>
    </w:p>
    <w:tbl>
      <w:tblPr>
        <w:tblStyle w:val="TableGrid"/>
        <w:tblW w:type="auto" w:w="0"/>
        <w:jc w:val="center"/>
        <w:tblLayout w:type="autofit"/>
        <w:tblLook w:firstColumn="1" w:firstRow="1" w:lastColumn="0" w:lastRow="0" w:noHBand="0" w:noVBand="1" w:val="04A0"/>
      </w:tblPr>
      <w:tblGrid>
        <w:gridCol w:w="3258"/>
        <w:gridCol w:w="3258"/>
        <w:gridCol w:w="3258"/>
      </w:tblGrid>
      <w:tr>
        <w:trPr>
          <w:tblHeader w:val="true"/>
        </w:trPr>
        <w:tc>
          <w:tcPr>
            <w:tcW w:type="dxa" w:w="3258"/>
            <w:vAlign w:val="center"/>
            <w:shd w:fill="DCEFF0"/>
          </w:tcPr>
          <w:p>
            <w:pPr>
              <w:spacing w:after="40"/>
            </w:pPr>
            <w:r>
              <w:rPr>
                <w:b/>
                <w:sz w:val="16"/>
              </w:rPr>
              <w:t>Dimensión</w:t>
            </w:r>
          </w:p>
        </w:tc>
        <w:tc>
          <w:tcPr>
            <w:tcW w:type="dxa" w:w="3258"/>
            <w:vAlign w:val="center"/>
            <w:shd w:fill="DCEFF0"/>
          </w:tcPr>
          <w:p>
            <w:pPr>
              <w:spacing w:after="40"/>
            </w:pPr>
            <w:r>
              <w:rPr>
                <w:b/>
                <w:sz w:val="16"/>
              </w:rPr>
              <w:t>Observación contextual</w:t>
            </w:r>
          </w:p>
        </w:tc>
        <w:tc>
          <w:tcPr>
            <w:tcW w:type="dxa" w:w="3258"/>
            <w:vAlign w:val="center"/>
            <w:shd w:fill="DCEFF0"/>
          </w:tcPr>
          <w:p>
            <w:pPr>
              <w:spacing w:after="40"/>
            </w:pPr>
            <w:r>
              <w:rPr>
                <w:b/>
                <w:sz w:val="16"/>
              </w:rPr>
              <w:t>Requisito de diseño derivado</w:t>
            </w:r>
          </w:p>
        </w:tc>
      </w:tr>
      <w:tr>
        <w:tc>
          <w:tcPr>
            <w:tcW w:type="dxa" w:w="3258"/>
            <w:vAlign w:val="center"/>
          </w:tcPr>
          <w:p>
            <w:pPr>
              <w:spacing w:after="40"/>
            </w:pPr>
            <w:r>
              <w:rPr>
                <w:b w:val="0"/>
                <w:sz w:val="16"/>
              </w:rPr>
              <w:t>P · Personas</w:t>
            </w:r>
          </w:p>
        </w:tc>
        <w:tc>
          <w:tcPr>
            <w:tcW w:type="dxa" w:w="3258"/>
            <w:vAlign w:val="center"/>
          </w:tcPr>
          <w:p>
            <w:pPr>
              <w:spacing w:after="40"/>
            </w:pPr>
            <w:r>
              <w:rPr>
                <w:b w:val="0"/>
                <w:sz w:val="16"/>
              </w:rPr>
              <w:t>Diversidad lectora, visual, motora, auditiva, cognitiva y lingüística</w:t>
            </w:r>
          </w:p>
        </w:tc>
        <w:tc>
          <w:tcPr>
            <w:tcW w:type="dxa" w:w="3258"/>
            <w:vAlign w:val="center"/>
          </w:tcPr>
          <w:p>
            <w:pPr>
              <w:spacing w:after="40"/>
            </w:pPr>
            <w:r>
              <w:rPr>
                <w:b w:val="0"/>
                <w:sz w:val="16"/>
              </w:rPr>
              <w:t>Equivalencia voz/texto/tacto; alto contraste; no imponer términos técnicos</w:t>
            </w:r>
          </w:p>
        </w:tc>
      </w:tr>
      <w:tr>
        <w:tc>
          <w:tcPr>
            <w:tcW w:type="dxa" w:w="3258"/>
            <w:vAlign w:val="center"/>
          </w:tcPr>
          <w:p>
            <w:pPr>
              <w:spacing w:after="40"/>
            </w:pPr>
            <w:r>
              <w:rPr>
                <w:b w:val="0"/>
                <w:sz w:val="16"/>
              </w:rPr>
              <w:t>A · Actividades</w:t>
            </w:r>
          </w:p>
        </w:tc>
        <w:tc>
          <w:tcPr>
            <w:tcW w:type="dxa" w:w="3258"/>
            <w:vAlign w:val="center"/>
          </w:tcPr>
          <w:p>
            <w:pPr>
              <w:spacing w:after="40"/>
            </w:pPr>
            <w:r>
              <w:rPr>
                <w:b w:val="0"/>
                <w:sz w:val="16"/>
              </w:rPr>
              <w:t>Contar la molestia, localizarla, aclarar preguntas, confirmar, remitir y revisar</w:t>
            </w:r>
          </w:p>
        </w:tc>
        <w:tc>
          <w:tcPr>
            <w:tcW w:type="dxa" w:w="3258"/>
            <w:vAlign w:val="center"/>
          </w:tcPr>
          <w:p>
            <w:pPr>
              <w:spacing w:after="40"/>
            </w:pPr>
            <w:r>
              <w:rPr>
                <w:b w:val="0"/>
                <w:sz w:val="16"/>
              </w:rPr>
              <w:t>Preguntas progresivas, reversibilidad, confirmaciones antes de registrar</w:t>
            </w:r>
          </w:p>
        </w:tc>
      </w:tr>
      <w:tr>
        <w:tc>
          <w:tcPr>
            <w:tcW w:type="dxa" w:w="3258"/>
            <w:vAlign w:val="center"/>
          </w:tcPr>
          <w:p>
            <w:pPr>
              <w:spacing w:after="40"/>
            </w:pPr>
            <w:r>
              <w:rPr>
                <w:b w:val="0"/>
                <w:sz w:val="16"/>
              </w:rPr>
              <w:t>C · Contextos</w:t>
            </w:r>
          </w:p>
        </w:tc>
        <w:tc>
          <w:tcPr>
            <w:tcW w:type="dxa" w:w="3258"/>
            <w:vAlign w:val="center"/>
          </w:tcPr>
          <w:p>
            <w:pPr>
              <w:spacing w:after="40"/>
            </w:pPr>
            <w:r>
              <w:rPr>
                <w:b w:val="0"/>
                <w:sz w:val="16"/>
              </w:rPr>
              <w:t>Posta rural; estrés y ruido; conexión intermitente; móvil compartido</w:t>
            </w:r>
          </w:p>
        </w:tc>
        <w:tc>
          <w:tcPr>
            <w:tcW w:type="dxa" w:w="3258"/>
            <w:vAlign w:val="center"/>
          </w:tcPr>
          <w:p>
            <w:pPr>
              <w:spacing w:after="40"/>
            </w:pPr>
            <w:r>
              <w:rPr>
                <w:b w:val="0"/>
                <w:sz w:val="16"/>
              </w:rPr>
              <w:t>Controles amplios, mensajes calmados, guardar solo casos ficticios pendientes</w:t>
            </w:r>
          </w:p>
        </w:tc>
      </w:tr>
      <w:tr>
        <w:tc>
          <w:tcPr>
            <w:tcW w:type="dxa" w:w="3258"/>
            <w:vAlign w:val="center"/>
          </w:tcPr>
          <w:p>
            <w:pPr>
              <w:spacing w:after="40"/>
            </w:pPr>
            <w:r>
              <w:rPr>
                <w:b w:val="0"/>
                <w:sz w:val="16"/>
              </w:rPr>
              <w:t>T · Tecnologías</w:t>
            </w:r>
          </w:p>
        </w:tc>
        <w:tc>
          <w:tcPr>
            <w:tcW w:type="dxa" w:w="3258"/>
            <w:vAlign w:val="center"/>
          </w:tcPr>
          <w:p>
            <w:pPr>
              <w:spacing w:after="40"/>
            </w:pPr>
            <w:r>
              <w:rPr>
                <w:b w:val="0"/>
                <w:sz w:val="16"/>
              </w:rPr>
              <w:t>Smartphone o laptop, navegador PWA, Web Speech, Node, LLM opcional</w:t>
            </w:r>
          </w:p>
        </w:tc>
        <w:tc>
          <w:tcPr>
            <w:tcW w:type="dxa" w:w="3258"/>
            <w:vAlign w:val="center"/>
          </w:tcPr>
          <w:p>
            <w:pPr>
              <w:spacing w:after="40"/>
            </w:pPr>
            <w:r>
              <w:rPr>
                <w:b w:val="0"/>
                <w:sz w:val="16"/>
              </w:rPr>
              <w:t>PWA adaptable, alternativa textual, adaptador de modelo y estados verificables</w:t>
            </w:r>
          </w:p>
        </w:tc>
      </w:tr>
    </w:tbl>
    <w:p/>
    <w:p>
      <w:pPr>
        <w:pStyle w:val="Heading2"/>
      </w:pPr>
      <w:r>
        <w:t>3.1. Actividades y relaciones con requisitos</w:t>
      </w:r>
    </w:p>
    <w:tbl>
      <w:tblPr>
        <w:tblStyle w:val="TableGrid"/>
        <w:tblW w:type="auto" w:w="0"/>
        <w:jc w:val="center"/>
        <w:tblLayout w:type="autofit"/>
        <w:tblLook w:firstColumn="1" w:firstRow="1" w:lastColumn="0" w:lastRow="0" w:noHBand="0" w:noVBand="1" w:val="04A0"/>
      </w:tblPr>
      <w:tblGrid>
        <w:gridCol w:w="3258"/>
        <w:gridCol w:w="3258"/>
        <w:gridCol w:w="3258"/>
      </w:tblGrid>
      <w:tr>
        <w:trPr>
          <w:tblHeader w:val="true"/>
        </w:trPr>
        <w:tc>
          <w:tcPr>
            <w:tcW w:type="dxa" w:w="3258"/>
            <w:vAlign w:val="center"/>
            <w:shd w:fill="DCEFF0"/>
          </w:tcPr>
          <w:p>
            <w:pPr>
              <w:spacing w:after="40"/>
            </w:pPr>
            <w:r>
              <w:rPr>
                <w:b/>
                <w:sz w:val="16"/>
              </w:rPr>
              <w:t>Actividad</w:t>
            </w:r>
          </w:p>
        </w:tc>
        <w:tc>
          <w:tcPr>
            <w:tcW w:type="dxa" w:w="3258"/>
            <w:vAlign w:val="center"/>
            <w:shd w:fill="DCEFF0"/>
          </w:tcPr>
          <w:p>
            <w:pPr>
              <w:spacing w:after="40"/>
            </w:pPr>
            <w:r>
              <w:rPr>
                <w:b/>
                <w:sz w:val="16"/>
              </w:rPr>
              <w:t>Riesgo de interacción</w:t>
            </w:r>
          </w:p>
        </w:tc>
        <w:tc>
          <w:tcPr>
            <w:tcW w:type="dxa" w:w="3258"/>
            <w:vAlign w:val="center"/>
            <w:shd w:fill="DCEFF0"/>
          </w:tcPr>
          <w:p>
            <w:pPr>
              <w:spacing w:after="40"/>
            </w:pPr>
            <w:r>
              <w:rPr>
                <w:b/>
                <w:sz w:val="16"/>
              </w:rPr>
              <w:t>RF/RNF vinculados</w:t>
            </w:r>
          </w:p>
        </w:tc>
      </w:tr>
      <w:tr>
        <w:tc>
          <w:tcPr>
            <w:tcW w:type="dxa" w:w="3258"/>
            <w:vAlign w:val="center"/>
          </w:tcPr>
          <w:p>
            <w:pPr>
              <w:spacing w:after="40"/>
            </w:pPr>
            <w:r>
              <w:rPr>
                <w:b w:val="0"/>
                <w:sz w:val="16"/>
              </w:rPr>
              <w:t>Elegir modalidad y accesibilidad</w:t>
            </w:r>
          </w:p>
        </w:tc>
        <w:tc>
          <w:tcPr>
            <w:tcW w:type="dxa" w:w="3258"/>
            <w:vAlign w:val="center"/>
          </w:tcPr>
          <w:p>
            <w:pPr>
              <w:spacing w:after="40"/>
            </w:pPr>
            <w:r>
              <w:rPr>
                <w:b w:val="0"/>
                <w:sz w:val="16"/>
              </w:rPr>
              <w:t>Barrera visual/lectora</w:t>
            </w:r>
          </w:p>
        </w:tc>
        <w:tc>
          <w:tcPr>
            <w:tcW w:type="dxa" w:w="3258"/>
            <w:vAlign w:val="center"/>
          </w:tcPr>
          <w:p>
            <w:pPr>
              <w:spacing w:after="40"/>
            </w:pPr>
            <w:r>
              <w:rPr>
                <w:b w:val="0"/>
                <w:sz w:val="16"/>
              </w:rPr>
              <w:t>RF-02, RF-03, RF-18; RNF-01, RNF-08</w:t>
            </w:r>
          </w:p>
        </w:tc>
      </w:tr>
      <w:tr>
        <w:tc>
          <w:tcPr>
            <w:tcW w:type="dxa" w:w="3258"/>
            <w:vAlign w:val="center"/>
          </w:tcPr>
          <w:p>
            <w:pPr>
              <w:spacing w:after="40"/>
            </w:pPr>
            <w:r>
              <w:rPr>
                <w:b w:val="0"/>
                <w:sz w:val="16"/>
              </w:rPr>
              <w:t>Señalar zona corporal</w:t>
            </w:r>
          </w:p>
        </w:tc>
        <w:tc>
          <w:tcPr>
            <w:tcW w:type="dxa" w:w="3258"/>
            <w:vAlign w:val="center"/>
          </w:tcPr>
          <w:p>
            <w:pPr>
              <w:spacing w:after="40"/>
            </w:pPr>
            <w:r>
              <w:rPr>
                <w:b w:val="0"/>
                <w:sz w:val="16"/>
              </w:rPr>
              <w:t>No conocer nombre anatómico</w:t>
            </w:r>
          </w:p>
        </w:tc>
        <w:tc>
          <w:tcPr>
            <w:tcW w:type="dxa" w:w="3258"/>
            <w:vAlign w:val="center"/>
          </w:tcPr>
          <w:p>
            <w:pPr>
              <w:spacing w:after="40"/>
            </w:pPr>
            <w:r>
              <w:rPr>
                <w:b w:val="0"/>
                <w:sz w:val="16"/>
              </w:rPr>
              <w:t>RF-04, RF-05, RF-08</w:t>
            </w:r>
          </w:p>
        </w:tc>
      </w:tr>
      <w:tr>
        <w:tc>
          <w:tcPr>
            <w:tcW w:type="dxa" w:w="3258"/>
            <w:vAlign w:val="center"/>
          </w:tcPr>
          <w:p>
            <w:pPr>
              <w:spacing w:after="40"/>
            </w:pPr>
            <w:r>
              <w:rPr>
                <w:b w:val="0"/>
                <w:sz w:val="16"/>
              </w:rPr>
              <w:t>Contestar preguntas</w:t>
            </w:r>
          </w:p>
        </w:tc>
        <w:tc>
          <w:tcPr>
            <w:tcW w:type="dxa" w:w="3258"/>
            <w:vAlign w:val="center"/>
          </w:tcPr>
          <w:p>
            <w:pPr>
              <w:spacing w:after="40"/>
            </w:pPr>
            <w:r>
              <w:rPr>
                <w:b w:val="0"/>
                <w:sz w:val="16"/>
              </w:rPr>
              <w:t>Error de ASR o comprensión</w:t>
            </w:r>
          </w:p>
        </w:tc>
        <w:tc>
          <w:tcPr>
            <w:tcW w:type="dxa" w:w="3258"/>
            <w:vAlign w:val="center"/>
          </w:tcPr>
          <w:p>
            <w:pPr>
              <w:spacing w:after="40"/>
            </w:pPr>
            <w:r>
              <w:rPr>
                <w:b w:val="0"/>
                <w:sz w:val="16"/>
              </w:rPr>
              <w:t>RF-06, RF-07, RF-09, RF-16; RNF-07</w:t>
            </w:r>
          </w:p>
        </w:tc>
      </w:tr>
      <w:tr>
        <w:tc>
          <w:tcPr>
            <w:tcW w:type="dxa" w:w="3258"/>
            <w:vAlign w:val="center"/>
          </w:tcPr>
          <w:p>
            <w:pPr>
              <w:spacing w:after="40"/>
            </w:pPr>
            <w:r>
              <w:rPr>
                <w:b w:val="0"/>
                <w:sz w:val="16"/>
              </w:rPr>
              <w:t>Corregir y confirmar</w:t>
            </w:r>
          </w:p>
        </w:tc>
        <w:tc>
          <w:tcPr>
            <w:tcW w:type="dxa" w:w="3258"/>
            <w:vAlign w:val="center"/>
          </w:tcPr>
          <w:p>
            <w:pPr>
              <w:spacing w:after="40"/>
            </w:pPr>
            <w:r>
              <w:rPr>
                <w:b w:val="0"/>
                <w:sz w:val="16"/>
              </w:rPr>
              <w:t>Registrar datos falsos</w:t>
            </w:r>
          </w:p>
        </w:tc>
        <w:tc>
          <w:tcPr>
            <w:tcW w:type="dxa" w:w="3258"/>
            <w:vAlign w:val="center"/>
          </w:tcPr>
          <w:p>
            <w:pPr>
              <w:spacing w:after="40"/>
            </w:pPr>
            <w:r>
              <w:rPr>
                <w:b w:val="0"/>
                <w:sz w:val="16"/>
              </w:rPr>
              <w:t>RF-08, RF-10; RNF-12</w:t>
            </w:r>
          </w:p>
        </w:tc>
      </w:tr>
      <w:tr>
        <w:tc>
          <w:tcPr>
            <w:tcW w:type="dxa" w:w="3258"/>
            <w:vAlign w:val="center"/>
          </w:tcPr>
          <w:p>
            <w:pPr>
              <w:spacing w:after="40"/>
            </w:pPr>
            <w:r>
              <w:rPr>
                <w:b w:val="0"/>
                <w:sz w:val="16"/>
              </w:rPr>
              <w:t>Generar resumen</w:t>
            </w:r>
          </w:p>
        </w:tc>
        <w:tc>
          <w:tcPr>
            <w:tcW w:type="dxa" w:w="3258"/>
            <w:vAlign w:val="center"/>
          </w:tcPr>
          <w:p>
            <w:pPr>
              <w:spacing w:after="40"/>
            </w:pPr>
            <w:r>
              <w:rPr>
                <w:b w:val="0"/>
                <w:sz w:val="16"/>
              </w:rPr>
              <w:t>Confundir IA con diagnóstico</w:t>
            </w:r>
          </w:p>
        </w:tc>
        <w:tc>
          <w:tcPr>
            <w:tcW w:type="dxa" w:w="3258"/>
            <w:vAlign w:val="center"/>
          </w:tcPr>
          <w:p>
            <w:pPr>
              <w:spacing w:after="40"/>
            </w:pPr>
            <w:r>
              <w:rPr>
                <w:b w:val="0"/>
                <w:sz w:val="16"/>
              </w:rPr>
              <w:t>RF-10, RF-11, RF-12, RF-15</w:t>
            </w:r>
          </w:p>
        </w:tc>
      </w:tr>
      <w:tr>
        <w:tc>
          <w:tcPr>
            <w:tcW w:type="dxa" w:w="3258"/>
            <w:vAlign w:val="center"/>
          </w:tcPr>
          <w:p>
            <w:pPr>
              <w:spacing w:after="40"/>
            </w:pPr>
            <w:r>
              <w:rPr>
                <w:b w:val="0"/>
                <w:sz w:val="16"/>
              </w:rPr>
              <w:t>Enviar y recuperar</w:t>
            </w:r>
          </w:p>
        </w:tc>
        <w:tc>
          <w:tcPr>
            <w:tcW w:type="dxa" w:w="3258"/>
            <w:vAlign w:val="center"/>
          </w:tcPr>
          <w:p>
            <w:pPr>
              <w:spacing w:after="40"/>
            </w:pPr>
            <w:r>
              <w:rPr>
                <w:b w:val="0"/>
                <w:sz w:val="16"/>
              </w:rPr>
              <w:t>Confundir guardado con recibido</w:t>
            </w:r>
          </w:p>
        </w:tc>
        <w:tc>
          <w:tcPr>
            <w:tcW w:type="dxa" w:w="3258"/>
            <w:vAlign w:val="center"/>
          </w:tcPr>
          <w:p>
            <w:pPr>
              <w:spacing w:after="40"/>
            </w:pPr>
            <w:r>
              <w:rPr>
                <w:b w:val="0"/>
                <w:sz w:val="16"/>
              </w:rPr>
              <w:t>RF-13, RF-14, RF-20; RNF-09</w:t>
            </w:r>
          </w:p>
        </w:tc>
      </w:tr>
      <w:tr>
        <w:tc>
          <w:tcPr>
            <w:tcW w:type="dxa" w:w="3258"/>
            <w:vAlign w:val="center"/>
          </w:tcPr>
          <w:p>
            <w:pPr>
              <w:spacing w:after="40"/>
            </w:pPr>
            <w:r>
              <w:rPr>
                <w:b w:val="0"/>
                <w:sz w:val="16"/>
              </w:rPr>
              <w:t>Revisión remota</w:t>
            </w:r>
          </w:p>
        </w:tc>
        <w:tc>
          <w:tcPr>
            <w:tcW w:type="dxa" w:w="3258"/>
            <w:vAlign w:val="center"/>
          </w:tcPr>
          <w:p>
            <w:pPr>
              <w:spacing w:after="40"/>
            </w:pPr>
            <w:r>
              <w:rPr>
                <w:b w:val="0"/>
                <w:sz w:val="16"/>
              </w:rPr>
              <w:t>Acceso sin autorización</w:t>
            </w:r>
          </w:p>
        </w:tc>
        <w:tc>
          <w:tcPr>
            <w:tcW w:type="dxa" w:w="3258"/>
            <w:vAlign w:val="center"/>
          </w:tcPr>
          <w:p>
            <w:pPr>
              <w:spacing w:after="40"/>
            </w:pPr>
            <w:r>
              <w:rPr>
                <w:b w:val="0"/>
                <w:sz w:val="16"/>
              </w:rPr>
              <w:t>RF-17, RF-19; RNF-05/06 pendientes</w:t>
            </w:r>
          </w:p>
        </w:tc>
      </w:tr>
    </w:tbl>
    <w:p/>
    <w:p>
      <w:pPr>
        <w:pStyle w:val="Heading1"/>
      </w:pPr>
      <w:r>
        <w:t>4. Historias de usuario y criterios de aceptación</w:t>
      </w:r>
    </w:p>
    <w:p>
      <w:r>
        <w:t>Las primeras diez HU corresponden al alcance LEC06; se reexpresan en forma comprobable según LEC07. HU-11 a HU-15 amplían cobertura obligatoria PC2. Los criterios son especificaciones de prueba, no resultados con usuarios reales.</w:t>
      </w:r>
    </w:p>
    <w:p>
      <w:pPr>
        <w:pStyle w:val="Heading2"/>
      </w:pPr>
      <w:r>
        <w:t>HU-01: Seleccionar idioma y accesibilidad</w:t>
      </w:r>
    </w:p>
    <w:p>
      <w:r>
        <w:t>Como Paciente rural, quiero seleccionar idioma y accesibilidad, para ajustar la interacción.</w:t>
      </w:r>
    </w:p>
    <w:p>
      <w:r>
        <w:t>Criterio de aceptación (Dado–Cuando–Entonces): Dado inicio, cuando activo contraste, entonces se aplica y permanece al volver; quechua señala simulación.</w:t>
      </w:r>
    </w:p>
    <w:p>
      <w:pPr>
        <w:pStyle w:val="Heading2"/>
      </w:pPr>
      <w:r>
        <w:t>HU-02: Marcar una región en la silueta</w:t>
      </w:r>
    </w:p>
    <w:p>
      <w:r>
        <w:t>Como Paciente rural, quiero marcar una región en la silueta, para describir dónde tengo molestias.</w:t>
      </w:r>
    </w:p>
    <w:p>
      <w:r>
        <w:t>Criterio de aceptación (Dado–Cuando–Entonces): Dado pantalla de zona, cuando selecciono la región, entonces se resalta y pide confirmar; puedo corregir.</w:t>
      </w:r>
    </w:p>
    <w:p>
      <w:pPr>
        <w:pStyle w:val="Heading2"/>
      </w:pPr>
      <w:r>
        <w:t>HU-03: Dictar la zona corporal</w:t>
      </w:r>
    </w:p>
    <w:p>
      <w:r>
        <w:t>Como Paciente con barreras visuales o motoras, quiero dictar la zona corporal, para evitar depender del tacto.</w:t>
      </w:r>
    </w:p>
    <w:p>
      <w:r>
        <w:t>Criterio de aceptación (Dado–Cuando–Entonces): Dado micrófono compatible, cuando dicto una zona, entonces muestra transcripción editable y exige confirmación.</w:t>
      </w:r>
    </w:p>
    <w:p>
      <w:pPr>
        <w:pStyle w:val="Heading2"/>
      </w:pPr>
      <w:r>
        <w:t>HU-04: Responder preguntas mediante voz o texto</w:t>
      </w:r>
    </w:p>
    <w:p>
      <w:r>
        <w:t>Como Paciente rural, quiero responder preguntas mediante voz o texto, para comunicar síntomas.</w:t>
      </w:r>
    </w:p>
    <w:p>
      <w:r>
        <w:t>Criterio de aceptación (Dado–Cuando–Entonces): Dado entrevista, cuando respondo, entonces se guarda la respuesta y puedo regresar para editar.</w:t>
      </w:r>
    </w:p>
    <w:p>
      <w:pPr>
        <w:pStyle w:val="Heading2"/>
      </w:pPr>
      <w:r>
        <w:t>HU-05: Solicitar reformulación</w:t>
      </w:r>
    </w:p>
    <w:p>
      <w:r>
        <w:t>Como Paciente con dificultad de comprensión, quiero solicitar reformulación, para entender la pregunta.</w:t>
      </w:r>
    </w:p>
    <w:p>
      <w:r>
        <w:t>Criterio de aceptación (Dado–Cuando–Entonces): Dado una pregunta, cuando pulso “explicarlo”, entonces se presenta alternativa simple sin perder contexto.</w:t>
      </w:r>
    </w:p>
    <w:p>
      <w:pPr>
        <w:pStyle w:val="Heading2"/>
      </w:pPr>
      <w:r>
        <w:t>HU-06: Visualizar resumen estructurado</w:t>
      </w:r>
    </w:p>
    <w:p>
      <w:r>
        <w:t>Como Médico remoto, quiero visualizar resumen estructurado, para examinar relato.</w:t>
      </w:r>
    </w:p>
    <w:p>
      <w:r>
        <w:t>Criterio de aceptación (Dado–Cuando–Entonces): Dado cuestionario confirmado, cuando se genera, entonces aparecen región, motivo, inicio, intensidad y otros.</w:t>
      </w:r>
    </w:p>
    <w:p>
      <w:pPr>
        <w:pStyle w:val="Heading2"/>
      </w:pPr>
      <w:r>
        <w:t>HU-07: Visualizar orientación identificada como no clínica</w:t>
      </w:r>
    </w:p>
    <w:p>
      <w:r>
        <w:t>Como Técnico de salud, quiero visualizar orientación identificada como no clínica, para priorizar revisión humana.</w:t>
      </w:r>
    </w:p>
    <w:p>
      <w:r>
        <w:t>Criterio de aceptación (Dado–Cuando–Entonces): Dado el resumen, cuando veo la sugerencia, entonces se indica revisión profesional pendiente; no diagnóstico.</w:t>
      </w:r>
    </w:p>
    <w:p>
      <w:pPr>
        <w:pStyle w:val="Heading2"/>
      </w:pPr>
      <w:r>
        <w:t>HU-08: Abrir un caso y responder</w:t>
      </w:r>
    </w:p>
    <w:p>
      <w:r>
        <w:t>Como Médico remoto, quiero abrir un caso y responder, para apoyar a la posta.</w:t>
      </w:r>
    </w:p>
    <w:p>
      <w:r>
        <w:t>Criterio de aceptación (Dado–Cuando–Entonces): Dado código ficticio, cuando abro caso, entonces veo relato y puedo confirmar recepción y responder en rol simulado.</w:t>
      </w:r>
    </w:p>
    <w:p>
      <w:pPr>
        <w:pStyle w:val="Heading2"/>
      </w:pPr>
      <w:r>
        <w:t>HU-09: Conocer límites de la ia</w:t>
      </w:r>
    </w:p>
    <w:p>
      <w:r>
        <w:t>Como Paciente, quiero conocer límites de la IA, para no confundir pre-triaje con diagnóstico.</w:t>
      </w:r>
    </w:p>
    <w:p>
      <w:r>
        <w:t>Criterio de aceptación (Dado–Cuando–Entonces): Dado cualquier pantalla, entonces es visible el aviso de uso ficticio y de sustitución no permitida.</w:t>
      </w:r>
    </w:p>
    <w:p>
      <w:pPr>
        <w:pStyle w:val="Heading2"/>
      </w:pPr>
      <w:r>
        <w:t>HU-10: Administrar usuarios y permisos</w:t>
      </w:r>
    </w:p>
    <w:p>
      <w:r>
        <w:t>Como Administrador, quiero administrar usuarios y permisos, para controlar acceso.</w:t>
      </w:r>
    </w:p>
    <w:p>
      <w:r>
        <w:t>Criterio de aceptación (Dado–Cuando–Entonces): Dado un entorno de producción, solo profesionales autenticados podrían consultar; PENDIENTE en demo.</w:t>
      </w:r>
    </w:p>
    <w:p>
      <w:pPr>
        <w:pStyle w:val="Heading2"/>
      </w:pPr>
      <w:r>
        <w:t>HU-11: Conservar preferencias de interacción</w:t>
      </w:r>
    </w:p>
    <w:p>
      <w:r>
        <w:t>Como Paciente recurrente, quiero conservar preferencias de interacción, para no reconfigurar cada vez.</w:t>
      </w:r>
    </w:p>
    <w:p>
      <w:r>
        <w:t>Criterio de aceptación (Dado–Cuando–Entonces): Dado contraste guardado, cuando actualizo la página, entonces persiste en el mismo navegador.</w:t>
      </w:r>
    </w:p>
    <w:p>
      <w:pPr>
        <w:pStyle w:val="Heading2"/>
      </w:pPr>
      <w:r>
        <w:t>HU-12: Compartir un caso sintético mediante código</w:t>
      </w:r>
    </w:p>
    <w:p>
      <w:r>
        <w:t>Como Personal de posta y rol médico, quiero compartir un caso sintético mediante código, para colaborar.</w:t>
      </w:r>
    </w:p>
    <w:p>
      <w:r>
        <w:t>Criterio de aceptación (Dado–Cuando–Entonces): Dado caso enviado, cuando se consulta código en otra pestaña, entonces se muestra mismo relato y su estado.</w:t>
      </w:r>
    </w:p>
    <w:p>
      <w:pPr>
        <w:pStyle w:val="Heading2"/>
      </w:pPr>
      <w:r>
        <w:t>HU-13: Retomar el envío pendiente</w:t>
      </w:r>
    </w:p>
    <w:p>
      <w:r>
        <w:t>Como Paciente con red intermitente, quiero retomar el envío pendiente, para evitar falsos confirmados.</w:t>
      </w:r>
    </w:p>
    <w:p>
      <w:r>
        <w:t>Criterio de aceptación (Dado–Cuando–Entonces): Dado servidor no disponible, cuando intento enviar, entonces se muestra pendiente; no “recibido”.</w:t>
      </w:r>
    </w:p>
    <w:p>
      <w:pPr>
        <w:pStyle w:val="Heading2"/>
      </w:pPr>
      <w:r>
        <w:t>HU-14: Obtener mensajes tranquilos y control</w:t>
      </w:r>
    </w:p>
    <w:p>
      <w:r>
        <w:t>Como Paciente preocupado, quiero obtener mensajes tranquilos y control, para disminuir incertidumbre.</w:t>
      </w:r>
    </w:p>
    <w:p>
      <w:r>
        <w:t>Criterio de aceptación (Dado–Cuando–Entonces): Dado emoción declarada, el perfil conserva la preferencia; las instrucciones informan sin prometer atención.</w:t>
      </w:r>
    </w:p>
    <w:p>
      <w:pPr>
        <w:pStyle w:val="Heading2"/>
      </w:pPr>
      <w:r>
        <w:t>HU-15: Utilizar una pwa instalable</w:t>
      </w:r>
    </w:p>
    <w:p>
      <w:r>
        <w:t>Como Usuario con teléfono o laptop, quiero utilizar una PWA instalable, para acceder desde navegador.</w:t>
      </w:r>
    </w:p>
    <w:p>
      <w:r>
        <w:t>Criterio de aceptación (Dado–Cuando–Entonces): Dado navegador compatible en origen seguro, manifest y worker permiten instalación/caché estática.</w:t>
      </w:r>
    </w:p>
    <w:p>
      <w:pPr>
        <w:pStyle w:val="Heading1"/>
      </w:pPr>
      <w:r>
        <w:t>5. Requerimientos formales y matriz de trazabilidad</w:t>
      </w:r>
    </w:p>
    <w:p>
      <w:r>
        <w:t>LEC06: RF-01…RF-17 y RNF-01…RNF-10. Extensión PC2: RF-18…RF-22 y RNF-11…RNF-13. Se conserva nomenclatura FR/NFR exigida por el examen. El archivo `docs/05-trazabilidad.csv` permite filtrar los 35 ítems con las columnas exactas del enunciado.</w:t>
      </w:r>
    </w:p>
    <w:p>
      <w:pPr>
        <w:pStyle w:val="Heading2"/>
      </w:pPr>
      <w:r>
        <w:t>5.1. Requerimientos funcionales</w:t>
      </w:r>
    </w:p>
    <w:tbl>
      <w:tblPr>
        <w:tblStyle w:val="TableGrid"/>
        <w:tblW w:type="auto" w:w="0"/>
        <w:jc w:val="center"/>
        <w:tblLayout w:type="autofit"/>
        <w:tblLook w:firstColumn="1" w:firstRow="1" w:lastColumn="0" w:lastRow="0" w:noHBand="0" w:noVBand="1" w:val="04A0"/>
      </w:tblPr>
      <w:tblGrid>
        <w:gridCol w:w="1955"/>
        <w:gridCol w:w="1955"/>
        <w:gridCol w:w="1955"/>
        <w:gridCol w:w="1955"/>
        <w:gridCol w:w="1955"/>
      </w:tblGrid>
      <w:tr>
        <w:trPr>
          <w:tblHeader w:val="true"/>
        </w:trPr>
        <w:tc>
          <w:tcPr>
            <w:tcW w:type="dxa" w:w="1955"/>
            <w:vAlign w:val="center"/>
            <w:shd w:fill="DCEFF0"/>
          </w:tcPr>
          <w:p>
            <w:pPr>
              <w:spacing w:after="40"/>
            </w:pPr>
            <w:r>
              <w:rPr>
                <w:b/>
                <w:sz w:val="15"/>
              </w:rPr>
              <w:t>ID</w:t>
            </w:r>
          </w:p>
        </w:tc>
        <w:tc>
          <w:tcPr>
            <w:tcW w:type="dxa" w:w="1955"/>
            <w:vAlign w:val="center"/>
            <w:shd w:fill="DCEFF0"/>
          </w:tcPr>
          <w:p>
            <w:pPr>
              <w:spacing w:after="40"/>
            </w:pPr>
            <w:r>
              <w:rPr>
                <w:b/>
                <w:sz w:val="15"/>
              </w:rPr>
              <w:t>Requerimiento</w:t>
            </w:r>
          </w:p>
        </w:tc>
        <w:tc>
          <w:tcPr>
            <w:tcW w:type="dxa" w:w="1955"/>
            <w:vAlign w:val="center"/>
            <w:shd w:fill="DCEFF0"/>
          </w:tcPr>
          <w:p>
            <w:pPr>
              <w:spacing w:after="40"/>
            </w:pPr>
            <w:r>
              <w:rPr>
                <w:b/>
                <w:sz w:val="15"/>
              </w:rPr>
              <w:t>Prioridad</w:t>
            </w:r>
          </w:p>
        </w:tc>
        <w:tc>
          <w:tcPr>
            <w:tcW w:type="dxa" w:w="1955"/>
            <w:vAlign w:val="center"/>
            <w:shd w:fill="DCEFF0"/>
          </w:tcPr>
          <w:p>
            <w:pPr>
              <w:spacing w:after="40"/>
            </w:pPr>
            <w:r>
              <w:rPr>
                <w:b/>
                <w:sz w:val="15"/>
              </w:rPr>
              <w:t>HU</w:t>
            </w:r>
          </w:p>
        </w:tc>
        <w:tc>
          <w:tcPr>
            <w:tcW w:type="dxa" w:w="1955"/>
            <w:vAlign w:val="center"/>
            <w:shd w:fill="DCEFF0"/>
          </w:tcPr>
          <w:p>
            <w:pPr>
              <w:spacing w:after="40"/>
            </w:pPr>
            <w:r>
              <w:rPr>
                <w:b/>
                <w:sz w:val="15"/>
              </w:rPr>
              <w:t>Estado</w:t>
            </w:r>
          </w:p>
        </w:tc>
      </w:tr>
      <w:tr>
        <w:tc>
          <w:tcPr>
            <w:tcW w:type="dxa" w:w="1955"/>
            <w:vAlign w:val="center"/>
          </w:tcPr>
          <w:p>
            <w:pPr>
              <w:spacing w:after="40"/>
            </w:pPr>
            <w:r>
              <w:rPr>
                <w:b w:val="0"/>
                <w:sz w:val="15"/>
              </w:rPr>
              <w:t>RF-01</w:t>
            </w:r>
          </w:p>
        </w:tc>
        <w:tc>
          <w:tcPr>
            <w:tcW w:type="dxa" w:w="1955"/>
            <w:vAlign w:val="center"/>
          </w:tcPr>
          <w:p>
            <w:pPr>
              <w:spacing w:after="40"/>
            </w:pPr>
            <w:r>
              <w:rPr>
                <w:b w:val="0"/>
                <w:sz w:val="15"/>
              </w:rPr>
              <w:t>Inicio de sesión de pre-triaje</w:t>
            </w:r>
          </w:p>
        </w:tc>
        <w:tc>
          <w:tcPr>
            <w:tcW w:type="dxa" w:w="1955"/>
            <w:vAlign w:val="center"/>
          </w:tcPr>
          <w:p>
            <w:pPr>
              <w:spacing w:after="40"/>
            </w:pPr>
            <w:r>
              <w:rPr>
                <w:b w:val="0"/>
                <w:sz w:val="15"/>
              </w:rPr>
              <w:t>Alta</w:t>
            </w:r>
          </w:p>
        </w:tc>
        <w:tc>
          <w:tcPr>
            <w:tcW w:type="dxa" w:w="1955"/>
            <w:vAlign w:val="center"/>
          </w:tcPr>
          <w:p>
            <w:pPr>
              <w:spacing w:after="40"/>
            </w:pPr>
            <w:r>
              <w:rPr>
                <w:b w:val="0"/>
                <w:sz w:val="15"/>
              </w:rPr>
              <w:t>HU-01</w:t>
            </w:r>
          </w:p>
        </w:tc>
        <w:tc>
          <w:tcPr>
            <w:tcW w:type="dxa" w:w="1955"/>
            <w:vAlign w:val="center"/>
          </w:tcPr>
          <w:p>
            <w:pPr>
              <w:spacing w:after="40"/>
            </w:pPr>
            <w:r>
              <w:rPr>
                <w:b w:val="0"/>
                <w:sz w:val="15"/>
              </w:rPr>
              <w:t>Implementado</w:t>
            </w:r>
          </w:p>
        </w:tc>
      </w:tr>
      <w:tr>
        <w:tc>
          <w:tcPr>
            <w:tcW w:type="dxa" w:w="1955"/>
            <w:vAlign w:val="center"/>
          </w:tcPr>
          <w:p>
            <w:pPr>
              <w:spacing w:after="40"/>
            </w:pPr>
            <w:r>
              <w:rPr>
                <w:b w:val="0"/>
                <w:sz w:val="15"/>
              </w:rPr>
              <w:t>RF-02</w:t>
            </w:r>
          </w:p>
        </w:tc>
        <w:tc>
          <w:tcPr>
            <w:tcW w:type="dxa" w:w="1955"/>
            <w:vAlign w:val="center"/>
          </w:tcPr>
          <w:p>
            <w:pPr>
              <w:spacing w:after="40"/>
            </w:pPr>
            <w:r>
              <w:rPr>
                <w:b w:val="0"/>
                <w:sz w:val="15"/>
              </w:rPr>
              <w:t>Selección de idioma</w:t>
            </w:r>
          </w:p>
        </w:tc>
        <w:tc>
          <w:tcPr>
            <w:tcW w:type="dxa" w:w="1955"/>
            <w:vAlign w:val="center"/>
          </w:tcPr>
          <w:p>
            <w:pPr>
              <w:spacing w:after="40"/>
            </w:pPr>
            <w:r>
              <w:rPr>
                <w:b w:val="0"/>
                <w:sz w:val="15"/>
              </w:rPr>
              <w:t>Alta</w:t>
            </w:r>
          </w:p>
        </w:tc>
        <w:tc>
          <w:tcPr>
            <w:tcW w:type="dxa" w:w="1955"/>
            <w:vAlign w:val="center"/>
          </w:tcPr>
          <w:p>
            <w:pPr>
              <w:spacing w:after="40"/>
            </w:pPr>
            <w:r>
              <w:rPr>
                <w:b w:val="0"/>
                <w:sz w:val="15"/>
              </w:rPr>
              <w:t>HU-01</w:t>
            </w:r>
          </w:p>
        </w:tc>
        <w:tc>
          <w:tcPr>
            <w:tcW w:type="dxa" w:w="1955"/>
            <w:vAlign w:val="center"/>
          </w:tcPr>
          <w:p>
            <w:pPr>
              <w:spacing w:after="40"/>
            </w:pPr>
            <w:r>
              <w:rPr>
                <w:b w:val="0"/>
                <w:sz w:val="15"/>
              </w:rPr>
              <w:t>Parcial</w:t>
            </w:r>
          </w:p>
        </w:tc>
      </w:tr>
      <w:tr>
        <w:tc>
          <w:tcPr>
            <w:tcW w:type="dxa" w:w="1955"/>
            <w:vAlign w:val="center"/>
          </w:tcPr>
          <w:p>
            <w:pPr>
              <w:spacing w:after="40"/>
            </w:pPr>
            <w:r>
              <w:rPr>
                <w:b w:val="0"/>
                <w:sz w:val="15"/>
              </w:rPr>
              <w:t>RF-03</w:t>
            </w:r>
          </w:p>
        </w:tc>
        <w:tc>
          <w:tcPr>
            <w:tcW w:type="dxa" w:w="1955"/>
            <w:vAlign w:val="center"/>
          </w:tcPr>
          <w:p>
            <w:pPr>
              <w:spacing w:after="40"/>
            </w:pPr>
            <w:r>
              <w:rPr>
                <w:b w:val="0"/>
                <w:sz w:val="15"/>
              </w:rPr>
              <w:t>Opciones de accesibilidad</w:t>
            </w:r>
          </w:p>
        </w:tc>
        <w:tc>
          <w:tcPr>
            <w:tcW w:type="dxa" w:w="1955"/>
            <w:vAlign w:val="center"/>
          </w:tcPr>
          <w:p>
            <w:pPr>
              <w:spacing w:after="40"/>
            </w:pPr>
            <w:r>
              <w:rPr>
                <w:b w:val="0"/>
                <w:sz w:val="15"/>
              </w:rPr>
              <w:t>Alta</w:t>
            </w:r>
          </w:p>
        </w:tc>
        <w:tc>
          <w:tcPr>
            <w:tcW w:type="dxa" w:w="1955"/>
            <w:vAlign w:val="center"/>
          </w:tcPr>
          <w:p>
            <w:pPr>
              <w:spacing w:after="40"/>
            </w:pPr>
            <w:r>
              <w:rPr>
                <w:b w:val="0"/>
                <w:sz w:val="15"/>
              </w:rPr>
              <w:t>HU-01</w:t>
            </w:r>
          </w:p>
        </w:tc>
        <w:tc>
          <w:tcPr>
            <w:tcW w:type="dxa" w:w="1955"/>
            <w:vAlign w:val="center"/>
          </w:tcPr>
          <w:p>
            <w:pPr>
              <w:spacing w:after="40"/>
            </w:pPr>
            <w:r>
              <w:rPr>
                <w:b w:val="0"/>
                <w:sz w:val="15"/>
              </w:rPr>
              <w:t>Implementado</w:t>
            </w:r>
          </w:p>
        </w:tc>
      </w:tr>
      <w:tr>
        <w:tc>
          <w:tcPr>
            <w:tcW w:type="dxa" w:w="1955"/>
            <w:vAlign w:val="center"/>
          </w:tcPr>
          <w:p>
            <w:pPr>
              <w:spacing w:after="40"/>
            </w:pPr>
            <w:r>
              <w:rPr>
                <w:b w:val="0"/>
                <w:sz w:val="15"/>
              </w:rPr>
              <w:t>RF-04</w:t>
            </w:r>
          </w:p>
        </w:tc>
        <w:tc>
          <w:tcPr>
            <w:tcW w:type="dxa" w:w="1955"/>
            <w:vAlign w:val="center"/>
          </w:tcPr>
          <w:p>
            <w:pPr>
              <w:spacing w:after="40"/>
            </w:pPr>
            <w:r>
              <w:rPr>
                <w:b w:val="0"/>
                <w:sz w:val="15"/>
              </w:rPr>
              <w:t>Silueta corporal táctil</w:t>
            </w:r>
          </w:p>
        </w:tc>
        <w:tc>
          <w:tcPr>
            <w:tcW w:type="dxa" w:w="1955"/>
            <w:vAlign w:val="center"/>
          </w:tcPr>
          <w:p>
            <w:pPr>
              <w:spacing w:after="40"/>
            </w:pPr>
            <w:r>
              <w:rPr>
                <w:b w:val="0"/>
                <w:sz w:val="15"/>
              </w:rPr>
              <w:t>Alta</w:t>
            </w:r>
          </w:p>
        </w:tc>
        <w:tc>
          <w:tcPr>
            <w:tcW w:type="dxa" w:w="1955"/>
            <w:vAlign w:val="center"/>
          </w:tcPr>
          <w:p>
            <w:pPr>
              <w:spacing w:after="40"/>
            </w:pPr>
            <w:r>
              <w:rPr>
                <w:b w:val="0"/>
                <w:sz w:val="15"/>
              </w:rPr>
              <w:t>HU-02</w:t>
            </w:r>
          </w:p>
        </w:tc>
        <w:tc>
          <w:tcPr>
            <w:tcW w:type="dxa" w:w="1955"/>
            <w:vAlign w:val="center"/>
          </w:tcPr>
          <w:p>
            <w:pPr>
              <w:spacing w:after="40"/>
            </w:pPr>
            <w:r>
              <w:rPr>
                <w:b w:val="0"/>
                <w:sz w:val="15"/>
              </w:rPr>
              <w:t>Implementado</w:t>
            </w:r>
          </w:p>
        </w:tc>
      </w:tr>
      <w:tr>
        <w:tc>
          <w:tcPr>
            <w:tcW w:type="dxa" w:w="1955"/>
            <w:vAlign w:val="center"/>
          </w:tcPr>
          <w:p>
            <w:pPr>
              <w:spacing w:after="40"/>
            </w:pPr>
            <w:r>
              <w:rPr>
                <w:b w:val="0"/>
                <w:sz w:val="15"/>
              </w:rPr>
              <w:t>RF-05</w:t>
            </w:r>
          </w:p>
        </w:tc>
        <w:tc>
          <w:tcPr>
            <w:tcW w:type="dxa" w:w="1955"/>
            <w:vAlign w:val="center"/>
          </w:tcPr>
          <w:p>
            <w:pPr>
              <w:spacing w:after="40"/>
            </w:pPr>
            <w:r>
              <w:rPr>
                <w:b w:val="0"/>
                <w:sz w:val="15"/>
              </w:rPr>
              <w:t>Región corporal mediante voz</w:t>
            </w:r>
          </w:p>
        </w:tc>
        <w:tc>
          <w:tcPr>
            <w:tcW w:type="dxa" w:w="1955"/>
            <w:vAlign w:val="center"/>
          </w:tcPr>
          <w:p>
            <w:pPr>
              <w:spacing w:after="40"/>
            </w:pPr>
            <w:r>
              <w:rPr>
                <w:b w:val="0"/>
                <w:sz w:val="15"/>
              </w:rPr>
              <w:t>Alta</w:t>
            </w:r>
          </w:p>
        </w:tc>
        <w:tc>
          <w:tcPr>
            <w:tcW w:type="dxa" w:w="1955"/>
            <w:vAlign w:val="center"/>
          </w:tcPr>
          <w:p>
            <w:pPr>
              <w:spacing w:after="40"/>
            </w:pPr>
            <w:r>
              <w:rPr>
                <w:b w:val="0"/>
                <w:sz w:val="15"/>
              </w:rPr>
              <w:t>HU-03</w:t>
            </w:r>
          </w:p>
        </w:tc>
        <w:tc>
          <w:tcPr>
            <w:tcW w:type="dxa" w:w="1955"/>
            <w:vAlign w:val="center"/>
          </w:tcPr>
          <w:p>
            <w:pPr>
              <w:spacing w:after="40"/>
            </w:pPr>
            <w:r>
              <w:rPr>
                <w:b w:val="0"/>
                <w:sz w:val="15"/>
              </w:rPr>
              <w:t>Parcial</w:t>
            </w:r>
          </w:p>
        </w:tc>
      </w:tr>
      <w:tr>
        <w:tc>
          <w:tcPr>
            <w:tcW w:type="dxa" w:w="1955"/>
            <w:vAlign w:val="center"/>
          </w:tcPr>
          <w:p>
            <w:pPr>
              <w:spacing w:after="40"/>
            </w:pPr>
            <w:r>
              <w:rPr>
                <w:b w:val="0"/>
                <w:sz w:val="15"/>
              </w:rPr>
              <w:t>RF-06</w:t>
            </w:r>
          </w:p>
        </w:tc>
        <w:tc>
          <w:tcPr>
            <w:tcW w:type="dxa" w:w="1955"/>
            <w:vAlign w:val="center"/>
          </w:tcPr>
          <w:p>
            <w:pPr>
              <w:spacing w:after="40"/>
            </w:pPr>
            <w:r>
              <w:rPr>
                <w:b w:val="0"/>
                <w:sz w:val="15"/>
              </w:rPr>
              <w:t>Entrevista guiada por voz/texto</w:t>
            </w:r>
          </w:p>
        </w:tc>
        <w:tc>
          <w:tcPr>
            <w:tcW w:type="dxa" w:w="1955"/>
            <w:vAlign w:val="center"/>
          </w:tcPr>
          <w:p>
            <w:pPr>
              <w:spacing w:after="40"/>
            </w:pPr>
            <w:r>
              <w:rPr>
                <w:b w:val="0"/>
                <w:sz w:val="15"/>
              </w:rPr>
              <w:t>Alta</w:t>
            </w:r>
          </w:p>
        </w:tc>
        <w:tc>
          <w:tcPr>
            <w:tcW w:type="dxa" w:w="1955"/>
            <w:vAlign w:val="center"/>
          </w:tcPr>
          <w:p>
            <w:pPr>
              <w:spacing w:after="40"/>
            </w:pPr>
            <w:r>
              <w:rPr>
                <w:b w:val="0"/>
                <w:sz w:val="15"/>
              </w:rPr>
              <w:t>HU-04</w:t>
            </w:r>
          </w:p>
        </w:tc>
        <w:tc>
          <w:tcPr>
            <w:tcW w:type="dxa" w:w="1955"/>
            <w:vAlign w:val="center"/>
          </w:tcPr>
          <w:p>
            <w:pPr>
              <w:spacing w:after="40"/>
            </w:pPr>
            <w:r>
              <w:rPr>
                <w:b w:val="0"/>
                <w:sz w:val="15"/>
              </w:rPr>
              <w:t>Parcial</w:t>
            </w:r>
          </w:p>
        </w:tc>
      </w:tr>
      <w:tr>
        <w:tc>
          <w:tcPr>
            <w:tcW w:type="dxa" w:w="1955"/>
            <w:vAlign w:val="center"/>
          </w:tcPr>
          <w:p>
            <w:pPr>
              <w:spacing w:after="40"/>
            </w:pPr>
            <w:r>
              <w:rPr>
                <w:b w:val="0"/>
                <w:sz w:val="15"/>
              </w:rPr>
              <w:t>RF-07</w:t>
            </w:r>
          </w:p>
        </w:tc>
        <w:tc>
          <w:tcPr>
            <w:tcW w:type="dxa" w:w="1955"/>
            <w:vAlign w:val="center"/>
          </w:tcPr>
          <w:p>
            <w:pPr>
              <w:spacing w:after="40"/>
            </w:pPr>
            <w:r>
              <w:rPr>
                <w:b w:val="0"/>
                <w:sz w:val="15"/>
              </w:rPr>
              <w:t>Conversión voz a texto</w:t>
            </w:r>
          </w:p>
        </w:tc>
        <w:tc>
          <w:tcPr>
            <w:tcW w:type="dxa" w:w="1955"/>
            <w:vAlign w:val="center"/>
          </w:tcPr>
          <w:p>
            <w:pPr>
              <w:spacing w:after="40"/>
            </w:pPr>
            <w:r>
              <w:rPr>
                <w:b w:val="0"/>
                <w:sz w:val="15"/>
              </w:rPr>
              <w:t>Alta</w:t>
            </w:r>
          </w:p>
        </w:tc>
        <w:tc>
          <w:tcPr>
            <w:tcW w:type="dxa" w:w="1955"/>
            <w:vAlign w:val="center"/>
          </w:tcPr>
          <w:p>
            <w:pPr>
              <w:spacing w:after="40"/>
            </w:pPr>
            <w:r>
              <w:rPr>
                <w:b w:val="0"/>
                <w:sz w:val="15"/>
              </w:rPr>
              <w:t>HU-04</w:t>
            </w:r>
          </w:p>
        </w:tc>
        <w:tc>
          <w:tcPr>
            <w:tcW w:type="dxa" w:w="1955"/>
            <w:vAlign w:val="center"/>
          </w:tcPr>
          <w:p>
            <w:pPr>
              <w:spacing w:after="40"/>
            </w:pPr>
            <w:r>
              <w:rPr>
                <w:b w:val="0"/>
                <w:sz w:val="15"/>
              </w:rPr>
              <w:t>Condicional</w:t>
            </w:r>
          </w:p>
        </w:tc>
      </w:tr>
      <w:tr>
        <w:tc>
          <w:tcPr>
            <w:tcW w:type="dxa" w:w="1955"/>
            <w:vAlign w:val="center"/>
          </w:tcPr>
          <w:p>
            <w:pPr>
              <w:spacing w:after="40"/>
            </w:pPr>
            <w:r>
              <w:rPr>
                <w:b w:val="0"/>
                <w:sz w:val="15"/>
              </w:rPr>
              <w:t>RF-08</w:t>
            </w:r>
          </w:p>
        </w:tc>
        <w:tc>
          <w:tcPr>
            <w:tcW w:type="dxa" w:w="1955"/>
            <w:vAlign w:val="center"/>
          </w:tcPr>
          <w:p>
            <w:pPr>
              <w:spacing w:after="40"/>
            </w:pPr>
            <w:r>
              <w:rPr>
                <w:b w:val="0"/>
                <w:sz w:val="15"/>
              </w:rPr>
              <w:t>Confirmación de información</w:t>
            </w:r>
          </w:p>
        </w:tc>
        <w:tc>
          <w:tcPr>
            <w:tcW w:type="dxa" w:w="1955"/>
            <w:vAlign w:val="center"/>
          </w:tcPr>
          <w:p>
            <w:pPr>
              <w:spacing w:after="40"/>
            </w:pPr>
            <w:r>
              <w:rPr>
                <w:b w:val="0"/>
                <w:sz w:val="15"/>
              </w:rPr>
              <w:t>Alta</w:t>
            </w:r>
          </w:p>
        </w:tc>
        <w:tc>
          <w:tcPr>
            <w:tcW w:type="dxa" w:w="1955"/>
            <w:vAlign w:val="center"/>
          </w:tcPr>
          <w:p>
            <w:pPr>
              <w:spacing w:after="40"/>
            </w:pPr>
            <w:r>
              <w:rPr>
                <w:b w:val="0"/>
                <w:sz w:val="15"/>
              </w:rPr>
              <w:t>HU-02, HU-03, HU-04</w:t>
            </w:r>
          </w:p>
        </w:tc>
        <w:tc>
          <w:tcPr>
            <w:tcW w:type="dxa" w:w="1955"/>
            <w:vAlign w:val="center"/>
          </w:tcPr>
          <w:p>
            <w:pPr>
              <w:spacing w:after="40"/>
            </w:pPr>
            <w:r>
              <w:rPr>
                <w:b w:val="0"/>
                <w:sz w:val="15"/>
              </w:rPr>
              <w:t>Implementado</w:t>
            </w:r>
          </w:p>
        </w:tc>
      </w:tr>
      <w:tr>
        <w:tc>
          <w:tcPr>
            <w:tcW w:type="dxa" w:w="1955"/>
            <w:vAlign w:val="center"/>
          </w:tcPr>
          <w:p>
            <w:pPr>
              <w:spacing w:after="40"/>
            </w:pPr>
            <w:r>
              <w:rPr>
                <w:b w:val="0"/>
                <w:sz w:val="15"/>
              </w:rPr>
              <w:t>RF-09</w:t>
            </w:r>
          </w:p>
        </w:tc>
        <w:tc>
          <w:tcPr>
            <w:tcW w:type="dxa" w:w="1955"/>
            <w:vAlign w:val="center"/>
          </w:tcPr>
          <w:p>
            <w:pPr>
              <w:spacing w:after="40"/>
            </w:pPr>
            <w:r>
              <w:rPr>
                <w:b w:val="0"/>
                <w:sz w:val="15"/>
              </w:rPr>
              <w:t>Adaptación del lenguaje</w:t>
            </w:r>
          </w:p>
        </w:tc>
        <w:tc>
          <w:tcPr>
            <w:tcW w:type="dxa" w:w="1955"/>
            <w:vAlign w:val="center"/>
          </w:tcPr>
          <w:p>
            <w:pPr>
              <w:spacing w:after="40"/>
            </w:pPr>
            <w:r>
              <w:rPr>
                <w:b w:val="0"/>
                <w:sz w:val="15"/>
              </w:rPr>
              <w:t>Alta</w:t>
            </w:r>
          </w:p>
        </w:tc>
        <w:tc>
          <w:tcPr>
            <w:tcW w:type="dxa" w:w="1955"/>
            <w:vAlign w:val="center"/>
          </w:tcPr>
          <w:p>
            <w:pPr>
              <w:spacing w:after="40"/>
            </w:pPr>
            <w:r>
              <w:rPr>
                <w:b w:val="0"/>
                <w:sz w:val="15"/>
              </w:rPr>
              <w:t>HU-05</w:t>
            </w:r>
          </w:p>
        </w:tc>
        <w:tc>
          <w:tcPr>
            <w:tcW w:type="dxa" w:w="1955"/>
            <w:vAlign w:val="center"/>
          </w:tcPr>
          <w:p>
            <w:pPr>
              <w:spacing w:after="40"/>
            </w:pPr>
            <w:r>
              <w:rPr>
                <w:b w:val="0"/>
                <w:sz w:val="15"/>
              </w:rPr>
              <w:t>Parcial</w:t>
            </w:r>
          </w:p>
        </w:tc>
      </w:tr>
      <w:tr>
        <w:tc>
          <w:tcPr>
            <w:tcW w:type="dxa" w:w="1955"/>
            <w:vAlign w:val="center"/>
          </w:tcPr>
          <w:p>
            <w:pPr>
              <w:spacing w:after="40"/>
            </w:pPr>
            <w:r>
              <w:rPr>
                <w:b w:val="0"/>
                <w:sz w:val="15"/>
              </w:rPr>
              <w:t>RF-10</w:t>
            </w:r>
          </w:p>
        </w:tc>
        <w:tc>
          <w:tcPr>
            <w:tcW w:type="dxa" w:w="1955"/>
            <w:vAlign w:val="center"/>
          </w:tcPr>
          <w:p>
            <w:pPr>
              <w:spacing w:after="40"/>
            </w:pPr>
            <w:r>
              <w:rPr>
                <w:b w:val="0"/>
                <w:sz w:val="15"/>
              </w:rPr>
              <w:t>Estructuración de síntomas</w:t>
            </w:r>
          </w:p>
        </w:tc>
        <w:tc>
          <w:tcPr>
            <w:tcW w:type="dxa" w:w="1955"/>
            <w:vAlign w:val="center"/>
          </w:tcPr>
          <w:p>
            <w:pPr>
              <w:spacing w:after="40"/>
            </w:pPr>
            <w:r>
              <w:rPr>
                <w:b w:val="0"/>
                <w:sz w:val="15"/>
              </w:rPr>
              <w:t>Alta</w:t>
            </w:r>
          </w:p>
        </w:tc>
        <w:tc>
          <w:tcPr>
            <w:tcW w:type="dxa" w:w="1955"/>
            <w:vAlign w:val="center"/>
          </w:tcPr>
          <w:p>
            <w:pPr>
              <w:spacing w:after="40"/>
            </w:pPr>
            <w:r>
              <w:rPr>
                <w:b w:val="0"/>
                <w:sz w:val="15"/>
              </w:rPr>
              <w:t>HU-06</w:t>
            </w:r>
          </w:p>
        </w:tc>
        <w:tc>
          <w:tcPr>
            <w:tcW w:type="dxa" w:w="1955"/>
            <w:vAlign w:val="center"/>
          </w:tcPr>
          <w:p>
            <w:pPr>
              <w:spacing w:after="40"/>
            </w:pPr>
            <w:r>
              <w:rPr>
                <w:b w:val="0"/>
                <w:sz w:val="15"/>
              </w:rPr>
              <w:t>Parcial</w:t>
            </w:r>
          </w:p>
        </w:tc>
      </w:tr>
      <w:tr>
        <w:tc>
          <w:tcPr>
            <w:tcW w:type="dxa" w:w="1955"/>
            <w:vAlign w:val="center"/>
          </w:tcPr>
          <w:p>
            <w:pPr>
              <w:spacing w:after="40"/>
            </w:pPr>
            <w:r>
              <w:rPr>
                <w:b w:val="0"/>
                <w:sz w:val="15"/>
              </w:rPr>
              <w:t>RF-11</w:t>
            </w:r>
          </w:p>
        </w:tc>
        <w:tc>
          <w:tcPr>
            <w:tcW w:type="dxa" w:w="1955"/>
            <w:vAlign w:val="center"/>
          </w:tcPr>
          <w:p>
            <w:pPr>
              <w:spacing w:after="40"/>
            </w:pPr>
            <w:r>
              <w:rPr>
                <w:b w:val="0"/>
                <w:sz w:val="15"/>
              </w:rPr>
              <w:t>Sugerencia de prioridad</w:t>
            </w:r>
          </w:p>
        </w:tc>
        <w:tc>
          <w:tcPr>
            <w:tcW w:type="dxa" w:w="1955"/>
            <w:vAlign w:val="center"/>
          </w:tcPr>
          <w:p>
            <w:pPr>
              <w:spacing w:after="40"/>
            </w:pPr>
            <w:r>
              <w:rPr>
                <w:b w:val="0"/>
                <w:sz w:val="15"/>
              </w:rPr>
              <w:t>Alta</w:t>
            </w:r>
          </w:p>
        </w:tc>
        <w:tc>
          <w:tcPr>
            <w:tcW w:type="dxa" w:w="1955"/>
            <w:vAlign w:val="center"/>
          </w:tcPr>
          <w:p>
            <w:pPr>
              <w:spacing w:after="40"/>
            </w:pPr>
            <w:r>
              <w:rPr>
                <w:b w:val="0"/>
                <w:sz w:val="15"/>
              </w:rPr>
              <w:t>HU-07</w:t>
            </w:r>
          </w:p>
        </w:tc>
        <w:tc>
          <w:tcPr>
            <w:tcW w:type="dxa" w:w="1955"/>
            <w:vAlign w:val="center"/>
          </w:tcPr>
          <w:p>
            <w:pPr>
              <w:spacing w:after="40"/>
            </w:pPr>
            <w:r>
              <w:rPr>
                <w:b w:val="0"/>
                <w:sz w:val="15"/>
              </w:rPr>
              <w:t>Parcial</w:t>
            </w:r>
          </w:p>
        </w:tc>
      </w:tr>
      <w:tr>
        <w:tc>
          <w:tcPr>
            <w:tcW w:type="dxa" w:w="1955"/>
            <w:vAlign w:val="center"/>
          </w:tcPr>
          <w:p>
            <w:pPr>
              <w:spacing w:after="40"/>
            </w:pPr>
            <w:r>
              <w:rPr>
                <w:b w:val="0"/>
                <w:sz w:val="15"/>
              </w:rPr>
              <w:t>RF-12</w:t>
            </w:r>
          </w:p>
        </w:tc>
        <w:tc>
          <w:tcPr>
            <w:tcW w:type="dxa" w:w="1955"/>
            <w:vAlign w:val="center"/>
          </w:tcPr>
          <w:p>
            <w:pPr>
              <w:spacing w:after="40"/>
            </w:pPr>
            <w:r>
              <w:rPr>
                <w:b w:val="0"/>
                <w:sz w:val="15"/>
              </w:rPr>
              <w:t>Generación del resumen</w:t>
            </w:r>
          </w:p>
        </w:tc>
        <w:tc>
          <w:tcPr>
            <w:tcW w:type="dxa" w:w="1955"/>
            <w:vAlign w:val="center"/>
          </w:tcPr>
          <w:p>
            <w:pPr>
              <w:spacing w:after="40"/>
            </w:pPr>
            <w:r>
              <w:rPr>
                <w:b w:val="0"/>
                <w:sz w:val="15"/>
              </w:rPr>
              <w:t>Alta</w:t>
            </w:r>
          </w:p>
        </w:tc>
        <w:tc>
          <w:tcPr>
            <w:tcW w:type="dxa" w:w="1955"/>
            <w:vAlign w:val="center"/>
          </w:tcPr>
          <w:p>
            <w:pPr>
              <w:spacing w:after="40"/>
            </w:pPr>
            <w:r>
              <w:rPr>
                <w:b w:val="0"/>
                <w:sz w:val="15"/>
              </w:rPr>
              <w:t>HU-06</w:t>
            </w:r>
          </w:p>
        </w:tc>
        <w:tc>
          <w:tcPr>
            <w:tcW w:type="dxa" w:w="1955"/>
            <w:vAlign w:val="center"/>
          </w:tcPr>
          <w:p>
            <w:pPr>
              <w:spacing w:after="40"/>
            </w:pPr>
            <w:r>
              <w:rPr>
                <w:b w:val="0"/>
                <w:sz w:val="15"/>
              </w:rPr>
              <w:t>Implementado</w:t>
            </w:r>
          </w:p>
        </w:tc>
      </w:tr>
      <w:tr>
        <w:tc>
          <w:tcPr>
            <w:tcW w:type="dxa" w:w="1955"/>
            <w:vAlign w:val="center"/>
          </w:tcPr>
          <w:p>
            <w:pPr>
              <w:spacing w:after="40"/>
            </w:pPr>
            <w:r>
              <w:rPr>
                <w:b w:val="0"/>
                <w:sz w:val="15"/>
              </w:rPr>
              <w:t>RF-13</w:t>
            </w:r>
          </w:p>
        </w:tc>
        <w:tc>
          <w:tcPr>
            <w:tcW w:type="dxa" w:w="1955"/>
            <w:vAlign w:val="center"/>
          </w:tcPr>
          <w:p>
            <w:pPr>
              <w:spacing w:after="40"/>
            </w:pPr>
            <w:r>
              <w:rPr>
                <w:b w:val="0"/>
                <w:sz w:val="15"/>
              </w:rPr>
              <w:t>Visualización por médico remoto</w:t>
            </w:r>
          </w:p>
        </w:tc>
        <w:tc>
          <w:tcPr>
            <w:tcW w:type="dxa" w:w="1955"/>
            <w:vAlign w:val="center"/>
          </w:tcPr>
          <w:p>
            <w:pPr>
              <w:spacing w:after="40"/>
            </w:pPr>
            <w:r>
              <w:rPr>
                <w:b w:val="0"/>
                <w:sz w:val="15"/>
              </w:rPr>
              <w:t>Alta</w:t>
            </w:r>
          </w:p>
        </w:tc>
        <w:tc>
          <w:tcPr>
            <w:tcW w:type="dxa" w:w="1955"/>
            <w:vAlign w:val="center"/>
          </w:tcPr>
          <w:p>
            <w:pPr>
              <w:spacing w:after="40"/>
            </w:pPr>
            <w:r>
              <w:rPr>
                <w:b w:val="0"/>
                <w:sz w:val="15"/>
              </w:rPr>
              <w:t>HU-08</w:t>
            </w:r>
          </w:p>
        </w:tc>
        <w:tc>
          <w:tcPr>
            <w:tcW w:type="dxa" w:w="1955"/>
            <w:vAlign w:val="center"/>
          </w:tcPr>
          <w:p>
            <w:pPr>
              <w:spacing w:after="40"/>
            </w:pPr>
            <w:r>
              <w:rPr>
                <w:b w:val="0"/>
                <w:sz w:val="15"/>
              </w:rPr>
              <w:t>Demo</w:t>
            </w:r>
          </w:p>
        </w:tc>
      </w:tr>
      <w:tr>
        <w:tc>
          <w:tcPr>
            <w:tcW w:type="dxa" w:w="1955"/>
            <w:vAlign w:val="center"/>
          </w:tcPr>
          <w:p>
            <w:pPr>
              <w:spacing w:after="40"/>
            </w:pPr>
            <w:r>
              <w:rPr>
                <w:b w:val="0"/>
                <w:sz w:val="15"/>
              </w:rPr>
              <w:t>RF-14</w:t>
            </w:r>
          </w:p>
        </w:tc>
        <w:tc>
          <w:tcPr>
            <w:tcW w:type="dxa" w:w="1955"/>
            <w:vAlign w:val="center"/>
          </w:tcPr>
          <w:p>
            <w:pPr>
              <w:spacing w:after="40"/>
            </w:pPr>
            <w:r>
              <w:rPr>
                <w:b w:val="0"/>
                <w:sz w:val="15"/>
              </w:rPr>
              <w:t>Respuesta del médico remoto</w:t>
            </w:r>
          </w:p>
        </w:tc>
        <w:tc>
          <w:tcPr>
            <w:tcW w:type="dxa" w:w="1955"/>
            <w:vAlign w:val="center"/>
          </w:tcPr>
          <w:p>
            <w:pPr>
              <w:spacing w:after="40"/>
            </w:pPr>
            <w:r>
              <w:rPr>
                <w:b w:val="0"/>
                <w:sz w:val="15"/>
              </w:rPr>
              <w:t>Alta</w:t>
            </w:r>
          </w:p>
        </w:tc>
        <w:tc>
          <w:tcPr>
            <w:tcW w:type="dxa" w:w="1955"/>
            <w:vAlign w:val="center"/>
          </w:tcPr>
          <w:p>
            <w:pPr>
              <w:spacing w:after="40"/>
            </w:pPr>
            <w:r>
              <w:rPr>
                <w:b w:val="0"/>
                <w:sz w:val="15"/>
              </w:rPr>
              <w:t>HU-08</w:t>
            </w:r>
          </w:p>
        </w:tc>
        <w:tc>
          <w:tcPr>
            <w:tcW w:type="dxa" w:w="1955"/>
            <w:vAlign w:val="center"/>
          </w:tcPr>
          <w:p>
            <w:pPr>
              <w:spacing w:after="40"/>
            </w:pPr>
            <w:r>
              <w:rPr>
                <w:b w:val="0"/>
                <w:sz w:val="15"/>
              </w:rPr>
              <w:t>Demo</w:t>
            </w:r>
          </w:p>
        </w:tc>
      </w:tr>
      <w:tr>
        <w:tc>
          <w:tcPr>
            <w:tcW w:type="dxa" w:w="1955"/>
            <w:vAlign w:val="center"/>
          </w:tcPr>
          <w:p>
            <w:pPr>
              <w:spacing w:after="40"/>
            </w:pPr>
            <w:r>
              <w:rPr>
                <w:b w:val="0"/>
                <w:sz w:val="15"/>
              </w:rPr>
              <w:t>RF-15</w:t>
            </w:r>
          </w:p>
        </w:tc>
        <w:tc>
          <w:tcPr>
            <w:tcW w:type="dxa" w:w="1955"/>
            <w:vAlign w:val="center"/>
          </w:tcPr>
          <w:p>
            <w:pPr>
              <w:spacing w:after="40"/>
            </w:pPr>
            <w:r>
              <w:rPr>
                <w:b w:val="0"/>
                <w:sz w:val="15"/>
              </w:rPr>
              <w:t>Advertencia limitaciones IA</w:t>
            </w:r>
          </w:p>
        </w:tc>
        <w:tc>
          <w:tcPr>
            <w:tcW w:type="dxa" w:w="1955"/>
            <w:vAlign w:val="center"/>
          </w:tcPr>
          <w:p>
            <w:pPr>
              <w:spacing w:after="40"/>
            </w:pPr>
            <w:r>
              <w:rPr>
                <w:b w:val="0"/>
                <w:sz w:val="15"/>
              </w:rPr>
              <w:t>Alta</w:t>
            </w:r>
          </w:p>
        </w:tc>
        <w:tc>
          <w:tcPr>
            <w:tcW w:type="dxa" w:w="1955"/>
            <w:vAlign w:val="center"/>
          </w:tcPr>
          <w:p>
            <w:pPr>
              <w:spacing w:after="40"/>
            </w:pPr>
            <w:r>
              <w:rPr>
                <w:b w:val="0"/>
                <w:sz w:val="15"/>
              </w:rPr>
              <w:t>HU-09</w:t>
            </w:r>
          </w:p>
        </w:tc>
        <w:tc>
          <w:tcPr>
            <w:tcW w:type="dxa" w:w="1955"/>
            <w:vAlign w:val="center"/>
          </w:tcPr>
          <w:p>
            <w:pPr>
              <w:spacing w:after="40"/>
            </w:pPr>
            <w:r>
              <w:rPr>
                <w:b w:val="0"/>
                <w:sz w:val="15"/>
              </w:rPr>
              <w:t>Implementado</w:t>
            </w:r>
          </w:p>
        </w:tc>
      </w:tr>
      <w:tr>
        <w:tc>
          <w:tcPr>
            <w:tcW w:type="dxa" w:w="1955"/>
            <w:vAlign w:val="center"/>
          </w:tcPr>
          <w:p>
            <w:pPr>
              <w:spacing w:after="40"/>
            </w:pPr>
            <w:r>
              <w:rPr>
                <w:b w:val="0"/>
                <w:sz w:val="15"/>
              </w:rPr>
              <w:t>RF-16</w:t>
            </w:r>
          </w:p>
        </w:tc>
        <w:tc>
          <w:tcPr>
            <w:tcW w:type="dxa" w:w="1955"/>
            <w:vAlign w:val="center"/>
          </w:tcPr>
          <w:p>
            <w:pPr>
              <w:spacing w:after="40"/>
            </w:pPr>
            <w:r>
              <w:rPr>
                <w:b w:val="0"/>
                <w:sz w:val="15"/>
              </w:rPr>
              <w:t>Ayuda contextual</w:t>
            </w:r>
          </w:p>
        </w:tc>
        <w:tc>
          <w:tcPr>
            <w:tcW w:type="dxa" w:w="1955"/>
            <w:vAlign w:val="center"/>
          </w:tcPr>
          <w:p>
            <w:pPr>
              <w:spacing w:after="40"/>
            </w:pPr>
            <w:r>
              <w:rPr>
                <w:b w:val="0"/>
                <w:sz w:val="15"/>
              </w:rPr>
              <w:t>Media</w:t>
            </w:r>
          </w:p>
        </w:tc>
        <w:tc>
          <w:tcPr>
            <w:tcW w:type="dxa" w:w="1955"/>
            <w:vAlign w:val="center"/>
          </w:tcPr>
          <w:p>
            <w:pPr>
              <w:spacing w:after="40"/>
            </w:pPr>
            <w:r>
              <w:rPr>
                <w:b w:val="0"/>
                <w:sz w:val="15"/>
              </w:rPr>
              <w:t>HU-05</w:t>
            </w:r>
          </w:p>
        </w:tc>
        <w:tc>
          <w:tcPr>
            <w:tcW w:type="dxa" w:w="1955"/>
            <w:vAlign w:val="center"/>
          </w:tcPr>
          <w:p>
            <w:pPr>
              <w:spacing w:after="40"/>
            </w:pPr>
            <w:r>
              <w:rPr>
                <w:b w:val="0"/>
                <w:sz w:val="15"/>
              </w:rPr>
              <w:t>Parcial</w:t>
            </w:r>
          </w:p>
        </w:tc>
      </w:tr>
      <w:tr>
        <w:tc>
          <w:tcPr>
            <w:tcW w:type="dxa" w:w="1955"/>
            <w:vAlign w:val="center"/>
          </w:tcPr>
          <w:p>
            <w:pPr>
              <w:spacing w:after="40"/>
            </w:pPr>
            <w:r>
              <w:rPr>
                <w:b w:val="0"/>
                <w:sz w:val="15"/>
              </w:rPr>
              <w:t>RF-17</w:t>
            </w:r>
          </w:p>
        </w:tc>
        <w:tc>
          <w:tcPr>
            <w:tcW w:type="dxa" w:w="1955"/>
            <w:vAlign w:val="center"/>
          </w:tcPr>
          <w:p>
            <w:pPr>
              <w:spacing w:after="40"/>
            </w:pPr>
            <w:r>
              <w:rPr>
                <w:b w:val="0"/>
                <w:sz w:val="15"/>
              </w:rPr>
              <w:t>Administración de usuarios</w:t>
            </w:r>
          </w:p>
        </w:tc>
        <w:tc>
          <w:tcPr>
            <w:tcW w:type="dxa" w:w="1955"/>
            <w:vAlign w:val="center"/>
          </w:tcPr>
          <w:p>
            <w:pPr>
              <w:spacing w:after="40"/>
            </w:pPr>
            <w:r>
              <w:rPr>
                <w:b w:val="0"/>
                <w:sz w:val="15"/>
              </w:rPr>
              <w:t>Media</w:t>
            </w:r>
          </w:p>
        </w:tc>
        <w:tc>
          <w:tcPr>
            <w:tcW w:type="dxa" w:w="1955"/>
            <w:vAlign w:val="center"/>
          </w:tcPr>
          <w:p>
            <w:pPr>
              <w:spacing w:after="40"/>
            </w:pPr>
            <w:r>
              <w:rPr>
                <w:b w:val="0"/>
                <w:sz w:val="15"/>
              </w:rPr>
              <w:t>HU-10</w:t>
            </w:r>
          </w:p>
        </w:tc>
        <w:tc>
          <w:tcPr>
            <w:tcW w:type="dxa" w:w="1955"/>
            <w:vAlign w:val="center"/>
          </w:tcPr>
          <w:p>
            <w:pPr>
              <w:spacing w:after="40"/>
            </w:pPr>
            <w:r>
              <w:rPr>
                <w:b w:val="0"/>
                <w:sz w:val="15"/>
              </w:rPr>
              <w:t>Pendiente</w:t>
            </w:r>
          </w:p>
        </w:tc>
      </w:tr>
      <w:tr>
        <w:tc>
          <w:tcPr>
            <w:tcW w:type="dxa" w:w="1955"/>
            <w:vAlign w:val="center"/>
          </w:tcPr>
          <w:p>
            <w:pPr>
              <w:spacing w:after="40"/>
            </w:pPr>
            <w:r>
              <w:rPr>
                <w:b w:val="0"/>
                <w:sz w:val="15"/>
              </w:rPr>
              <w:t>RF-18</w:t>
            </w:r>
          </w:p>
        </w:tc>
        <w:tc>
          <w:tcPr>
            <w:tcW w:type="dxa" w:w="1955"/>
            <w:vAlign w:val="center"/>
          </w:tcPr>
          <w:p>
            <w:pPr>
              <w:spacing w:after="40"/>
            </w:pPr>
            <w:r>
              <w:rPr>
                <w:b w:val="0"/>
                <w:sz w:val="15"/>
              </w:rPr>
              <w:t>Persistencia de preferencias</w:t>
            </w:r>
          </w:p>
        </w:tc>
        <w:tc>
          <w:tcPr>
            <w:tcW w:type="dxa" w:w="1955"/>
            <w:vAlign w:val="center"/>
          </w:tcPr>
          <w:p>
            <w:pPr>
              <w:spacing w:after="40"/>
            </w:pPr>
            <w:r>
              <w:rPr>
                <w:b w:val="0"/>
                <w:sz w:val="15"/>
              </w:rPr>
              <w:t>Alta</w:t>
            </w:r>
          </w:p>
        </w:tc>
        <w:tc>
          <w:tcPr>
            <w:tcW w:type="dxa" w:w="1955"/>
            <w:vAlign w:val="center"/>
          </w:tcPr>
          <w:p>
            <w:pPr>
              <w:spacing w:after="40"/>
            </w:pPr>
            <w:r>
              <w:rPr>
                <w:b w:val="0"/>
                <w:sz w:val="15"/>
              </w:rPr>
              <w:t>HU-11</w:t>
            </w:r>
          </w:p>
        </w:tc>
        <w:tc>
          <w:tcPr>
            <w:tcW w:type="dxa" w:w="1955"/>
            <w:vAlign w:val="center"/>
          </w:tcPr>
          <w:p>
            <w:pPr>
              <w:spacing w:after="40"/>
            </w:pPr>
            <w:r>
              <w:rPr>
                <w:b w:val="0"/>
                <w:sz w:val="15"/>
              </w:rPr>
              <w:t>Implementado</w:t>
            </w:r>
          </w:p>
        </w:tc>
      </w:tr>
      <w:tr>
        <w:tc>
          <w:tcPr>
            <w:tcW w:type="dxa" w:w="1955"/>
            <w:vAlign w:val="center"/>
          </w:tcPr>
          <w:p>
            <w:pPr>
              <w:spacing w:after="40"/>
            </w:pPr>
            <w:r>
              <w:rPr>
                <w:b w:val="0"/>
                <w:sz w:val="15"/>
              </w:rPr>
              <w:t>RF-19</w:t>
            </w:r>
          </w:p>
        </w:tc>
        <w:tc>
          <w:tcPr>
            <w:tcW w:type="dxa" w:w="1955"/>
            <w:vAlign w:val="center"/>
          </w:tcPr>
          <w:p>
            <w:pPr>
              <w:spacing w:after="40"/>
            </w:pPr>
            <w:r>
              <w:rPr>
                <w:b w:val="0"/>
                <w:sz w:val="15"/>
              </w:rPr>
              <w:t>Compartir casos / colaboración</w:t>
            </w:r>
          </w:p>
        </w:tc>
        <w:tc>
          <w:tcPr>
            <w:tcW w:type="dxa" w:w="1955"/>
            <w:vAlign w:val="center"/>
          </w:tcPr>
          <w:p>
            <w:pPr>
              <w:spacing w:after="40"/>
            </w:pPr>
            <w:r>
              <w:rPr>
                <w:b w:val="0"/>
                <w:sz w:val="15"/>
              </w:rPr>
              <w:t>Alta</w:t>
            </w:r>
          </w:p>
        </w:tc>
        <w:tc>
          <w:tcPr>
            <w:tcW w:type="dxa" w:w="1955"/>
            <w:vAlign w:val="center"/>
          </w:tcPr>
          <w:p>
            <w:pPr>
              <w:spacing w:after="40"/>
            </w:pPr>
            <w:r>
              <w:rPr>
                <w:b w:val="0"/>
                <w:sz w:val="15"/>
              </w:rPr>
              <w:t>HU-12</w:t>
            </w:r>
          </w:p>
        </w:tc>
        <w:tc>
          <w:tcPr>
            <w:tcW w:type="dxa" w:w="1955"/>
            <w:vAlign w:val="center"/>
          </w:tcPr>
          <w:p>
            <w:pPr>
              <w:spacing w:after="40"/>
            </w:pPr>
            <w:r>
              <w:rPr>
                <w:b w:val="0"/>
                <w:sz w:val="15"/>
              </w:rPr>
              <w:t>Demo</w:t>
            </w:r>
          </w:p>
        </w:tc>
      </w:tr>
      <w:tr>
        <w:tc>
          <w:tcPr>
            <w:tcW w:type="dxa" w:w="1955"/>
            <w:vAlign w:val="center"/>
          </w:tcPr>
          <w:p>
            <w:pPr>
              <w:spacing w:after="40"/>
            </w:pPr>
            <w:r>
              <w:rPr>
                <w:b w:val="0"/>
                <w:sz w:val="15"/>
              </w:rPr>
              <w:t>RF-20</w:t>
            </w:r>
          </w:p>
        </w:tc>
        <w:tc>
          <w:tcPr>
            <w:tcW w:type="dxa" w:w="1955"/>
            <w:vAlign w:val="center"/>
          </w:tcPr>
          <w:p>
            <w:pPr>
              <w:spacing w:after="40"/>
            </w:pPr>
            <w:r>
              <w:rPr>
                <w:b w:val="0"/>
                <w:sz w:val="15"/>
              </w:rPr>
              <w:t>Cola de envío diferido</w:t>
            </w:r>
          </w:p>
        </w:tc>
        <w:tc>
          <w:tcPr>
            <w:tcW w:type="dxa" w:w="1955"/>
            <w:vAlign w:val="center"/>
          </w:tcPr>
          <w:p>
            <w:pPr>
              <w:spacing w:after="40"/>
            </w:pPr>
            <w:r>
              <w:rPr>
                <w:b w:val="0"/>
                <w:sz w:val="15"/>
              </w:rPr>
              <w:t>Alta</w:t>
            </w:r>
          </w:p>
        </w:tc>
        <w:tc>
          <w:tcPr>
            <w:tcW w:type="dxa" w:w="1955"/>
            <w:vAlign w:val="center"/>
          </w:tcPr>
          <w:p>
            <w:pPr>
              <w:spacing w:after="40"/>
            </w:pPr>
            <w:r>
              <w:rPr>
                <w:b w:val="0"/>
                <w:sz w:val="15"/>
              </w:rPr>
              <w:t>HU-13</w:t>
            </w:r>
          </w:p>
        </w:tc>
        <w:tc>
          <w:tcPr>
            <w:tcW w:type="dxa" w:w="1955"/>
            <w:vAlign w:val="center"/>
          </w:tcPr>
          <w:p>
            <w:pPr>
              <w:spacing w:after="40"/>
            </w:pPr>
            <w:r>
              <w:rPr>
                <w:b w:val="0"/>
                <w:sz w:val="15"/>
              </w:rPr>
              <w:t>Parcial</w:t>
            </w:r>
          </w:p>
        </w:tc>
      </w:tr>
      <w:tr>
        <w:tc>
          <w:tcPr>
            <w:tcW w:type="dxa" w:w="1955"/>
            <w:vAlign w:val="center"/>
          </w:tcPr>
          <w:p>
            <w:pPr>
              <w:spacing w:after="40"/>
            </w:pPr>
            <w:r>
              <w:rPr>
                <w:b w:val="0"/>
                <w:sz w:val="15"/>
              </w:rPr>
              <w:t>RF-21</w:t>
            </w:r>
          </w:p>
        </w:tc>
        <w:tc>
          <w:tcPr>
            <w:tcW w:type="dxa" w:w="1955"/>
            <w:vAlign w:val="center"/>
          </w:tcPr>
          <w:p>
            <w:pPr>
              <w:spacing w:after="40"/>
            </w:pPr>
            <w:r>
              <w:rPr>
                <w:b w:val="0"/>
                <w:sz w:val="15"/>
              </w:rPr>
              <w:t>Diseño emocional afectivo</w:t>
            </w:r>
          </w:p>
        </w:tc>
        <w:tc>
          <w:tcPr>
            <w:tcW w:type="dxa" w:w="1955"/>
            <w:vAlign w:val="center"/>
          </w:tcPr>
          <w:p>
            <w:pPr>
              <w:spacing w:after="40"/>
            </w:pPr>
            <w:r>
              <w:rPr>
                <w:b w:val="0"/>
                <w:sz w:val="15"/>
              </w:rPr>
              <w:t>Media</w:t>
            </w:r>
          </w:p>
        </w:tc>
        <w:tc>
          <w:tcPr>
            <w:tcW w:type="dxa" w:w="1955"/>
            <w:vAlign w:val="center"/>
          </w:tcPr>
          <w:p>
            <w:pPr>
              <w:spacing w:after="40"/>
            </w:pPr>
            <w:r>
              <w:rPr>
                <w:b w:val="0"/>
                <w:sz w:val="15"/>
              </w:rPr>
              <w:t>HU-14</w:t>
            </w:r>
          </w:p>
        </w:tc>
        <w:tc>
          <w:tcPr>
            <w:tcW w:type="dxa" w:w="1955"/>
            <w:vAlign w:val="center"/>
          </w:tcPr>
          <w:p>
            <w:pPr>
              <w:spacing w:after="40"/>
            </w:pPr>
            <w:r>
              <w:rPr>
                <w:b w:val="0"/>
                <w:sz w:val="15"/>
              </w:rPr>
              <w:t>Parcial</w:t>
            </w:r>
          </w:p>
        </w:tc>
      </w:tr>
      <w:tr>
        <w:tc>
          <w:tcPr>
            <w:tcW w:type="dxa" w:w="1955"/>
            <w:vAlign w:val="center"/>
          </w:tcPr>
          <w:p>
            <w:pPr>
              <w:spacing w:after="40"/>
            </w:pPr>
            <w:r>
              <w:rPr>
                <w:b w:val="0"/>
                <w:sz w:val="15"/>
              </w:rPr>
              <w:t>RF-22</w:t>
            </w:r>
          </w:p>
        </w:tc>
        <w:tc>
          <w:tcPr>
            <w:tcW w:type="dxa" w:w="1955"/>
            <w:vAlign w:val="center"/>
          </w:tcPr>
          <w:p>
            <w:pPr>
              <w:spacing w:after="40"/>
            </w:pPr>
            <w:r>
              <w:rPr>
                <w:b w:val="0"/>
                <w:sz w:val="15"/>
              </w:rPr>
              <w:t>Plataforma PWA instalable</w:t>
            </w:r>
          </w:p>
        </w:tc>
        <w:tc>
          <w:tcPr>
            <w:tcW w:type="dxa" w:w="1955"/>
            <w:vAlign w:val="center"/>
          </w:tcPr>
          <w:p>
            <w:pPr>
              <w:spacing w:after="40"/>
            </w:pPr>
            <w:r>
              <w:rPr>
                <w:b w:val="0"/>
                <w:sz w:val="15"/>
              </w:rPr>
              <w:t>Alta</w:t>
            </w:r>
          </w:p>
        </w:tc>
        <w:tc>
          <w:tcPr>
            <w:tcW w:type="dxa" w:w="1955"/>
            <w:vAlign w:val="center"/>
          </w:tcPr>
          <w:p>
            <w:pPr>
              <w:spacing w:after="40"/>
            </w:pPr>
            <w:r>
              <w:rPr>
                <w:b w:val="0"/>
                <w:sz w:val="15"/>
              </w:rPr>
              <w:t>HU-15</w:t>
            </w:r>
          </w:p>
        </w:tc>
        <w:tc>
          <w:tcPr>
            <w:tcW w:type="dxa" w:w="1955"/>
            <w:vAlign w:val="center"/>
          </w:tcPr>
          <w:p>
            <w:pPr>
              <w:spacing w:after="40"/>
            </w:pPr>
            <w:r>
              <w:rPr>
                <w:b w:val="0"/>
                <w:sz w:val="15"/>
              </w:rPr>
              <w:t>Implementado</w:t>
            </w:r>
          </w:p>
        </w:tc>
      </w:tr>
    </w:tbl>
    <w:p/>
    <w:p>
      <w:pPr>
        <w:pStyle w:val="Heading2"/>
      </w:pPr>
      <w:r>
        <w:t>5.2. Requerimientos no funcionales</w:t>
      </w:r>
    </w:p>
    <w:tbl>
      <w:tblPr>
        <w:tblStyle w:val="TableGrid"/>
        <w:tblW w:type="auto" w:w="0"/>
        <w:jc w:val="center"/>
        <w:tblLayout w:type="autofit"/>
        <w:tblLook w:firstColumn="1" w:firstRow="1" w:lastColumn="0" w:lastRow="0" w:noHBand="0" w:noVBand="1" w:val="04A0"/>
      </w:tblPr>
      <w:tblGrid>
        <w:gridCol w:w="1955"/>
        <w:gridCol w:w="1955"/>
        <w:gridCol w:w="1955"/>
        <w:gridCol w:w="1955"/>
        <w:gridCol w:w="1955"/>
      </w:tblGrid>
      <w:tr>
        <w:trPr>
          <w:tblHeader w:val="true"/>
        </w:trPr>
        <w:tc>
          <w:tcPr>
            <w:tcW w:type="dxa" w:w="1955"/>
            <w:vAlign w:val="center"/>
            <w:shd w:fill="DCEFF0"/>
          </w:tcPr>
          <w:p>
            <w:pPr>
              <w:spacing w:after="40"/>
            </w:pPr>
            <w:r>
              <w:rPr>
                <w:b/>
                <w:sz w:val="15"/>
              </w:rPr>
              <w:t>ID</w:t>
            </w:r>
          </w:p>
        </w:tc>
        <w:tc>
          <w:tcPr>
            <w:tcW w:type="dxa" w:w="1955"/>
            <w:vAlign w:val="center"/>
            <w:shd w:fill="DCEFF0"/>
          </w:tcPr>
          <w:p>
            <w:pPr>
              <w:spacing w:after="40"/>
            </w:pPr>
            <w:r>
              <w:rPr>
                <w:b/>
                <w:sz w:val="15"/>
              </w:rPr>
              <w:t>Requerimiento</w:t>
            </w:r>
          </w:p>
        </w:tc>
        <w:tc>
          <w:tcPr>
            <w:tcW w:type="dxa" w:w="1955"/>
            <w:vAlign w:val="center"/>
            <w:shd w:fill="DCEFF0"/>
          </w:tcPr>
          <w:p>
            <w:pPr>
              <w:spacing w:after="40"/>
            </w:pPr>
            <w:r>
              <w:rPr>
                <w:b/>
                <w:sz w:val="15"/>
              </w:rPr>
              <w:t>Prioridad</w:t>
            </w:r>
          </w:p>
        </w:tc>
        <w:tc>
          <w:tcPr>
            <w:tcW w:type="dxa" w:w="1955"/>
            <w:vAlign w:val="center"/>
            <w:shd w:fill="DCEFF0"/>
          </w:tcPr>
          <w:p>
            <w:pPr>
              <w:spacing w:after="40"/>
            </w:pPr>
            <w:r>
              <w:rPr>
                <w:b/>
                <w:sz w:val="15"/>
              </w:rPr>
              <w:t>HU</w:t>
            </w:r>
          </w:p>
        </w:tc>
        <w:tc>
          <w:tcPr>
            <w:tcW w:type="dxa" w:w="1955"/>
            <w:vAlign w:val="center"/>
            <w:shd w:fill="DCEFF0"/>
          </w:tcPr>
          <w:p>
            <w:pPr>
              <w:spacing w:after="40"/>
            </w:pPr>
            <w:r>
              <w:rPr>
                <w:b/>
                <w:sz w:val="15"/>
              </w:rPr>
              <w:t>Estado</w:t>
            </w:r>
          </w:p>
        </w:tc>
      </w:tr>
      <w:tr>
        <w:tc>
          <w:tcPr>
            <w:tcW w:type="dxa" w:w="1955"/>
            <w:vAlign w:val="center"/>
          </w:tcPr>
          <w:p>
            <w:pPr>
              <w:spacing w:after="40"/>
            </w:pPr>
            <w:r>
              <w:rPr>
                <w:b w:val="0"/>
                <w:sz w:val="15"/>
              </w:rPr>
              <w:t>RNF-01</w:t>
            </w:r>
          </w:p>
        </w:tc>
        <w:tc>
          <w:tcPr>
            <w:tcW w:type="dxa" w:w="1955"/>
            <w:vAlign w:val="center"/>
          </w:tcPr>
          <w:p>
            <w:pPr>
              <w:spacing w:after="40"/>
            </w:pPr>
            <w:r>
              <w:rPr>
                <w:b w:val="0"/>
                <w:sz w:val="15"/>
              </w:rPr>
              <w:t>Accesibilidad visual, auditiva y motriz</w:t>
            </w:r>
          </w:p>
        </w:tc>
        <w:tc>
          <w:tcPr>
            <w:tcW w:type="dxa" w:w="1955"/>
            <w:vAlign w:val="center"/>
          </w:tcPr>
          <w:p>
            <w:pPr>
              <w:spacing w:after="40"/>
            </w:pPr>
            <w:r>
              <w:rPr>
                <w:b w:val="0"/>
                <w:sz w:val="15"/>
              </w:rPr>
              <w:t>Alta</w:t>
            </w:r>
          </w:p>
        </w:tc>
        <w:tc>
          <w:tcPr>
            <w:tcW w:type="dxa" w:w="1955"/>
            <w:vAlign w:val="center"/>
          </w:tcPr>
          <w:p>
            <w:pPr>
              <w:spacing w:after="40"/>
            </w:pPr>
            <w:r>
              <w:rPr>
                <w:b w:val="0"/>
                <w:sz w:val="15"/>
              </w:rPr>
              <w:t>HU-01, HU-02, HU-03</w:t>
            </w:r>
          </w:p>
        </w:tc>
        <w:tc>
          <w:tcPr>
            <w:tcW w:type="dxa" w:w="1955"/>
            <w:vAlign w:val="center"/>
          </w:tcPr>
          <w:p>
            <w:pPr>
              <w:spacing w:after="40"/>
            </w:pPr>
            <w:r>
              <w:rPr>
                <w:b w:val="0"/>
                <w:sz w:val="15"/>
              </w:rPr>
              <w:t>Parcial</w:t>
            </w:r>
          </w:p>
        </w:tc>
      </w:tr>
      <w:tr>
        <w:tc>
          <w:tcPr>
            <w:tcW w:type="dxa" w:w="1955"/>
            <w:vAlign w:val="center"/>
          </w:tcPr>
          <w:p>
            <w:pPr>
              <w:spacing w:after="40"/>
            </w:pPr>
            <w:r>
              <w:rPr>
                <w:b w:val="0"/>
                <w:sz w:val="15"/>
              </w:rPr>
              <w:t>RNF-02</w:t>
            </w:r>
          </w:p>
        </w:tc>
        <w:tc>
          <w:tcPr>
            <w:tcW w:type="dxa" w:w="1955"/>
            <w:vAlign w:val="center"/>
          </w:tcPr>
          <w:p>
            <w:pPr>
              <w:spacing w:after="40"/>
            </w:pPr>
            <w:r>
              <w:rPr>
                <w:b w:val="0"/>
                <w:sz w:val="15"/>
              </w:rPr>
              <w:t>Facilidad de uso</w:t>
            </w:r>
          </w:p>
        </w:tc>
        <w:tc>
          <w:tcPr>
            <w:tcW w:type="dxa" w:w="1955"/>
            <w:vAlign w:val="center"/>
          </w:tcPr>
          <w:p>
            <w:pPr>
              <w:spacing w:after="40"/>
            </w:pPr>
            <w:r>
              <w:rPr>
                <w:b w:val="0"/>
                <w:sz w:val="15"/>
              </w:rPr>
              <w:t>Alta</w:t>
            </w:r>
          </w:p>
        </w:tc>
        <w:tc>
          <w:tcPr>
            <w:tcW w:type="dxa" w:w="1955"/>
            <w:vAlign w:val="center"/>
          </w:tcPr>
          <w:p>
            <w:pPr>
              <w:spacing w:after="40"/>
            </w:pPr>
            <w:r>
              <w:rPr>
                <w:b w:val="0"/>
                <w:sz w:val="15"/>
              </w:rPr>
              <w:t>HU-01, HU-02</w:t>
            </w:r>
          </w:p>
        </w:tc>
        <w:tc>
          <w:tcPr>
            <w:tcW w:type="dxa" w:w="1955"/>
            <w:vAlign w:val="center"/>
          </w:tcPr>
          <w:p>
            <w:pPr>
              <w:spacing w:after="40"/>
            </w:pPr>
            <w:r>
              <w:rPr>
                <w:b w:val="0"/>
                <w:sz w:val="15"/>
              </w:rPr>
              <w:t>Prototipo</w:t>
            </w:r>
          </w:p>
        </w:tc>
      </w:tr>
      <w:tr>
        <w:tc>
          <w:tcPr>
            <w:tcW w:type="dxa" w:w="1955"/>
            <w:vAlign w:val="center"/>
          </w:tcPr>
          <w:p>
            <w:pPr>
              <w:spacing w:after="40"/>
            </w:pPr>
            <w:r>
              <w:rPr>
                <w:b w:val="0"/>
                <w:sz w:val="15"/>
              </w:rPr>
              <w:t>RNF-03</w:t>
            </w:r>
          </w:p>
        </w:tc>
        <w:tc>
          <w:tcPr>
            <w:tcW w:type="dxa" w:w="1955"/>
            <w:vAlign w:val="center"/>
          </w:tcPr>
          <w:p>
            <w:pPr>
              <w:spacing w:after="40"/>
            </w:pPr>
            <w:r>
              <w:rPr>
                <w:b w:val="0"/>
                <w:sz w:val="15"/>
              </w:rPr>
              <w:t>Lenguaje comprensible</w:t>
            </w:r>
          </w:p>
        </w:tc>
        <w:tc>
          <w:tcPr>
            <w:tcW w:type="dxa" w:w="1955"/>
            <w:vAlign w:val="center"/>
          </w:tcPr>
          <w:p>
            <w:pPr>
              <w:spacing w:after="40"/>
            </w:pPr>
            <w:r>
              <w:rPr>
                <w:b w:val="0"/>
                <w:sz w:val="15"/>
              </w:rPr>
              <w:t>Alta</w:t>
            </w:r>
          </w:p>
        </w:tc>
        <w:tc>
          <w:tcPr>
            <w:tcW w:type="dxa" w:w="1955"/>
            <w:vAlign w:val="center"/>
          </w:tcPr>
          <w:p>
            <w:pPr>
              <w:spacing w:after="40"/>
            </w:pPr>
            <w:r>
              <w:rPr>
                <w:b w:val="0"/>
                <w:sz w:val="15"/>
              </w:rPr>
              <w:t>HU-05</w:t>
            </w:r>
          </w:p>
        </w:tc>
        <w:tc>
          <w:tcPr>
            <w:tcW w:type="dxa" w:w="1955"/>
            <w:vAlign w:val="center"/>
          </w:tcPr>
          <w:p>
            <w:pPr>
              <w:spacing w:after="40"/>
            </w:pPr>
            <w:r>
              <w:rPr>
                <w:b w:val="0"/>
                <w:sz w:val="15"/>
              </w:rPr>
              <w:t>Parcial</w:t>
            </w:r>
          </w:p>
        </w:tc>
      </w:tr>
      <w:tr>
        <w:tc>
          <w:tcPr>
            <w:tcW w:type="dxa" w:w="1955"/>
            <w:vAlign w:val="center"/>
          </w:tcPr>
          <w:p>
            <w:pPr>
              <w:spacing w:after="40"/>
            </w:pPr>
            <w:r>
              <w:rPr>
                <w:b w:val="0"/>
                <w:sz w:val="15"/>
              </w:rPr>
              <w:t>RNF-04</w:t>
            </w:r>
          </w:p>
        </w:tc>
        <w:tc>
          <w:tcPr>
            <w:tcW w:type="dxa" w:w="1955"/>
            <w:vAlign w:val="center"/>
          </w:tcPr>
          <w:p>
            <w:pPr>
              <w:spacing w:after="40"/>
            </w:pPr>
            <w:r>
              <w:rPr>
                <w:b w:val="0"/>
                <w:sz w:val="15"/>
              </w:rPr>
              <w:t>Tiempo de respuesta</w:t>
            </w:r>
          </w:p>
        </w:tc>
        <w:tc>
          <w:tcPr>
            <w:tcW w:type="dxa" w:w="1955"/>
            <w:vAlign w:val="center"/>
          </w:tcPr>
          <w:p>
            <w:pPr>
              <w:spacing w:after="40"/>
            </w:pPr>
            <w:r>
              <w:rPr>
                <w:b w:val="0"/>
                <w:sz w:val="15"/>
              </w:rPr>
              <w:t>Media</w:t>
            </w:r>
          </w:p>
        </w:tc>
        <w:tc>
          <w:tcPr>
            <w:tcW w:type="dxa" w:w="1955"/>
            <w:vAlign w:val="center"/>
          </w:tcPr>
          <w:p>
            <w:pPr>
              <w:spacing w:after="40"/>
            </w:pPr>
            <w:r>
              <w:rPr>
                <w:b w:val="0"/>
                <w:sz w:val="15"/>
              </w:rPr>
              <w:t>HU-04</w:t>
            </w:r>
          </w:p>
        </w:tc>
        <w:tc>
          <w:tcPr>
            <w:tcW w:type="dxa" w:w="1955"/>
            <w:vAlign w:val="center"/>
          </w:tcPr>
          <w:p>
            <w:pPr>
              <w:spacing w:after="40"/>
            </w:pPr>
            <w:r>
              <w:rPr>
                <w:b w:val="0"/>
                <w:sz w:val="15"/>
              </w:rPr>
              <w:t>Por medir</w:t>
            </w:r>
          </w:p>
        </w:tc>
      </w:tr>
      <w:tr>
        <w:tc>
          <w:tcPr>
            <w:tcW w:type="dxa" w:w="1955"/>
            <w:vAlign w:val="center"/>
          </w:tcPr>
          <w:p>
            <w:pPr>
              <w:spacing w:after="40"/>
            </w:pPr>
            <w:r>
              <w:rPr>
                <w:b w:val="0"/>
                <w:sz w:val="15"/>
              </w:rPr>
              <w:t>RNF-05</w:t>
            </w:r>
          </w:p>
        </w:tc>
        <w:tc>
          <w:tcPr>
            <w:tcW w:type="dxa" w:w="1955"/>
            <w:vAlign w:val="center"/>
          </w:tcPr>
          <w:p>
            <w:pPr>
              <w:spacing w:after="40"/>
            </w:pPr>
            <w:r>
              <w:rPr>
                <w:b w:val="0"/>
                <w:sz w:val="15"/>
              </w:rPr>
              <w:t>Privacidad y acceso autorizado</w:t>
            </w:r>
          </w:p>
        </w:tc>
        <w:tc>
          <w:tcPr>
            <w:tcW w:type="dxa" w:w="1955"/>
            <w:vAlign w:val="center"/>
          </w:tcPr>
          <w:p>
            <w:pPr>
              <w:spacing w:after="40"/>
            </w:pPr>
            <w:r>
              <w:rPr>
                <w:b w:val="0"/>
                <w:sz w:val="15"/>
              </w:rPr>
              <w:t>Alta</w:t>
            </w:r>
          </w:p>
        </w:tc>
        <w:tc>
          <w:tcPr>
            <w:tcW w:type="dxa" w:w="1955"/>
            <w:vAlign w:val="center"/>
          </w:tcPr>
          <w:p>
            <w:pPr>
              <w:spacing w:after="40"/>
            </w:pPr>
            <w:r>
              <w:rPr>
                <w:b w:val="0"/>
                <w:sz w:val="15"/>
              </w:rPr>
              <w:t>HU-08, HU-10</w:t>
            </w:r>
          </w:p>
        </w:tc>
        <w:tc>
          <w:tcPr>
            <w:tcW w:type="dxa" w:w="1955"/>
            <w:vAlign w:val="center"/>
          </w:tcPr>
          <w:p>
            <w:pPr>
              <w:spacing w:after="40"/>
            </w:pPr>
            <w:r>
              <w:rPr>
                <w:b w:val="0"/>
                <w:sz w:val="15"/>
              </w:rPr>
              <w:t>Pendiente</w:t>
            </w:r>
          </w:p>
        </w:tc>
      </w:tr>
      <w:tr>
        <w:tc>
          <w:tcPr>
            <w:tcW w:type="dxa" w:w="1955"/>
            <w:vAlign w:val="center"/>
          </w:tcPr>
          <w:p>
            <w:pPr>
              <w:spacing w:after="40"/>
            </w:pPr>
            <w:r>
              <w:rPr>
                <w:b w:val="0"/>
                <w:sz w:val="15"/>
              </w:rPr>
              <w:t>RNF-06</w:t>
            </w:r>
          </w:p>
        </w:tc>
        <w:tc>
          <w:tcPr>
            <w:tcW w:type="dxa" w:w="1955"/>
            <w:vAlign w:val="center"/>
          </w:tcPr>
          <w:p>
            <w:pPr>
              <w:spacing w:after="40"/>
            </w:pPr>
            <w:r>
              <w:rPr>
                <w:b w:val="0"/>
                <w:sz w:val="15"/>
              </w:rPr>
              <w:t>Comunicación segura</w:t>
            </w:r>
          </w:p>
        </w:tc>
        <w:tc>
          <w:tcPr>
            <w:tcW w:type="dxa" w:w="1955"/>
            <w:vAlign w:val="center"/>
          </w:tcPr>
          <w:p>
            <w:pPr>
              <w:spacing w:after="40"/>
            </w:pPr>
            <w:r>
              <w:rPr>
                <w:b w:val="0"/>
                <w:sz w:val="15"/>
              </w:rPr>
              <w:t>Alta</w:t>
            </w:r>
          </w:p>
        </w:tc>
        <w:tc>
          <w:tcPr>
            <w:tcW w:type="dxa" w:w="1955"/>
            <w:vAlign w:val="center"/>
          </w:tcPr>
          <w:p>
            <w:pPr>
              <w:spacing w:after="40"/>
            </w:pPr>
            <w:r>
              <w:rPr>
                <w:b w:val="0"/>
                <w:sz w:val="15"/>
              </w:rPr>
              <w:t>HU-08</w:t>
            </w:r>
          </w:p>
        </w:tc>
        <w:tc>
          <w:tcPr>
            <w:tcW w:type="dxa" w:w="1955"/>
            <w:vAlign w:val="center"/>
          </w:tcPr>
          <w:p>
            <w:pPr>
              <w:spacing w:after="40"/>
            </w:pPr>
            <w:r>
              <w:rPr>
                <w:b w:val="0"/>
                <w:sz w:val="15"/>
              </w:rPr>
              <w:t>Pendiente</w:t>
            </w:r>
          </w:p>
        </w:tc>
      </w:tr>
      <w:tr>
        <w:tc>
          <w:tcPr>
            <w:tcW w:type="dxa" w:w="1955"/>
            <w:vAlign w:val="center"/>
          </w:tcPr>
          <w:p>
            <w:pPr>
              <w:spacing w:after="40"/>
            </w:pPr>
            <w:r>
              <w:rPr>
                <w:b w:val="0"/>
                <w:sz w:val="15"/>
              </w:rPr>
              <w:t>RNF-07</w:t>
            </w:r>
          </w:p>
        </w:tc>
        <w:tc>
          <w:tcPr>
            <w:tcW w:type="dxa" w:w="1955"/>
            <w:vAlign w:val="center"/>
          </w:tcPr>
          <w:p>
            <w:pPr>
              <w:spacing w:after="40"/>
            </w:pPr>
            <w:r>
              <w:rPr>
                <w:b w:val="0"/>
                <w:sz w:val="15"/>
              </w:rPr>
              <w:t>Tolerancia fallos de reconocimiento voz</w:t>
            </w:r>
          </w:p>
        </w:tc>
        <w:tc>
          <w:tcPr>
            <w:tcW w:type="dxa" w:w="1955"/>
            <w:vAlign w:val="center"/>
          </w:tcPr>
          <w:p>
            <w:pPr>
              <w:spacing w:after="40"/>
            </w:pPr>
            <w:r>
              <w:rPr>
                <w:b w:val="0"/>
                <w:sz w:val="15"/>
              </w:rPr>
              <w:t>Alta</w:t>
            </w:r>
          </w:p>
        </w:tc>
        <w:tc>
          <w:tcPr>
            <w:tcW w:type="dxa" w:w="1955"/>
            <w:vAlign w:val="center"/>
          </w:tcPr>
          <w:p>
            <w:pPr>
              <w:spacing w:after="40"/>
            </w:pPr>
            <w:r>
              <w:rPr>
                <w:b w:val="0"/>
                <w:sz w:val="15"/>
              </w:rPr>
              <w:t>HU-03, HU-04</w:t>
            </w:r>
          </w:p>
        </w:tc>
        <w:tc>
          <w:tcPr>
            <w:tcW w:type="dxa" w:w="1955"/>
            <w:vAlign w:val="center"/>
          </w:tcPr>
          <w:p>
            <w:pPr>
              <w:spacing w:after="40"/>
            </w:pPr>
            <w:r>
              <w:rPr>
                <w:b w:val="0"/>
                <w:sz w:val="15"/>
              </w:rPr>
              <w:t>Implementado</w:t>
            </w:r>
          </w:p>
        </w:tc>
      </w:tr>
      <w:tr>
        <w:tc>
          <w:tcPr>
            <w:tcW w:type="dxa" w:w="1955"/>
            <w:vAlign w:val="center"/>
          </w:tcPr>
          <w:p>
            <w:pPr>
              <w:spacing w:after="40"/>
            </w:pPr>
            <w:r>
              <w:rPr>
                <w:b w:val="0"/>
                <w:sz w:val="15"/>
              </w:rPr>
              <w:t>RNF-08</w:t>
            </w:r>
          </w:p>
        </w:tc>
        <w:tc>
          <w:tcPr>
            <w:tcW w:type="dxa" w:w="1955"/>
            <w:vAlign w:val="center"/>
          </w:tcPr>
          <w:p>
            <w:pPr>
              <w:spacing w:after="40"/>
            </w:pPr>
            <w:r>
              <w:rPr>
                <w:b w:val="0"/>
                <w:sz w:val="15"/>
              </w:rPr>
              <w:t>Adaptabilidad pantallas</w:t>
            </w:r>
          </w:p>
        </w:tc>
        <w:tc>
          <w:tcPr>
            <w:tcW w:type="dxa" w:w="1955"/>
            <w:vAlign w:val="center"/>
          </w:tcPr>
          <w:p>
            <w:pPr>
              <w:spacing w:after="40"/>
            </w:pPr>
            <w:r>
              <w:rPr>
                <w:b w:val="0"/>
                <w:sz w:val="15"/>
              </w:rPr>
              <w:t>Media</w:t>
            </w:r>
          </w:p>
        </w:tc>
        <w:tc>
          <w:tcPr>
            <w:tcW w:type="dxa" w:w="1955"/>
            <w:vAlign w:val="center"/>
          </w:tcPr>
          <w:p>
            <w:pPr>
              <w:spacing w:after="40"/>
            </w:pPr>
            <w:r>
              <w:rPr>
                <w:b w:val="0"/>
                <w:sz w:val="15"/>
              </w:rPr>
              <w:t>HU-01</w:t>
            </w:r>
          </w:p>
        </w:tc>
        <w:tc>
          <w:tcPr>
            <w:tcW w:type="dxa" w:w="1955"/>
            <w:vAlign w:val="center"/>
          </w:tcPr>
          <w:p>
            <w:pPr>
              <w:spacing w:after="40"/>
            </w:pPr>
            <w:r>
              <w:rPr>
                <w:b w:val="0"/>
                <w:sz w:val="15"/>
              </w:rPr>
              <w:t>Implementado</w:t>
            </w:r>
          </w:p>
        </w:tc>
      </w:tr>
      <w:tr>
        <w:tc>
          <w:tcPr>
            <w:tcW w:type="dxa" w:w="1955"/>
            <w:vAlign w:val="center"/>
          </w:tcPr>
          <w:p>
            <w:pPr>
              <w:spacing w:after="40"/>
            </w:pPr>
            <w:r>
              <w:rPr>
                <w:b w:val="0"/>
                <w:sz w:val="15"/>
              </w:rPr>
              <w:t>RNF-09</w:t>
            </w:r>
          </w:p>
        </w:tc>
        <w:tc>
          <w:tcPr>
            <w:tcW w:type="dxa" w:w="1955"/>
            <w:vAlign w:val="center"/>
          </w:tcPr>
          <w:p>
            <w:pPr>
              <w:spacing w:after="40"/>
            </w:pPr>
            <w:r>
              <w:rPr>
                <w:b w:val="0"/>
                <w:sz w:val="15"/>
              </w:rPr>
              <w:t>Conectividad limitada</w:t>
            </w:r>
          </w:p>
        </w:tc>
        <w:tc>
          <w:tcPr>
            <w:tcW w:type="dxa" w:w="1955"/>
            <w:vAlign w:val="center"/>
          </w:tcPr>
          <w:p>
            <w:pPr>
              <w:spacing w:after="40"/>
            </w:pPr>
            <w:r>
              <w:rPr>
                <w:b w:val="0"/>
                <w:sz w:val="15"/>
              </w:rPr>
              <w:t>Alta</w:t>
            </w:r>
          </w:p>
        </w:tc>
        <w:tc>
          <w:tcPr>
            <w:tcW w:type="dxa" w:w="1955"/>
            <w:vAlign w:val="center"/>
          </w:tcPr>
          <w:p>
            <w:pPr>
              <w:spacing w:after="40"/>
            </w:pPr>
            <w:r>
              <w:rPr>
                <w:b w:val="0"/>
                <w:sz w:val="15"/>
              </w:rPr>
              <w:t>HU-13</w:t>
            </w:r>
          </w:p>
        </w:tc>
        <w:tc>
          <w:tcPr>
            <w:tcW w:type="dxa" w:w="1955"/>
            <w:vAlign w:val="center"/>
          </w:tcPr>
          <w:p>
            <w:pPr>
              <w:spacing w:after="40"/>
            </w:pPr>
            <w:r>
              <w:rPr>
                <w:b w:val="0"/>
                <w:sz w:val="15"/>
              </w:rPr>
              <w:t>Parcial</w:t>
            </w:r>
          </w:p>
        </w:tc>
      </w:tr>
      <w:tr>
        <w:tc>
          <w:tcPr>
            <w:tcW w:type="dxa" w:w="1955"/>
            <w:vAlign w:val="center"/>
          </w:tcPr>
          <w:p>
            <w:pPr>
              <w:spacing w:after="40"/>
            </w:pPr>
            <w:r>
              <w:rPr>
                <w:b w:val="0"/>
                <w:sz w:val="15"/>
              </w:rPr>
              <w:t>RNF-10</w:t>
            </w:r>
          </w:p>
        </w:tc>
        <w:tc>
          <w:tcPr>
            <w:tcW w:type="dxa" w:w="1955"/>
            <w:vAlign w:val="center"/>
          </w:tcPr>
          <w:p>
            <w:pPr>
              <w:spacing w:after="40"/>
            </w:pPr>
            <w:r>
              <w:rPr>
                <w:b w:val="0"/>
                <w:sz w:val="15"/>
              </w:rPr>
              <w:t>Independencia proveedor LLM</w:t>
            </w:r>
          </w:p>
        </w:tc>
        <w:tc>
          <w:tcPr>
            <w:tcW w:type="dxa" w:w="1955"/>
            <w:vAlign w:val="center"/>
          </w:tcPr>
          <w:p>
            <w:pPr>
              <w:spacing w:after="40"/>
            </w:pPr>
            <w:r>
              <w:rPr>
                <w:b w:val="0"/>
                <w:sz w:val="15"/>
              </w:rPr>
              <w:t>Media</w:t>
            </w:r>
          </w:p>
        </w:tc>
        <w:tc>
          <w:tcPr>
            <w:tcW w:type="dxa" w:w="1955"/>
            <w:vAlign w:val="center"/>
          </w:tcPr>
          <w:p>
            <w:pPr>
              <w:spacing w:after="40"/>
            </w:pPr>
            <w:r>
              <w:rPr>
                <w:b w:val="0"/>
                <w:sz w:val="15"/>
              </w:rPr>
              <w:t>HU-06, HU-07</w:t>
            </w:r>
          </w:p>
        </w:tc>
        <w:tc>
          <w:tcPr>
            <w:tcW w:type="dxa" w:w="1955"/>
            <w:vAlign w:val="center"/>
          </w:tcPr>
          <w:p>
            <w:pPr>
              <w:spacing w:after="40"/>
            </w:pPr>
            <w:r>
              <w:rPr>
                <w:b w:val="0"/>
                <w:sz w:val="15"/>
              </w:rPr>
              <w:t>Parcial</w:t>
            </w:r>
          </w:p>
        </w:tc>
      </w:tr>
      <w:tr>
        <w:tc>
          <w:tcPr>
            <w:tcW w:type="dxa" w:w="1955"/>
            <w:vAlign w:val="center"/>
          </w:tcPr>
          <w:p>
            <w:pPr>
              <w:spacing w:after="40"/>
            </w:pPr>
            <w:r>
              <w:rPr>
                <w:b w:val="0"/>
                <w:sz w:val="15"/>
              </w:rPr>
              <w:t>RNF-11</w:t>
            </w:r>
          </w:p>
        </w:tc>
        <w:tc>
          <w:tcPr>
            <w:tcW w:type="dxa" w:w="1955"/>
            <w:vAlign w:val="center"/>
          </w:tcPr>
          <w:p>
            <w:pPr>
              <w:spacing w:after="40"/>
            </w:pPr>
            <w:r>
              <w:rPr>
                <w:b w:val="0"/>
                <w:sz w:val="15"/>
              </w:rPr>
              <w:t>Instalabilidad PWA y offline estático</w:t>
            </w:r>
          </w:p>
        </w:tc>
        <w:tc>
          <w:tcPr>
            <w:tcW w:type="dxa" w:w="1955"/>
            <w:vAlign w:val="center"/>
          </w:tcPr>
          <w:p>
            <w:pPr>
              <w:spacing w:after="40"/>
            </w:pPr>
            <w:r>
              <w:rPr>
                <w:b w:val="0"/>
                <w:sz w:val="15"/>
              </w:rPr>
              <w:t>Alta</w:t>
            </w:r>
          </w:p>
        </w:tc>
        <w:tc>
          <w:tcPr>
            <w:tcW w:type="dxa" w:w="1955"/>
            <w:vAlign w:val="center"/>
          </w:tcPr>
          <w:p>
            <w:pPr>
              <w:spacing w:after="40"/>
            </w:pPr>
            <w:r>
              <w:rPr>
                <w:b w:val="0"/>
                <w:sz w:val="15"/>
              </w:rPr>
              <w:t>HU-15</w:t>
            </w:r>
          </w:p>
        </w:tc>
        <w:tc>
          <w:tcPr>
            <w:tcW w:type="dxa" w:w="1955"/>
            <w:vAlign w:val="center"/>
          </w:tcPr>
          <w:p>
            <w:pPr>
              <w:spacing w:after="40"/>
            </w:pPr>
            <w:r>
              <w:rPr>
                <w:b w:val="0"/>
                <w:sz w:val="15"/>
              </w:rPr>
              <w:t>Implementado</w:t>
            </w:r>
          </w:p>
        </w:tc>
      </w:tr>
      <w:tr>
        <w:tc>
          <w:tcPr>
            <w:tcW w:type="dxa" w:w="1955"/>
            <w:vAlign w:val="center"/>
          </w:tcPr>
          <w:p>
            <w:pPr>
              <w:spacing w:after="40"/>
            </w:pPr>
            <w:r>
              <w:rPr>
                <w:b w:val="0"/>
                <w:sz w:val="15"/>
              </w:rPr>
              <w:t>RNF-12</w:t>
            </w:r>
          </w:p>
        </w:tc>
        <w:tc>
          <w:tcPr>
            <w:tcW w:type="dxa" w:w="1955"/>
            <w:vAlign w:val="center"/>
          </w:tcPr>
          <w:p>
            <w:pPr>
              <w:spacing w:after="40"/>
            </w:pPr>
            <w:r>
              <w:rPr>
                <w:b w:val="0"/>
                <w:sz w:val="15"/>
              </w:rPr>
              <w:t>Reconocer procedencia del dato</w:t>
            </w:r>
          </w:p>
        </w:tc>
        <w:tc>
          <w:tcPr>
            <w:tcW w:type="dxa" w:w="1955"/>
            <w:vAlign w:val="center"/>
          </w:tcPr>
          <w:p>
            <w:pPr>
              <w:spacing w:after="40"/>
            </w:pPr>
            <w:r>
              <w:rPr>
                <w:b w:val="0"/>
                <w:sz w:val="15"/>
              </w:rPr>
              <w:t>Alta</w:t>
            </w:r>
          </w:p>
        </w:tc>
        <w:tc>
          <w:tcPr>
            <w:tcW w:type="dxa" w:w="1955"/>
            <w:vAlign w:val="center"/>
          </w:tcPr>
          <w:p>
            <w:pPr>
              <w:spacing w:after="40"/>
            </w:pPr>
            <w:r>
              <w:rPr>
                <w:b w:val="0"/>
                <w:sz w:val="15"/>
              </w:rPr>
              <w:t>HU-06, HU-09</w:t>
            </w:r>
          </w:p>
        </w:tc>
        <w:tc>
          <w:tcPr>
            <w:tcW w:type="dxa" w:w="1955"/>
            <w:vAlign w:val="center"/>
          </w:tcPr>
          <w:p>
            <w:pPr>
              <w:spacing w:after="40"/>
            </w:pPr>
            <w:r>
              <w:rPr>
                <w:b w:val="0"/>
                <w:sz w:val="15"/>
              </w:rPr>
              <w:t>Implementado</w:t>
            </w:r>
          </w:p>
        </w:tc>
      </w:tr>
      <w:tr>
        <w:tc>
          <w:tcPr>
            <w:tcW w:type="dxa" w:w="1955"/>
            <w:vAlign w:val="center"/>
          </w:tcPr>
          <w:p>
            <w:pPr>
              <w:spacing w:after="40"/>
            </w:pPr>
            <w:r>
              <w:rPr>
                <w:b w:val="0"/>
                <w:sz w:val="15"/>
              </w:rPr>
              <w:t>RNF-13</w:t>
            </w:r>
          </w:p>
        </w:tc>
        <w:tc>
          <w:tcPr>
            <w:tcW w:type="dxa" w:w="1955"/>
            <w:vAlign w:val="center"/>
          </w:tcPr>
          <w:p>
            <w:pPr>
              <w:spacing w:after="40"/>
            </w:pPr>
            <w:r>
              <w:rPr>
                <w:b w:val="0"/>
                <w:sz w:val="15"/>
              </w:rPr>
              <w:t>Diseño emocional y control del usuario</w:t>
            </w:r>
          </w:p>
        </w:tc>
        <w:tc>
          <w:tcPr>
            <w:tcW w:type="dxa" w:w="1955"/>
            <w:vAlign w:val="center"/>
          </w:tcPr>
          <w:p>
            <w:pPr>
              <w:spacing w:after="40"/>
            </w:pPr>
            <w:r>
              <w:rPr>
                <w:b w:val="0"/>
                <w:sz w:val="15"/>
              </w:rPr>
              <w:t>Media</w:t>
            </w:r>
          </w:p>
        </w:tc>
        <w:tc>
          <w:tcPr>
            <w:tcW w:type="dxa" w:w="1955"/>
            <w:vAlign w:val="center"/>
          </w:tcPr>
          <w:p>
            <w:pPr>
              <w:spacing w:after="40"/>
            </w:pPr>
            <w:r>
              <w:rPr>
                <w:b w:val="0"/>
                <w:sz w:val="15"/>
              </w:rPr>
              <w:t>HU-14</w:t>
            </w:r>
          </w:p>
        </w:tc>
        <w:tc>
          <w:tcPr>
            <w:tcW w:type="dxa" w:w="1955"/>
            <w:vAlign w:val="center"/>
          </w:tcPr>
          <w:p>
            <w:pPr>
              <w:spacing w:after="40"/>
            </w:pPr>
            <w:r>
              <w:rPr>
                <w:b w:val="0"/>
                <w:sz w:val="15"/>
              </w:rPr>
              <w:t>Prototipo</w:t>
            </w:r>
          </w:p>
        </w:tc>
      </w:tr>
    </w:tbl>
    <w:p/>
    <w:p>
      <w:pPr>
        <w:pStyle w:val="Heading2"/>
      </w:pPr>
      <w:r>
        <w:t>5.3. Matriz completa requisito–HU–estado–aceptación</w:t>
      </w:r>
    </w:p>
    <w:p>
      <w:r>
        <w:t>La tabla siguiente replica la estructura de la PC2: ID Req, descripción, tipo, prioridad, HU, estado y evidencia/criterio de aceptación. Los estados “Parcial”, “Demo” y “Pendiente” se distinguen explícitamente de “Implementado”.</w:t>
      </w:r>
    </w:p>
    <w:p>
      <w:pPr>
        <w:pStyle w:val="Heading3"/>
      </w:pPr>
      <w:r>
        <w:t>RF (22 registros)</w:t>
      </w:r>
    </w:p>
    <w:tbl>
      <w:tblPr>
        <w:tblStyle w:val="TableGrid"/>
        <w:tblW w:type="auto" w:w="0"/>
        <w:jc w:val="center"/>
        <w:tblLayout w:type="autofit"/>
        <w:tblLook w:firstColumn="1" w:firstRow="1" w:lastColumn="0" w:lastRow="0" w:noHBand="0" w:noVBand="1" w:val="04A0"/>
      </w:tblPr>
      <w:tblGrid>
        <w:gridCol w:w="1396"/>
        <w:gridCol w:w="1396"/>
        <w:gridCol w:w="1396"/>
        <w:gridCol w:w="1396"/>
        <w:gridCol w:w="1396"/>
        <w:gridCol w:w="1396"/>
        <w:gridCol w:w="1396"/>
      </w:tblGrid>
      <w:tr>
        <w:trPr>
          <w:tblHeader w:val="true"/>
        </w:trPr>
        <w:tc>
          <w:tcPr>
            <w:tcW w:type="dxa" w:w="1396"/>
            <w:vAlign w:val="center"/>
            <w:shd w:fill="DCEFF0"/>
          </w:tcPr>
          <w:p>
            <w:pPr>
              <w:spacing w:after="40"/>
            </w:pPr>
            <w:r>
              <w:rPr>
                <w:b/>
                <w:sz w:val="13"/>
              </w:rPr>
              <w:t>ID Req</w:t>
            </w:r>
          </w:p>
        </w:tc>
        <w:tc>
          <w:tcPr>
            <w:tcW w:type="dxa" w:w="1396"/>
            <w:vAlign w:val="center"/>
            <w:shd w:fill="DCEFF0"/>
          </w:tcPr>
          <w:p>
            <w:pPr>
              <w:spacing w:after="40"/>
            </w:pPr>
            <w:r>
              <w:rPr>
                <w:b/>
                <w:sz w:val="13"/>
              </w:rPr>
              <w:t>Descripción</w:t>
            </w:r>
          </w:p>
        </w:tc>
        <w:tc>
          <w:tcPr>
            <w:tcW w:type="dxa" w:w="1396"/>
            <w:vAlign w:val="center"/>
            <w:shd w:fill="DCEFF0"/>
          </w:tcPr>
          <w:p>
            <w:pPr>
              <w:spacing w:after="40"/>
            </w:pPr>
            <w:r>
              <w:rPr>
                <w:b/>
                <w:sz w:val="13"/>
              </w:rPr>
              <w:t>Tipo</w:t>
            </w:r>
          </w:p>
        </w:tc>
        <w:tc>
          <w:tcPr>
            <w:tcW w:type="dxa" w:w="1396"/>
            <w:vAlign w:val="center"/>
            <w:shd w:fill="DCEFF0"/>
          </w:tcPr>
          <w:p>
            <w:pPr>
              <w:spacing w:after="40"/>
            </w:pPr>
            <w:r>
              <w:rPr>
                <w:b/>
                <w:sz w:val="13"/>
              </w:rPr>
              <w:t>Prior.</w:t>
            </w:r>
          </w:p>
        </w:tc>
        <w:tc>
          <w:tcPr>
            <w:tcW w:type="dxa" w:w="1396"/>
            <w:vAlign w:val="center"/>
            <w:shd w:fill="DCEFF0"/>
          </w:tcPr>
          <w:p>
            <w:pPr>
              <w:spacing w:after="40"/>
            </w:pPr>
            <w:r>
              <w:rPr>
                <w:b/>
                <w:sz w:val="13"/>
              </w:rPr>
              <w:t>HU</w:t>
            </w:r>
          </w:p>
        </w:tc>
        <w:tc>
          <w:tcPr>
            <w:tcW w:type="dxa" w:w="1396"/>
            <w:vAlign w:val="center"/>
            <w:shd w:fill="DCEFF0"/>
          </w:tcPr>
          <w:p>
            <w:pPr>
              <w:spacing w:after="40"/>
            </w:pPr>
            <w:r>
              <w:rPr>
                <w:b/>
                <w:sz w:val="13"/>
              </w:rPr>
              <w:t>Estado</w:t>
            </w:r>
          </w:p>
        </w:tc>
        <w:tc>
          <w:tcPr>
            <w:tcW w:type="dxa" w:w="1396"/>
            <w:vAlign w:val="center"/>
            <w:shd w:fill="DCEFF0"/>
          </w:tcPr>
          <w:p>
            <w:pPr>
              <w:spacing w:after="40"/>
            </w:pPr>
            <w:r>
              <w:rPr>
                <w:b/>
                <w:sz w:val="13"/>
              </w:rPr>
              <w:t>Criterio/Evidencia</w:t>
            </w:r>
          </w:p>
        </w:tc>
      </w:tr>
      <w:tr>
        <w:tc>
          <w:tcPr>
            <w:tcW w:type="dxa" w:w="1396"/>
            <w:vAlign w:val="center"/>
          </w:tcPr>
          <w:p>
            <w:pPr>
              <w:spacing w:after="40"/>
            </w:pPr>
            <w:r>
              <w:rPr>
                <w:b w:val="0"/>
                <w:sz w:val="13"/>
              </w:rPr>
              <w:t>RF-01</w:t>
            </w:r>
          </w:p>
        </w:tc>
        <w:tc>
          <w:tcPr>
            <w:tcW w:type="dxa" w:w="1396"/>
            <w:vAlign w:val="center"/>
          </w:tcPr>
          <w:p>
            <w:pPr>
              <w:spacing w:after="40"/>
            </w:pPr>
            <w:r>
              <w:rPr>
                <w:b w:val="0"/>
                <w:sz w:val="13"/>
              </w:rPr>
              <w:t>Inicio de sesión de pre-triaje</w:t>
            </w:r>
          </w:p>
        </w:tc>
        <w:tc>
          <w:tcPr>
            <w:tcW w:type="dxa" w:w="1396"/>
            <w:vAlign w:val="center"/>
          </w:tcPr>
          <w:p>
            <w:pPr>
              <w:spacing w:after="40"/>
            </w:pPr>
            <w:r>
              <w:rPr>
                <w:b w:val="0"/>
                <w:sz w:val="13"/>
              </w:rPr>
              <w:t>FR</w:t>
            </w:r>
          </w:p>
        </w:tc>
        <w:tc>
          <w:tcPr>
            <w:tcW w:type="dxa" w:w="1396"/>
            <w:vAlign w:val="center"/>
          </w:tcPr>
          <w:p>
            <w:pPr>
              <w:spacing w:after="40"/>
            </w:pPr>
            <w:r>
              <w:rPr>
                <w:b w:val="0"/>
                <w:sz w:val="13"/>
              </w:rPr>
              <w:t>Alta</w:t>
            </w:r>
          </w:p>
        </w:tc>
        <w:tc>
          <w:tcPr>
            <w:tcW w:type="dxa" w:w="1396"/>
            <w:vAlign w:val="center"/>
          </w:tcPr>
          <w:p>
            <w:pPr>
              <w:spacing w:after="40"/>
            </w:pPr>
            <w:r>
              <w:rPr>
                <w:b w:val="0"/>
                <w:sz w:val="13"/>
              </w:rPr>
              <w:t>HU-01</w:t>
            </w:r>
          </w:p>
        </w:tc>
        <w:tc>
          <w:tcPr>
            <w:tcW w:type="dxa" w:w="1396"/>
            <w:vAlign w:val="center"/>
          </w:tcPr>
          <w:p>
            <w:pPr>
              <w:spacing w:after="40"/>
            </w:pPr>
            <w:r>
              <w:rPr>
                <w:b w:val="0"/>
                <w:sz w:val="13"/>
              </w:rPr>
              <w:t>Implementado</w:t>
            </w:r>
          </w:p>
        </w:tc>
        <w:tc>
          <w:tcPr>
            <w:tcW w:type="dxa" w:w="1396"/>
            <w:vAlign w:val="center"/>
          </w:tcPr>
          <w:p>
            <w:pPr>
              <w:spacing w:after="40"/>
            </w:pPr>
            <w:r>
              <w:rPr>
                <w:b w:val="0"/>
                <w:sz w:val="13"/>
              </w:rPr>
              <w:t>Inicio permite entrar al recorrido</w:t>
            </w:r>
          </w:p>
        </w:tc>
      </w:tr>
      <w:tr>
        <w:tc>
          <w:tcPr>
            <w:tcW w:type="dxa" w:w="1396"/>
            <w:vAlign w:val="center"/>
          </w:tcPr>
          <w:p>
            <w:pPr>
              <w:spacing w:after="40"/>
            </w:pPr>
            <w:r>
              <w:rPr>
                <w:b w:val="0"/>
                <w:sz w:val="13"/>
              </w:rPr>
              <w:t>RF-02</w:t>
            </w:r>
          </w:p>
        </w:tc>
        <w:tc>
          <w:tcPr>
            <w:tcW w:type="dxa" w:w="1396"/>
            <w:vAlign w:val="center"/>
          </w:tcPr>
          <w:p>
            <w:pPr>
              <w:spacing w:after="40"/>
            </w:pPr>
            <w:r>
              <w:rPr>
                <w:b w:val="0"/>
                <w:sz w:val="13"/>
              </w:rPr>
              <w:t>Selección de idioma</w:t>
            </w:r>
          </w:p>
        </w:tc>
        <w:tc>
          <w:tcPr>
            <w:tcW w:type="dxa" w:w="1396"/>
            <w:vAlign w:val="center"/>
          </w:tcPr>
          <w:p>
            <w:pPr>
              <w:spacing w:after="40"/>
            </w:pPr>
            <w:r>
              <w:rPr>
                <w:b w:val="0"/>
                <w:sz w:val="13"/>
              </w:rPr>
              <w:t>FR</w:t>
            </w:r>
          </w:p>
        </w:tc>
        <w:tc>
          <w:tcPr>
            <w:tcW w:type="dxa" w:w="1396"/>
            <w:vAlign w:val="center"/>
          </w:tcPr>
          <w:p>
            <w:pPr>
              <w:spacing w:after="40"/>
            </w:pPr>
            <w:r>
              <w:rPr>
                <w:b w:val="0"/>
                <w:sz w:val="13"/>
              </w:rPr>
              <w:t>Alta</w:t>
            </w:r>
          </w:p>
        </w:tc>
        <w:tc>
          <w:tcPr>
            <w:tcW w:type="dxa" w:w="1396"/>
            <w:vAlign w:val="center"/>
          </w:tcPr>
          <w:p>
            <w:pPr>
              <w:spacing w:after="40"/>
            </w:pPr>
            <w:r>
              <w:rPr>
                <w:b w:val="0"/>
                <w:sz w:val="13"/>
              </w:rPr>
              <w:t>HU-01</w:t>
            </w:r>
          </w:p>
        </w:tc>
        <w:tc>
          <w:tcPr>
            <w:tcW w:type="dxa" w:w="1396"/>
            <w:vAlign w:val="center"/>
          </w:tcPr>
          <w:p>
            <w:pPr>
              <w:spacing w:after="40"/>
            </w:pPr>
            <w:r>
              <w:rPr>
                <w:b w:val="0"/>
                <w:sz w:val="13"/>
              </w:rPr>
              <w:t>Parcial</w:t>
            </w:r>
          </w:p>
        </w:tc>
        <w:tc>
          <w:tcPr>
            <w:tcW w:type="dxa" w:w="1396"/>
            <w:vAlign w:val="center"/>
          </w:tcPr>
          <w:p>
            <w:pPr>
              <w:spacing w:after="40"/>
            </w:pPr>
            <w:r>
              <w:rPr>
                <w:b w:val="0"/>
                <w:sz w:val="13"/>
              </w:rPr>
              <w:t>Español funcional; quechua solo simulado, sin traducción</w:t>
            </w:r>
          </w:p>
        </w:tc>
      </w:tr>
      <w:tr>
        <w:tc>
          <w:tcPr>
            <w:tcW w:type="dxa" w:w="1396"/>
            <w:vAlign w:val="center"/>
          </w:tcPr>
          <w:p>
            <w:pPr>
              <w:spacing w:after="40"/>
            </w:pPr>
            <w:r>
              <w:rPr>
                <w:b w:val="0"/>
                <w:sz w:val="13"/>
              </w:rPr>
              <w:t>RF-03</w:t>
            </w:r>
          </w:p>
        </w:tc>
        <w:tc>
          <w:tcPr>
            <w:tcW w:type="dxa" w:w="1396"/>
            <w:vAlign w:val="center"/>
          </w:tcPr>
          <w:p>
            <w:pPr>
              <w:spacing w:after="40"/>
            </w:pPr>
            <w:r>
              <w:rPr>
                <w:b w:val="0"/>
                <w:sz w:val="13"/>
              </w:rPr>
              <w:t>Opciones de accesibilidad</w:t>
            </w:r>
          </w:p>
        </w:tc>
        <w:tc>
          <w:tcPr>
            <w:tcW w:type="dxa" w:w="1396"/>
            <w:vAlign w:val="center"/>
          </w:tcPr>
          <w:p>
            <w:pPr>
              <w:spacing w:after="40"/>
            </w:pPr>
            <w:r>
              <w:rPr>
                <w:b w:val="0"/>
                <w:sz w:val="13"/>
              </w:rPr>
              <w:t>FR</w:t>
            </w:r>
          </w:p>
        </w:tc>
        <w:tc>
          <w:tcPr>
            <w:tcW w:type="dxa" w:w="1396"/>
            <w:vAlign w:val="center"/>
          </w:tcPr>
          <w:p>
            <w:pPr>
              <w:spacing w:after="40"/>
            </w:pPr>
            <w:r>
              <w:rPr>
                <w:b w:val="0"/>
                <w:sz w:val="13"/>
              </w:rPr>
              <w:t>Alta</w:t>
            </w:r>
          </w:p>
        </w:tc>
        <w:tc>
          <w:tcPr>
            <w:tcW w:type="dxa" w:w="1396"/>
            <w:vAlign w:val="center"/>
          </w:tcPr>
          <w:p>
            <w:pPr>
              <w:spacing w:after="40"/>
            </w:pPr>
            <w:r>
              <w:rPr>
                <w:b w:val="0"/>
                <w:sz w:val="13"/>
              </w:rPr>
              <w:t>HU-01</w:t>
            </w:r>
          </w:p>
        </w:tc>
        <w:tc>
          <w:tcPr>
            <w:tcW w:type="dxa" w:w="1396"/>
            <w:vAlign w:val="center"/>
          </w:tcPr>
          <w:p>
            <w:pPr>
              <w:spacing w:after="40"/>
            </w:pPr>
            <w:r>
              <w:rPr>
                <w:b w:val="0"/>
                <w:sz w:val="13"/>
              </w:rPr>
              <w:t>Implementado</w:t>
            </w:r>
          </w:p>
        </w:tc>
        <w:tc>
          <w:tcPr>
            <w:tcW w:type="dxa" w:w="1396"/>
            <w:vAlign w:val="center"/>
          </w:tcPr>
          <w:p>
            <w:pPr>
              <w:spacing w:after="40"/>
            </w:pPr>
            <w:r>
              <w:rPr>
                <w:b w:val="0"/>
                <w:sz w:val="13"/>
              </w:rPr>
              <w:t>Persisten alto contraste y tamaño de texto</w:t>
            </w:r>
          </w:p>
        </w:tc>
      </w:tr>
      <w:tr>
        <w:tc>
          <w:tcPr>
            <w:tcW w:type="dxa" w:w="1396"/>
            <w:vAlign w:val="center"/>
          </w:tcPr>
          <w:p>
            <w:pPr>
              <w:spacing w:after="40"/>
            </w:pPr>
            <w:r>
              <w:rPr>
                <w:b w:val="0"/>
                <w:sz w:val="13"/>
              </w:rPr>
              <w:t>RF-04</w:t>
            </w:r>
          </w:p>
        </w:tc>
        <w:tc>
          <w:tcPr>
            <w:tcW w:type="dxa" w:w="1396"/>
            <w:vAlign w:val="center"/>
          </w:tcPr>
          <w:p>
            <w:pPr>
              <w:spacing w:after="40"/>
            </w:pPr>
            <w:r>
              <w:rPr>
                <w:b w:val="0"/>
                <w:sz w:val="13"/>
              </w:rPr>
              <w:t>Silueta corporal táctil</w:t>
            </w:r>
          </w:p>
        </w:tc>
        <w:tc>
          <w:tcPr>
            <w:tcW w:type="dxa" w:w="1396"/>
            <w:vAlign w:val="center"/>
          </w:tcPr>
          <w:p>
            <w:pPr>
              <w:spacing w:after="40"/>
            </w:pPr>
            <w:r>
              <w:rPr>
                <w:b w:val="0"/>
                <w:sz w:val="13"/>
              </w:rPr>
              <w:t>FR</w:t>
            </w:r>
          </w:p>
        </w:tc>
        <w:tc>
          <w:tcPr>
            <w:tcW w:type="dxa" w:w="1396"/>
            <w:vAlign w:val="center"/>
          </w:tcPr>
          <w:p>
            <w:pPr>
              <w:spacing w:after="40"/>
            </w:pPr>
            <w:r>
              <w:rPr>
                <w:b w:val="0"/>
                <w:sz w:val="13"/>
              </w:rPr>
              <w:t>Alta</w:t>
            </w:r>
          </w:p>
        </w:tc>
        <w:tc>
          <w:tcPr>
            <w:tcW w:type="dxa" w:w="1396"/>
            <w:vAlign w:val="center"/>
          </w:tcPr>
          <w:p>
            <w:pPr>
              <w:spacing w:after="40"/>
            </w:pPr>
            <w:r>
              <w:rPr>
                <w:b w:val="0"/>
                <w:sz w:val="13"/>
              </w:rPr>
              <w:t>HU-02</w:t>
            </w:r>
          </w:p>
        </w:tc>
        <w:tc>
          <w:tcPr>
            <w:tcW w:type="dxa" w:w="1396"/>
            <w:vAlign w:val="center"/>
          </w:tcPr>
          <w:p>
            <w:pPr>
              <w:spacing w:after="40"/>
            </w:pPr>
            <w:r>
              <w:rPr>
                <w:b w:val="0"/>
                <w:sz w:val="13"/>
              </w:rPr>
              <w:t>Implementado</w:t>
            </w:r>
          </w:p>
        </w:tc>
        <w:tc>
          <w:tcPr>
            <w:tcW w:type="dxa" w:w="1396"/>
            <w:vAlign w:val="center"/>
          </w:tcPr>
          <w:p>
            <w:pPr>
              <w:spacing w:after="40"/>
            </w:pPr>
            <w:r>
              <w:rPr>
                <w:b w:val="0"/>
                <w:sz w:val="13"/>
              </w:rPr>
              <w:t>Tocar región resalta y exige confirmar</w:t>
            </w:r>
          </w:p>
        </w:tc>
      </w:tr>
      <w:tr>
        <w:tc>
          <w:tcPr>
            <w:tcW w:type="dxa" w:w="1396"/>
            <w:vAlign w:val="center"/>
          </w:tcPr>
          <w:p>
            <w:pPr>
              <w:spacing w:after="40"/>
            </w:pPr>
            <w:r>
              <w:rPr>
                <w:b w:val="0"/>
                <w:sz w:val="13"/>
              </w:rPr>
              <w:t>RF-05</w:t>
            </w:r>
          </w:p>
        </w:tc>
        <w:tc>
          <w:tcPr>
            <w:tcW w:type="dxa" w:w="1396"/>
            <w:vAlign w:val="center"/>
          </w:tcPr>
          <w:p>
            <w:pPr>
              <w:spacing w:after="40"/>
            </w:pPr>
            <w:r>
              <w:rPr>
                <w:b w:val="0"/>
                <w:sz w:val="13"/>
              </w:rPr>
              <w:t>Región corporal mediante voz</w:t>
            </w:r>
          </w:p>
        </w:tc>
        <w:tc>
          <w:tcPr>
            <w:tcW w:type="dxa" w:w="1396"/>
            <w:vAlign w:val="center"/>
          </w:tcPr>
          <w:p>
            <w:pPr>
              <w:spacing w:after="40"/>
            </w:pPr>
            <w:r>
              <w:rPr>
                <w:b w:val="0"/>
                <w:sz w:val="13"/>
              </w:rPr>
              <w:t>FR</w:t>
            </w:r>
          </w:p>
        </w:tc>
        <w:tc>
          <w:tcPr>
            <w:tcW w:type="dxa" w:w="1396"/>
            <w:vAlign w:val="center"/>
          </w:tcPr>
          <w:p>
            <w:pPr>
              <w:spacing w:after="40"/>
            </w:pPr>
            <w:r>
              <w:rPr>
                <w:b w:val="0"/>
                <w:sz w:val="13"/>
              </w:rPr>
              <w:t>Alta</w:t>
            </w:r>
          </w:p>
        </w:tc>
        <w:tc>
          <w:tcPr>
            <w:tcW w:type="dxa" w:w="1396"/>
            <w:vAlign w:val="center"/>
          </w:tcPr>
          <w:p>
            <w:pPr>
              <w:spacing w:after="40"/>
            </w:pPr>
            <w:r>
              <w:rPr>
                <w:b w:val="0"/>
                <w:sz w:val="13"/>
              </w:rPr>
              <w:t>HU-03</w:t>
            </w:r>
          </w:p>
        </w:tc>
        <w:tc>
          <w:tcPr>
            <w:tcW w:type="dxa" w:w="1396"/>
            <w:vAlign w:val="center"/>
          </w:tcPr>
          <w:p>
            <w:pPr>
              <w:spacing w:after="40"/>
            </w:pPr>
            <w:r>
              <w:rPr>
                <w:b w:val="0"/>
                <w:sz w:val="13"/>
              </w:rPr>
              <w:t>Parcial</w:t>
            </w:r>
          </w:p>
        </w:tc>
        <w:tc>
          <w:tcPr>
            <w:tcW w:type="dxa" w:w="1396"/>
            <w:vAlign w:val="center"/>
          </w:tcPr>
          <w:p>
            <w:pPr>
              <w:spacing w:after="40"/>
            </w:pPr>
            <w:r>
              <w:rPr>
                <w:b w:val="0"/>
                <w:sz w:val="13"/>
              </w:rPr>
              <w:t>ASR de navegador si existe; transcripción editable</w:t>
            </w:r>
          </w:p>
        </w:tc>
      </w:tr>
      <w:tr>
        <w:tc>
          <w:tcPr>
            <w:tcW w:type="dxa" w:w="1396"/>
            <w:vAlign w:val="center"/>
          </w:tcPr>
          <w:p>
            <w:pPr>
              <w:spacing w:after="40"/>
            </w:pPr>
            <w:r>
              <w:rPr>
                <w:b w:val="0"/>
                <w:sz w:val="13"/>
              </w:rPr>
              <w:t>RF-06</w:t>
            </w:r>
          </w:p>
        </w:tc>
        <w:tc>
          <w:tcPr>
            <w:tcW w:type="dxa" w:w="1396"/>
            <w:vAlign w:val="center"/>
          </w:tcPr>
          <w:p>
            <w:pPr>
              <w:spacing w:after="40"/>
            </w:pPr>
            <w:r>
              <w:rPr>
                <w:b w:val="0"/>
                <w:sz w:val="13"/>
              </w:rPr>
              <w:t>Entrevista guiada por voz/texto</w:t>
            </w:r>
          </w:p>
        </w:tc>
        <w:tc>
          <w:tcPr>
            <w:tcW w:type="dxa" w:w="1396"/>
            <w:vAlign w:val="center"/>
          </w:tcPr>
          <w:p>
            <w:pPr>
              <w:spacing w:after="40"/>
            </w:pPr>
            <w:r>
              <w:rPr>
                <w:b w:val="0"/>
                <w:sz w:val="13"/>
              </w:rPr>
              <w:t>FR</w:t>
            </w:r>
          </w:p>
        </w:tc>
        <w:tc>
          <w:tcPr>
            <w:tcW w:type="dxa" w:w="1396"/>
            <w:vAlign w:val="center"/>
          </w:tcPr>
          <w:p>
            <w:pPr>
              <w:spacing w:after="40"/>
            </w:pPr>
            <w:r>
              <w:rPr>
                <w:b w:val="0"/>
                <w:sz w:val="13"/>
              </w:rPr>
              <w:t>Alta</w:t>
            </w:r>
          </w:p>
        </w:tc>
        <w:tc>
          <w:tcPr>
            <w:tcW w:type="dxa" w:w="1396"/>
            <w:vAlign w:val="center"/>
          </w:tcPr>
          <w:p>
            <w:pPr>
              <w:spacing w:after="40"/>
            </w:pPr>
            <w:r>
              <w:rPr>
                <w:b w:val="0"/>
                <w:sz w:val="13"/>
              </w:rPr>
              <w:t>HU-04</w:t>
            </w:r>
          </w:p>
        </w:tc>
        <w:tc>
          <w:tcPr>
            <w:tcW w:type="dxa" w:w="1396"/>
            <w:vAlign w:val="center"/>
          </w:tcPr>
          <w:p>
            <w:pPr>
              <w:spacing w:after="40"/>
            </w:pPr>
            <w:r>
              <w:rPr>
                <w:b w:val="0"/>
                <w:sz w:val="13"/>
              </w:rPr>
              <w:t>Parcial</w:t>
            </w:r>
          </w:p>
        </w:tc>
        <w:tc>
          <w:tcPr>
            <w:tcW w:type="dxa" w:w="1396"/>
            <w:vAlign w:val="center"/>
          </w:tcPr>
          <w:p>
            <w:pPr>
              <w:spacing w:after="40"/>
            </w:pPr>
            <w:r>
              <w:rPr>
                <w:b w:val="0"/>
                <w:sz w:val="13"/>
              </w:rPr>
              <w:t>Cuatro preguntas; voz depende de navegador</w:t>
            </w:r>
          </w:p>
        </w:tc>
      </w:tr>
      <w:tr>
        <w:tc>
          <w:tcPr>
            <w:tcW w:type="dxa" w:w="1396"/>
            <w:vAlign w:val="center"/>
          </w:tcPr>
          <w:p>
            <w:pPr>
              <w:spacing w:after="40"/>
            </w:pPr>
            <w:r>
              <w:rPr>
                <w:b w:val="0"/>
                <w:sz w:val="13"/>
              </w:rPr>
              <w:t>RF-07</w:t>
            </w:r>
          </w:p>
        </w:tc>
        <w:tc>
          <w:tcPr>
            <w:tcW w:type="dxa" w:w="1396"/>
            <w:vAlign w:val="center"/>
          </w:tcPr>
          <w:p>
            <w:pPr>
              <w:spacing w:after="40"/>
            </w:pPr>
            <w:r>
              <w:rPr>
                <w:b w:val="0"/>
                <w:sz w:val="13"/>
              </w:rPr>
              <w:t>Conversión voz a texto</w:t>
            </w:r>
          </w:p>
        </w:tc>
        <w:tc>
          <w:tcPr>
            <w:tcW w:type="dxa" w:w="1396"/>
            <w:vAlign w:val="center"/>
          </w:tcPr>
          <w:p>
            <w:pPr>
              <w:spacing w:after="40"/>
            </w:pPr>
            <w:r>
              <w:rPr>
                <w:b w:val="0"/>
                <w:sz w:val="13"/>
              </w:rPr>
              <w:t>FR</w:t>
            </w:r>
          </w:p>
        </w:tc>
        <w:tc>
          <w:tcPr>
            <w:tcW w:type="dxa" w:w="1396"/>
            <w:vAlign w:val="center"/>
          </w:tcPr>
          <w:p>
            <w:pPr>
              <w:spacing w:after="40"/>
            </w:pPr>
            <w:r>
              <w:rPr>
                <w:b w:val="0"/>
                <w:sz w:val="13"/>
              </w:rPr>
              <w:t>Alta</w:t>
            </w:r>
          </w:p>
        </w:tc>
        <w:tc>
          <w:tcPr>
            <w:tcW w:type="dxa" w:w="1396"/>
            <w:vAlign w:val="center"/>
          </w:tcPr>
          <w:p>
            <w:pPr>
              <w:spacing w:after="40"/>
            </w:pPr>
            <w:r>
              <w:rPr>
                <w:b w:val="0"/>
                <w:sz w:val="13"/>
              </w:rPr>
              <w:t>HU-04</w:t>
            </w:r>
          </w:p>
        </w:tc>
        <w:tc>
          <w:tcPr>
            <w:tcW w:type="dxa" w:w="1396"/>
            <w:vAlign w:val="center"/>
          </w:tcPr>
          <w:p>
            <w:pPr>
              <w:spacing w:after="40"/>
            </w:pPr>
            <w:r>
              <w:rPr>
                <w:b w:val="0"/>
                <w:sz w:val="13"/>
              </w:rPr>
              <w:t>Condicional</w:t>
            </w:r>
          </w:p>
        </w:tc>
        <w:tc>
          <w:tcPr>
            <w:tcW w:type="dxa" w:w="1396"/>
            <w:vAlign w:val="center"/>
          </w:tcPr>
          <w:p>
            <w:pPr>
              <w:spacing w:after="40"/>
            </w:pPr>
            <w:r>
              <w:rPr>
                <w:b w:val="0"/>
                <w:sz w:val="13"/>
              </w:rPr>
              <w:t>Web Speech API; si falla se introduce texto</w:t>
            </w:r>
          </w:p>
        </w:tc>
      </w:tr>
      <w:tr>
        <w:tc>
          <w:tcPr>
            <w:tcW w:type="dxa" w:w="1396"/>
            <w:vAlign w:val="center"/>
          </w:tcPr>
          <w:p>
            <w:pPr>
              <w:spacing w:after="40"/>
            </w:pPr>
            <w:r>
              <w:rPr>
                <w:b w:val="0"/>
                <w:sz w:val="13"/>
              </w:rPr>
              <w:t>RF-08</w:t>
            </w:r>
          </w:p>
        </w:tc>
        <w:tc>
          <w:tcPr>
            <w:tcW w:type="dxa" w:w="1396"/>
            <w:vAlign w:val="center"/>
          </w:tcPr>
          <w:p>
            <w:pPr>
              <w:spacing w:after="40"/>
            </w:pPr>
            <w:r>
              <w:rPr>
                <w:b w:val="0"/>
                <w:sz w:val="13"/>
              </w:rPr>
              <w:t>Confirmación de información</w:t>
            </w:r>
          </w:p>
        </w:tc>
        <w:tc>
          <w:tcPr>
            <w:tcW w:type="dxa" w:w="1396"/>
            <w:vAlign w:val="center"/>
          </w:tcPr>
          <w:p>
            <w:pPr>
              <w:spacing w:after="40"/>
            </w:pPr>
            <w:r>
              <w:rPr>
                <w:b w:val="0"/>
                <w:sz w:val="13"/>
              </w:rPr>
              <w:t>FR</w:t>
            </w:r>
          </w:p>
        </w:tc>
        <w:tc>
          <w:tcPr>
            <w:tcW w:type="dxa" w:w="1396"/>
            <w:vAlign w:val="center"/>
          </w:tcPr>
          <w:p>
            <w:pPr>
              <w:spacing w:after="40"/>
            </w:pPr>
            <w:r>
              <w:rPr>
                <w:b w:val="0"/>
                <w:sz w:val="13"/>
              </w:rPr>
              <w:t>Alta</w:t>
            </w:r>
          </w:p>
        </w:tc>
        <w:tc>
          <w:tcPr>
            <w:tcW w:type="dxa" w:w="1396"/>
            <w:vAlign w:val="center"/>
          </w:tcPr>
          <w:p>
            <w:pPr>
              <w:spacing w:after="40"/>
            </w:pPr>
            <w:r>
              <w:rPr>
                <w:b w:val="0"/>
                <w:sz w:val="13"/>
              </w:rPr>
              <w:t>HU-02,HU-03,HU-04</w:t>
            </w:r>
          </w:p>
        </w:tc>
        <w:tc>
          <w:tcPr>
            <w:tcW w:type="dxa" w:w="1396"/>
            <w:vAlign w:val="center"/>
          </w:tcPr>
          <w:p>
            <w:pPr>
              <w:spacing w:after="40"/>
            </w:pPr>
            <w:r>
              <w:rPr>
                <w:b w:val="0"/>
                <w:sz w:val="13"/>
              </w:rPr>
              <w:t>Implementado</w:t>
            </w:r>
          </w:p>
        </w:tc>
        <w:tc>
          <w:tcPr>
            <w:tcW w:type="dxa" w:w="1396"/>
            <w:vAlign w:val="center"/>
          </w:tcPr>
          <w:p>
            <w:pPr>
              <w:spacing w:after="40"/>
            </w:pPr>
            <w:r>
              <w:rPr>
                <w:b w:val="0"/>
                <w:sz w:val="13"/>
              </w:rPr>
              <w:t>Confirmación de zona y revisión final</w:t>
            </w:r>
          </w:p>
        </w:tc>
      </w:tr>
      <w:tr>
        <w:tc>
          <w:tcPr>
            <w:tcW w:type="dxa" w:w="1396"/>
            <w:vAlign w:val="center"/>
          </w:tcPr>
          <w:p>
            <w:pPr>
              <w:spacing w:after="40"/>
            </w:pPr>
            <w:r>
              <w:rPr>
                <w:b w:val="0"/>
                <w:sz w:val="13"/>
              </w:rPr>
              <w:t>RF-09</w:t>
            </w:r>
          </w:p>
        </w:tc>
        <w:tc>
          <w:tcPr>
            <w:tcW w:type="dxa" w:w="1396"/>
            <w:vAlign w:val="center"/>
          </w:tcPr>
          <w:p>
            <w:pPr>
              <w:spacing w:after="40"/>
            </w:pPr>
            <w:r>
              <w:rPr>
                <w:b w:val="0"/>
                <w:sz w:val="13"/>
              </w:rPr>
              <w:t>Adaptación del lenguaje</w:t>
            </w:r>
          </w:p>
        </w:tc>
        <w:tc>
          <w:tcPr>
            <w:tcW w:type="dxa" w:w="1396"/>
            <w:vAlign w:val="center"/>
          </w:tcPr>
          <w:p>
            <w:pPr>
              <w:spacing w:after="40"/>
            </w:pPr>
            <w:r>
              <w:rPr>
                <w:b w:val="0"/>
                <w:sz w:val="13"/>
              </w:rPr>
              <w:t>FR</w:t>
            </w:r>
          </w:p>
        </w:tc>
        <w:tc>
          <w:tcPr>
            <w:tcW w:type="dxa" w:w="1396"/>
            <w:vAlign w:val="center"/>
          </w:tcPr>
          <w:p>
            <w:pPr>
              <w:spacing w:after="40"/>
            </w:pPr>
            <w:r>
              <w:rPr>
                <w:b w:val="0"/>
                <w:sz w:val="13"/>
              </w:rPr>
              <w:t>Alta</w:t>
            </w:r>
          </w:p>
        </w:tc>
        <w:tc>
          <w:tcPr>
            <w:tcW w:type="dxa" w:w="1396"/>
            <w:vAlign w:val="center"/>
          </w:tcPr>
          <w:p>
            <w:pPr>
              <w:spacing w:after="40"/>
            </w:pPr>
            <w:r>
              <w:rPr>
                <w:b w:val="0"/>
                <w:sz w:val="13"/>
              </w:rPr>
              <w:t>HU-05</w:t>
            </w:r>
          </w:p>
        </w:tc>
        <w:tc>
          <w:tcPr>
            <w:tcW w:type="dxa" w:w="1396"/>
            <w:vAlign w:val="center"/>
          </w:tcPr>
          <w:p>
            <w:pPr>
              <w:spacing w:after="40"/>
            </w:pPr>
            <w:r>
              <w:rPr>
                <w:b w:val="0"/>
                <w:sz w:val="13"/>
              </w:rPr>
              <w:t>Parcial</w:t>
            </w:r>
          </w:p>
        </w:tc>
        <w:tc>
          <w:tcPr>
            <w:tcW w:type="dxa" w:w="1396"/>
            <w:vAlign w:val="center"/>
          </w:tcPr>
          <w:p>
            <w:pPr>
              <w:spacing w:after="40"/>
            </w:pPr>
            <w:r>
              <w:rPr>
                <w:b w:val="0"/>
                <w:sz w:val="13"/>
              </w:rPr>
              <w:t>Preguntas simplificadas predefinidas</w:t>
            </w:r>
          </w:p>
        </w:tc>
      </w:tr>
      <w:tr>
        <w:tc>
          <w:tcPr>
            <w:tcW w:type="dxa" w:w="1396"/>
            <w:vAlign w:val="center"/>
          </w:tcPr>
          <w:p>
            <w:pPr>
              <w:spacing w:after="40"/>
            </w:pPr>
            <w:r>
              <w:rPr>
                <w:b w:val="0"/>
                <w:sz w:val="13"/>
              </w:rPr>
              <w:t>RF-10</w:t>
            </w:r>
          </w:p>
        </w:tc>
        <w:tc>
          <w:tcPr>
            <w:tcW w:type="dxa" w:w="1396"/>
            <w:vAlign w:val="center"/>
          </w:tcPr>
          <w:p>
            <w:pPr>
              <w:spacing w:after="40"/>
            </w:pPr>
            <w:r>
              <w:rPr>
                <w:b w:val="0"/>
                <w:sz w:val="13"/>
              </w:rPr>
              <w:t>Estructuración de síntomas</w:t>
            </w:r>
          </w:p>
        </w:tc>
        <w:tc>
          <w:tcPr>
            <w:tcW w:type="dxa" w:w="1396"/>
            <w:vAlign w:val="center"/>
          </w:tcPr>
          <w:p>
            <w:pPr>
              <w:spacing w:after="40"/>
            </w:pPr>
            <w:r>
              <w:rPr>
                <w:b w:val="0"/>
                <w:sz w:val="13"/>
              </w:rPr>
              <w:t>FR</w:t>
            </w:r>
          </w:p>
        </w:tc>
        <w:tc>
          <w:tcPr>
            <w:tcW w:type="dxa" w:w="1396"/>
            <w:vAlign w:val="center"/>
          </w:tcPr>
          <w:p>
            <w:pPr>
              <w:spacing w:after="40"/>
            </w:pPr>
            <w:r>
              <w:rPr>
                <w:b w:val="0"/>
                <w:sz w:val="13"/>
              </w:rPr>
              <w:t>Alta</w:t>
            </w:r>
          </w:p>
        </w:tc>
        <w:tc>
          <w:tcPr>
            <w:tcW w:type="dxa" w:w="1396"/>
            <w:vAlign w:val="center"/>
          </w:tcPr>
          <w:p>
            <w:pPr>
              <w:spacing w:after="40"/>
            </w:pPr>
            <w:r>
              <w:rPr>
                <w:b w:val="0"/>
                <w:sz w:val="13"/>
              </w:rPr>
              <w:t>HU-06</w:t>
            </w:r>
          </w:p>
        </w:tc>
        <w:tc>
          <w:tcPr>
            <w:tcW w:type="dxa" w:w="1396"/>
            <w:vAlign w:val="center"/>
          </w:tcPr>
          <w:p>
            <w:pPr>
              <w:spacing w:after="40"/>
            </w:pPr>
            <w:r>
              <w:rPr>
                <w:b w:val="0"/>
                <w:sz w:val="13"/>
              </w:rPr>
              <w:t>Parcial</w:t>
            </w:r>
          </w:p>
        </w:tc>
        <w:tc>
          <w:tcPr>
            <w:tcW w:type="dxa" w:w="1396"/>
            <w:vAlign w:val="center"/>
          </w:tcPr>
          <w:p>
            <w:pPr>
              <w:spacing w:after="40"/>
            </w:pPr>
            <w:r>
              <w:rPr>
                <w:b w:val="0"/>
                <w:sz w:val="13"/>
              </w:rPr>
              <w:t>Fallback determinista y API opcional</w:t>
            </w:r>
          </w:p>
        </w:tc>
      </w:tr>
      <w:tr>
        <w:tc>
          <w:tcPr>
            <w:tcW w:type="dxa" w:w="1396"/>
            <w:vAlign w:val="center"/>
          </w:tcPr>
          <w:p>
            <w:pPr>
              <w:spacing w:after="40"/>
            </w:pPr>
            <w:r>
              <w:rPr>
                <w:b w:val="0"/>
                <w:sz w:val="13"/>
              </w:rPr>
              <w:t>RF-11</w:t>
            </w:r>
          </w:p>
        </w:tc>
        <w:tc>
          <w:tcPr>
            <w:tcW w:type="dxa" w:w="1396"/>
            <w:vAlign w:val="center"/>
          </w:tcPr>
          <w:p>
            <w:pPr>
              <w:spacing w:after="40"/>
            </w:pPr>
            <w:r>
              <w:rPr>
                <w:b w:val="0"/>
                <w:sz w:val="13"/>
              </w:rPr>
              <w:t>Sugerencia de prioridad</w:t>
            </w:r>
          </w:p>
        </w:tc>
        <w:tc>
          <w:tcPr>
            <w:tcW w:type="dxa" w:w="1396"/>
            <w:vAlign w:val="center"/>
          </w:tcPr>
          <w:p>
            <w:pPr>
              <w:spacing w:after="40"/>
            </w:pPr>
            <w:r>
              <w:rPr>
                <w:b w:val="0"/>
                <w:sz w:val="13"/>
              </w:rPr>
              <w:t>FR</w:t>
            </w:r>
          </w:p>
        </w:tc>
        <w:tc>
          <w:tcPr>
            <w:tcW w:type="dxa" w:w="1396"/>
            <w:vAlign w:val="center"/>
          </w:tcPr>
          <w:p>
            <w:pPr>
              <w:spacing w:after="40"/>
            </w:pPr>
            <w:r>
              <w:rPr>
                <w:b w:val="0"/>
                <w:sz w:val="13"/>
              </w:rPr>
              <w:t>Alta</w:t>
            </w:r>
          </w:p>
        </w:tc>
        <w:tc>
          <w:tcPr>
            <w:tcW w:type="dxa" w:w="1396"/>
            <w:vAlign w:val="center"/>
          </w:tcPr>
          <w:p>
            <w:pPr>
              <w:spacing w:after="40"/>
            </w:pPr>
            <w:r>
              <w:rPr>
                <w:b w:val="0"/>
                <w:sz w:val="13"/>
              </w:rPr>
              <w:t>HU-07</w:t>
            </w:r>
          </w:p>
        </w:tc>
        <w:tc>
          <w:tcPr>
            <w:tcW w:type="dxa" w:w="1396"/>
            <w:vAlign w:val="center"/>
          </w:tcPr>
          <w:p>
            <w:pPr>
              <w:spacing w:after="40"/>
            </w:pPr>
            <w:r>
              <w:rPr>
                <w:b w:val="0"/>
                <w:sz w:val="13"/>
              </w:rPr>
              <w:t>Parcial</w:t>
            </w:r>
          </w:p>
        </w:tc>
        <w:tc>
          <w:tcPr>
            <w:tcW w:type="dxa" w:w="1396"/>
            <w:vAlign w:val="center"/>
          </w:tcPr>
          <w:p>
            <w:pPr>
              <w:spacing w:after="40"/>
            </w:pPr>
            <w:r>
              <w:rPr>
                <w:b w:val="0"/>
                <w:sz w:val="13"/>
              </w:rPr>
              <w:t>Solo requiere revisión sanitaria; sin clasificación clínica</w:t>
            </w:r>
          </w:p>
        </w:tc>
      </w:tr>
      <w:tr>
        <w:tc>
          <w:tcPr>
            <w:tcW w:type="dxa" w:w="1396"/>
            <w:vAlign w:val="center"/>
          </w:tcPr>
          <w:p>
            <w:pPr>
              <w:spacing w:after="40"/>
            </w:pPr>
            <w:r>
              <w:rPr>
                <w:b w:val="0"/>
                <w:sz w:val="13"/>
              </w:rPr>
              <w:t>RF-12</w:t>
            </w:r>
          </w:p>
        </w:tc>
        <w:tc>
          <w:tcPr>
            <w:tcW w:type="dxa" w:w="1396"/>
            <w:vAlign w:val="center"/>
          </w:tcPr>
          <w:p>
            <w:pPr>
              <w:spacing w:after="40"/>
            </w:pPr>
            <w:r>
              <w:rPr>
                <w:b w:val="0"/>
                <w:sz w:val="13"/>
              </w:rPr>
              <w:t>Generación del resumen</w:t>
            </w:r>
          </w:p>
        </w:tc>
        <w:tc>
          <w:tcPr>
            <w:tcW w:type="dxa" w:w="1396"/>
            <w:vAlign w:val="center"/>
          </w:tcPr>
          <w:p>
            <w:pPr>
              <w:spacing w:after="40"/>
            </w:pPr>
            <w:r>
              <w:rPr>
                <w:b w:val="0"/>
                <w:sz w:val="13"/>
              </w:rPr>
              <w:t>FR</w:t>
            </w:r>
          </w:p>
        </w:tc>
        <w:tc>
          <w:tcPr>
            <w:tcW w:type="dxa" w:w="1396"/>
            <w:vAlign w:val="center"/>
          </w:tcPr>
          <w:p>
            <w:pPr>
              <w:spacing w:after="40"/>
            </w:pPr>
            <w:r>
              <w:rPr>
                <w:b w:val="0"/>
                <w:sz w:val="13"/>
              </w:rPr>
              <w:t>Alta</w:t>
            </w:r>
          </w:p>
        </w:tc>
        <w:tc>
          <w:tcPr>
            <w:tcW w:type="dxa" w:w="1396"/>
            <w:vAlign w:val="center"/>
          </w:tcPr>
          <w:p>
            <w:pPr>
              <w:spacing w:after="40"/>
            </w:pPr>
            <w:r>
              <w:rPr>
                <w:b w:val="0"/>
                <w:sz w:val="13"/>
              </w:rPr>
              <w:t>HU-06</w:t>
            </w:r>
          </w:p>
        </w:tc>
        <w:tc>
          <w:tcPr>
            <w:tcW w:type="dxa" w:w="1396"/>
            <w:vAlign w:val="center"/>
          </w:tcPr>
          <w:p>
            <w:pPr>
              <w:spacing w:after="40"/>
            </w:pPr>
            <w:r>
              <w:rPr>
                <w:b w:val="0"/>
                <w:sz w:val="13"/>
              </w:rPr>
              <w:t>Implementado</w:t>
            </w:r>
          </w:p>
        </w:tc>
        <w:tc>
          <w:tcPr>
            <w:tcW w:type="dxa" w:w="1396"/>
            <w:vAlign w:val="center"/>
          </w:tcPr>
          <w:p>
            <w:pPr>
              <w:spacing w:after="40"/>
            </w:pPr>
            <w:r>
              <w:rPr>
                <w:b w:val="0"/>
                <w:sz w:val="13"/>
              </w:rPr>
              <w:t>Resumen a partir de campos confirmados</w:t>
            </w:r>
          </w:p>
        </w:tc>
      </w:tr>
      <w:tr>
        <w:tc>
          <w:tcPr>
            <w:tcW w:type="dxa" w:w="1396"/>
            <w:vAlign w:val="center"/>
          </w:tcPr>
          <w:p>
            <w:pPr>
              <w:spacing w:after="40"/>
            </w:pPr>
            <w:r>
              <w:rPr>
                <w:b w:val="0"/>
                <w:sz w:val="13"/>
              </w:rPr>
              <w:t>RF-13</w:t>
            </w:r>
          </w:p>
        </w:tc>
        <w:tc>
          <w:tcPr>
            <w:tcW w:type="dxa" w:w="1396"/>
            <w:vAlign w:val="center"/>
          </w:tcPr>
          <w:p>
            <w:pPr>
              <w:spacing w:after="40"/>
            </w:pPr>
            <w:r>
              <w:rPr>
                <w:b w:val="0"/>
                <w:sz w:val="13"/>
              </w:rPr>
              <w:t>Visualización por médico remoto</w:t>
            </w:r>
          </w:p>
        </w:tc>
        <w:tc>
          <w:tcPr>
            <w:tcW w:type="dxa" w:w="1396"/>
            <w:vAlign w:val="center"/>
          </w:tcPr>
          <w:p>
            <w:pPr>
              <w:spacing w:after="40"/>
            </w:pPr>
            <w:r>
              <w:rPr>
                <w:b w:val="0"/>
                <w:sz w:val="13"/>
              </w:rPr>
              <w:t>FR</w:t>
            </w:r>
          </w:p>
        </w:tc>
        <w:tc>
          <w:tcPr>
            <w:tcW w:type="dxa" w:w="1396"/>
            <w:vAlign w:val="center"/>
          </w:tcPr>
          <w:p>
            <w:pPr>
              <w:spacing w:after="40"/>
            </w:pPr>
            <w:r>
              <w:rPr>
                <w:b w:val="0"/>
                <w:sz w:val="13"/>
              </w:rPr>
              <w:t>Alta</w:t>
            </w:r>
          </w:p>
        </w:tc>
        <w:tc>
          <w:tcPr>
            <w:tcW w:type="dxa" w:w="1396"/>
            <w:vAlign w:val="center"/>
          </w:tcPr>
          <w:p>
            <w:pPr>
              <w:spacing w:after="40"/>
            </w:pPr>
            <w:r>
              <w:rPr>
                <w:b w:val="0"/>
                <w:sz w:val="13"/>
              </w:rPr>
              <w:t>HU-08</w:t>
            </w:r>
          </w:p>
        </w:tc>
        <w:tc>
          <w:tcPr>
            <w:tcW w:type="dxa" w:w="1396"/>
            <w:vAlign w:val="center"/>
          </w:tcPr>
          <w:p>
            <w:pPr>
              <w:spacing w:after="40"/>
            </w:pPr>
            <w:r>
              <w:rPr>
                <w:b w:val="0"/>
                <w:sz w:val="13"/>
              </w:rPr>
              <w:t>Demo</w:t>
            </w:r>
          </w:p>
        </w:tc>
        <w:tc>
          <w:tcPr>
            <w:tcW w:type="dxa" w:w="1396"/>
            <w:vAlign w:val="center"/>
          </w:tcPr>
          <w:p>
            <w:pPr>
              <w:spacing w:after="40"/>
            </w:pPr>
            <w:r>
              <w:rPr>
                <w:b w:val="0"/>
                <w:sz w:val="13"/>
              </w:rPr>
              <w:t>Consulta de caso por código desde rol médico</w:t>
            </w:r>
          </w:p>
        </w:tc>
      </w:tr>
      <w:tr>
        <w:tc>
          <w:tcPr>
            <w:tcW w:type="dxa" w:w="1396"/>
            <w:vAlign w:val="center"/>
          </w:tcPr>
          <w:p>
            <w:pPr>
              <w:spacing w:after="40"/>
            </w:pPr>
            <w:r>
              <w:rPr>
                <w:b w:val="0"/>
                <w:sz w:val="13"/>
              </w:rPr>
              <w:t>RF-14</w:t>
            </w:r>
          </w:p>
        </w:tc>
        <w:tc>
          <w:tcPr>
            <w:tcW w:type="dxa" w:w="1396"/>
            <w:vAlign w:val="center"/>
          </w:tcPr>
          <w:p>
            <w:pPr>
              <w:spacing w:after="40"/>
            </w:pPr>
            <w:r>
              <w:rPr>
                <w:b w:val="0"/>
                <w:sz w:val="13"/>
              </w:rPr>
              <w:t>Respuesta del médico remoto</w:t>
            </w:r>
          </w:p>
        </w:tc>
        <w:tc>
          <w:tcPr>
            <w:tcW w:type="dxa" w:w="1396"/>
            <w:vAlign w:val="center"/>
          </w:tcPr>
          <w:p>
            <w:pPr>
              <w:spacing w:after="40"/>
            </w:pPr>
            <w:r>
              <w:rPr>
                <w:b w:val="0"/>
                <w:sz w:val="13"/>
              </w:rPr>
              <w:t>FR</w:t>
            </w:r>
          </w:p>
        </w:tc>
        <w:tc>
          <w:tcPr>
            <w:tcW w:type="dxa" w:w="1396"/>
            <w:vAlign w:val="center"/>
          </w:tcPr>
          <w:p>
            <w:pPr>
              <w:spacing w:after="40"/>
            </w:pPr>
            <w:r>
              <w:rPr>
                <w:b w:val="0"/>
                <w:sz w:val="13"/>
              </w:rPr>
              <w:t>Alta</w:t>
            </w:r>
          </w:p>
        </w:tc>
        <w:tc>
          <w:tcPr>
            <w:tcW w:type="dxa" w:w="1396"/>
            <w:vAlign w:val="center"/>
          </w:tcPr>
          <w:p>
            <w:pPr>
              <w:spacing w:after="40"/>
            </w:pPr>
            <w:r>
              <w:rPr>
                <w:b w:val="0"/>
                <w:sz w:val="13"/>
              </w:rPr>
              <w:t>HU-08</w:t>
            </w:r>
          </w:p>
        </w:tc>
        <w:tc>
          <w:tcPr>
            <w:tcW w:type="dxa" w:w="1396"/>
            <w:vAlign w:val="center"/>
          </w:tcPr>
          <w:p>
            <w:pPr>
              <w:spacing w:after="40"/>
            </w:pPr>
            <w:r>
              <w:rPr>
                <w:b w:val="0"/>
                <w:sz w:val="13"/>
              </w:rPr>
              <w:t>Demo</w:t>
            </w:r>
          </w:p>
        </w:tc>
        <w:tc>
          <w:tcPr>
            <w:tcW w:type="dxa" w:w="1396"/>
            <w:vAlign w:val="center"/>
          </w:tcPr>
          <w:p>
            <w:pPr>
              <w:spacing w:after="40"/>
            </w:pPr>
            <w:r>
              <w:rPr>
                <w:b w:val="0"/>
                <w:sz w:val="13"/>
              </w:rPr>
              <w:t>Se almacena respuesta de rol no autenticado</w:t>
            </w:r>
          </w:p>
        </w:tc>
      </w:tr>
      <w:tr>
        <w:tc>
          <w:tcPr>
            <w:tcW w:type="dxa" w:w="1396"/>
            <w:vAlign w:val="center"/>
          </w:tcPr>
          <w:p>
            <w:pPr>
              <w:spacing w:after="40"/>
            </w:pPr>
            <w:r>
              <w:rPr>
                <w:b w:val="0"/>
                <w:sz w:val="13"/>
              </w:rPr>
              <w:t>RF-15</w:t>
            </w:r>
          </w:p>
        </w:tc>
        <w:tc>
          <w:tcPr>
            <w:tcW w:type="dxa" w:w="1396"/>
            <w:vAlign w:val="center"/>
          </w:tcPr>
          <w:p>
            <w:pPr>
              <w:spacing w:after="40"/>
            </w:pPr>
            <w:r>
              <w:rPr>
                <w:b w:val="0"/>
                <w:sz w:val="13"/>
              </w:rPr>
              <w:t>Advertencia limitaciones IA</w:t>
            </w:r>
          </w:p>
        </w:tc>
        <w:tc>
          <w:tcPr>
            <w:tcW w:type="dxa" w:w="1396"/>
            <w:vAlign w:val="center"/>
          </w:tcPr>
          <w:p>
            <w:pPr>
              <w:spacing w:after="40"/>
            </w:pPr>
            <w:r>
              <w:rPr>
                <w:b w:val="0"/>
                <w:sz w:val="13"/>
              </w:rPr>
              <w:t>FR</w:t>
            </w:r>
          </w:p>
        </w:tc>
        <w:tc>
          <w:tcPr>
            <w:tcW w:type="dxa" w:w="1396"/>
            <w:vAlign w:val="center"/>
          </w:tcPr>
          <w:p>
            <w:pPr>
              <w:spacing w:after="40"/>
            </w:pPr>
            <w:r>
              <w:rPr>
                <w:b w:val="0"/>
                <w:sz w:val="13"/>
              </w:rPr>
              <w:t>Alta</w:t>
            </w:r>
          </w:p>
        </w:tc>
        <w:tc>
          <w:tcPr>
            <w:tcW w:type="dxa" w:w="1396"/>
            <w:vAlign w:val="center"/>
          </w:tcPr>
          <w:p>
            <w:pPr>
              <w:spacing w:after="40"/>
            </w:pPr>
            <w:r>
              <w:rPr>
                <w:b w:val="0"/>
                <w:sz w:val="13"/>
              </w:rPr>
              <w:t>HU-09</w:t>
            </w:r>
          </w:p>
        </w:tc>
        <w:tc>
          <w:tcPr>
            <w:tcW w:type="dxa" w:w="1396"/>
            <w:vAlign w:val="center"/>
          </w:tcPr>
          <w:p>
            <w:pPr>
              <w:spacing w:after="40"/>
            </w:pPr>
            <w:r>
              <w:rPr>
                <w:b w:val="0"/>
                <w:sz w:val="13"/>
              </w:rPr>
              <w:t>Implementado</w:t>
            </w:r>
          </w:p>
        </w:tc>
        <w:tc>
          <w:tcPr>
            <w:tcW w:type="dxa" w:w="1396"/>
            <w:vAlign w:val="center"/>
          </w:tcPr>
          <w:p>
            <w:pPr>
              <w:spacing w:after="40"/>
            </w:pPr>
            <w:r>
              <w:rPr>
                <w:b w:val="0"/>
                <w:sz w:val="13"/>
              </w:rPr>
              <w:t>Aviso persistente y nota en resumen</w:t>
            </w:r>
          </w:p>
        </w:tc>
      </w:tr>
      <w:tr>
        <w:tc>
          <w:tcPr>
            <w:tcW w:type="dxa" w:w="1396"/>
            <w:vAlign w:val="center"/>
          </w:tcPr>
          <w:p>
            <w:pPr>
              <w:spacing w:after="40"/>
            </w:pPr>
            <w:r>
              <w:rPr>
                <w:b w:val="0"/>
                <w:sz w:val="13"/>
              </w:rPr>
              <w:t>RF-16</w:t>
            </w:r>
          </w:p>
        </w:tc>
        <w:tc>
          <w:tcPr>
            <w:tcW w:type="dxa" w:w="1396"/>
            <w:vAlign w:val="center"/>
          </w:tcPr>
          <w:p>
            <w:pPr>
              <w:spacing w:after="40"/>
            </w:pPr>
            <w:r>
              <w:rPr>
                <w:b w:val="0"/>
                <w:sz w:val="13"/>
              </w:rPr>
              <w:t>Ayuda contextual</w:t>
            </w:r>
          </w:p>
        </w:tc>
        <w:tc>
          <w:tcPr>
            <w:tcW w:type="dxa" w:w="1396"/>
            <w:vAlign w:val="center"/>
          </w:tcPr>
          <w:p>
            <w:pPr>
              <w:spacing w:after="40"/>
            </w:pPr>
            <w:r>
              <w:rPr>
                <w:b w:val="0"/>
                <w:sz w:val="13"/>
              </w:rPr>
              <w:t>FR</w:t>
            </w:r>
          </w:p>
        </w:tc>
        <w:tc>
          <w:tcPr>
            <w:tcW w:type="dxa" w:w="1396"/>
            <w:vAlign w:val="center"/>
          </w:tcPr>
          <w:p>
            <w:pPr>
              <w:spacing w:after="40"/>
            </w:pPr>
            <w:r>
              <w:rPr>
                <w:b w:val="0"/>
                <w:sz w:val="13"/>
              </w:rPr>
              <w:t>Media</w:t>
            </w:r>
          </w:p>
        </w:tc>
        <w:tc>
          <w:tcPr>
            <w:tcW w:type="dxa" w:w="1396"/>
            <w:vAlign w:val="center"/>
          </w:tcPr>
          <w:p>
            <w:pPr>
              <w:spacing w:after="40"/>
            </w:pPr>
            <w:r>
              <w:rPr>
                <w:b w:val="0"/>
                <w:sz w:val="13"/>
              </w:rPr>
              <w:t>HU-05</w:t>
            </w:r>
          </w:p>
        </w:tc>
        <w:tc>
          <w:tcPr>
            <w:tcW w:type="dxa" w:w="1396"/>
            <w:vAlign w:val="center"/>
          </w:tcPr>
          <w:p>
            <w:pPr>
              <w:spacing w:after="40"/>
            </w:pPr>
            <w:r>
              <w:rPr>
                <w:b w:val="0"/>
                <w:sz w:val="13"/>
              </w:rPr>
              <w:t>Parcial</w:t>
            </w:r>
          </w:p>
        </w:tc>
        <w:tc>
          <w:tcPr>
            <w:tcW w:type="dxa" w:w="1396"/>
            <w:vAlign w:val="center"/>
          </w:tcPr>
          <w:p>
            <w:pPr>
              <w:spacing w:after="40"/>
            </w:pPr>
            <w:r>
              <w:rPr>
                <w:b w:val="0"/>
                <w:sz w:val="13"/>
              </w:rPr>
              <w:t>Botón explicar pregunta y ayuda general manual</w:t>
            </w:r>
          </w:p>
        </w:tc>
      </w:tr>
      <w:tr>
        <w:tc>
          <w:tcPr>
            <w:tcW w:type="dxa" w:w="1396"/>
            <w:vAlign w:val="center"/>
          </w:tcPr>
          <w:p>
            <w:pPr>
              <w:spacing w:after="40"/>
            </w:pPr>
            <w:r>
              <w:rPr>
                <w:b w:val="0"/>
                <w:sz w:val="13"/>
              </w:rPr>
              <w:t>RF-17</w:t>
            </w:r>
          </w:p>
        </w:tc>
        <w:tc>
          <w:tcPr>
            <w:tcW w:type="dxa" w:w="1396"/>
            <w:vAlign w:val="center"/>
          </w:tcPr>
          <w:p>
            <w:pPr>
              <w:spacing w:after="40"/>
            </w:pPr>
            <w:r>
              <w:rPr>
                <w:b w:val="0"/>
                <w:sz w:val="13"/>
              </w:rPr>
              <w:t>Administración de usuarios</w:t>
            </w:r>
          </w:p>
        </w:tc>
        <w:tc>
          <w:tcPr>
            <w:tcW w:type="dxa" w:w="1396"/>
            <w:vAlign w:val="center"/>
          </w:tcPr>
          <w:p>
            <w:pPr>
              <w:spacing w:after="40"/>
            </w:pPr>
            <w:r>
              <w:rPr>
                <w:b w:val="0"/>
                <w:sz w:val="13"/>
              </w:rPr>
              <w:t>FR</w:t>
            </w:r>
          </w:p>
        </w:tc>
        <w:tc>
          <w:tcPr>
            <w:tcW w:type="dxa" w:w="1396"/>
            <w:vAlign w:val="center"/>
          </w:tcPr>
          <w:p>
            <w:pPr>
              <w:spacing w:after="40"/>
            </w:pPr>
            <w:r>
              <w:rPr>
                <w:b w:val="0"/>
                <w:sz w:val="13"/>
              </w:rPr>
              <w:t>Media</w:t>
            </w:r>
          </w:p>
        </w:tc>
        <w:tc>
          <w:tcPr>
            <w:tcW w:type="dxa" w:w="1396"/>
            <w:vAlign w:val="center"/>
          </w:tcPr>
          <w:p>
            <w:pPr>
              <w:spacing w:after="40"/>
            </w:pPr>
            <w:r>
              <w:rPr>
                <w:b w:val="0"/>
                <w:sz w:val="13"/>
              </w:rPr>
              <w:t>HU-10</w:t>
            </w:r>
          </w:p>
        </w:tc>
        <w:tc>
          <w:tcPr>
            <w:tcW w:type="dxa" w:w="1396"/>
            <w:vAlign w:val="center"/>
          </w:tcPr>
          <w:p>
            <w:pPr>
              <w:spacing w:after="40"/>
            </w:pPr>
            <w:r>
              <w:rPr>
                <w:b w:val="0"/>
                <w:sz w:val="13"/>
              </w:rPr>
              <w:t>Pendiente</w:t>
            </w:r>
          </w:p>
        </w:tc>
        <w:tc>
          <w:tcPr>
            <w:tcW w:type="dxa" w:w="1396"/>
            <w:vAlign w:val="center"/>
          </w:tcPr>
          <w:p>
            <w:pPr>
              <w:spacing w:after="40"/>
            </w:pPr>
            <w:r>
              <w:rPr>
                <w:b w:val="0"/>
                <w:sz w:val="13"/>
              </w:rPr>
              <w:t>Sin cuentas ni RBAC; solo roles de demostración</w:t>
            </w:r>
          </w:p>
        </w:tc>
      </w:tr>
      <w:tr>
        <w:tc>
          <w:tcPr>
            <w:tcW w:type="dxa" w:w="1396"/>
            <w:vAlign w:val="center"/>
          </w:tcPr>
          <w:p>
            <w:pPr>
              <w:spacing w:after="40"/>
            </w:pPr>
            <w:r>
              <w:rPr>
                <w:b w:val="0"/>
                <w:sz w:val="13"/>
              </w:rPr>
              <w:t>RF-18</w:t>
            </w:r>
          </w:p>
        </w:tc>
        <w:tc>
          <w:tcPr>
            <w:tcW w:type="dxa" w:w="1396"/>
            <w:vAlign w:val="center"/>
          </w:tcPr>
          <w:p>
            <w:pPr>
              <w:spacing w:after="40"/>
            </w:pPr>
            <w:r>
              <w:rPr>
                <w:b w:val="0"/>
                <w:sz w:val="13"/>
              </w:rPr>
              <w:t>Persistencia de preferencias</w:t>
            </w:r>
          </w:p>
        </w:tc>
        <w:tc>
          <w:tcPr>
            <w:tcW w:type="dxa" w:w="1396"/>
            <w:vAlign w:val="center"/>
          </w:tcPr>
          <w:p>
            <w:pPr>
              <w:spacing w:after="40"/>
            </w:pPr>
            <w:r>
              <w:rPr>
                <w:b w:val="0"/>
                <w:sz w:val="13"/>
              </w:rPr>
              <w:t>FR</w:t>
            </w:r>
          </w:p>
        </w:tc>
        <w:tc>
          <w:tcPr>
            <w:tcW w:type="dxa" w:w="1396"/>
            <w:vAlign w:val="center"/>
          </w:tcPr>
          <w:p>
            <w:pPr>
              <w:spacing w:after="40"/>
            </w:pPr>
            <w:r>
              <w:rPr>
                <w:b w:val="0"/>
                <w:sz w:val="13"/>
              </w:rPr>
              <w:t>Alta</w:t>
            </w:r>
          </w:p>
        </w:tc>
        <w:tc>
          <w:tcPr>
            <w:tcW w:type="dxa" w:w="1396"/>
            <w:vAlign w:val="center"/>
          </w:tcPr>
          <w:p>
            <w:pPr>
              <w:spacing w:after="40"/>
            </w:pPr>
            <w:r>
              <w:rPr>
                <w:b w:val="0"/>
                <w:sz w:val="13"/>
              </w:rPr>
              <w:t>HU-11</w:t>
            </w:r>
          </w:p>
        </w:tc>
        <w:tc>
          <w:tcPr>
            <w:tcW w:type="dxa" w:w="1396"/>
            <w:vAlign w:val="center"/>
          </w:tcPr>
          <w:p>
            <w:pPr>
              <w:spacing w:after="40"/>
            </w:pPr>
            <w:r>
              <w:rPr>
                <w:b w:val="0"/>
                <w:sz w:val="13"/>
              </w:rPr>
              <w:t>Implementado</w:t>
            </w:r>
          </w:p>
        </w:tc>
        <w:tc>
          <w:tcPr>
            <w:tcW w:type="dxa" w:w="1396"/>
            <w:vAlign w:val="center"/>
          </w:tcPr>
          <w:p>
            <w:pPr>
              <w:spacing w:after="40"/>
            </w:pPr>
            <w:r>
              <w:rPr>
                <w:b w:val="0"/>
                <w:sz w:val="13"/>
              </w:rPr>
              <w:t>localStorage guarda idioma, tamaño, contraste y ritmo</w:t>
            </w:r>
          </w:p>
        </w:tc>
      </w:tr>
      <w:tr>
        <w:tc>
          <w:tcPr>
            <w:tcW w:type="dxa" w:w="1396"/>
            <w:vAlign w:val="center"/>
          </w:tcPr>
          <w:p>
            <w:pPr>
              <w:spacing w:after="40"/>
            </w:pPr>
            <w:r>
              <w:rPr>
                <w:b w:val="0"/>
                <w:sz w:val="13"/>
              </w:rPr>
              <w:t>RF-19</w:t>
            </w:r>
          </w:p>
        </w:tc>
        <w:tc>
          <w:tcPr>
            <w:tcW w:type="dxa" w:w="1396"/>
            <w:vAlign w:val="center"/>
          </w:tcPr>
          <w:p>
            <w:pPr>
              <w:spacing w:after="40"/>
            </w:pPr>
            <w:r>
              <w:rPr>
                <w:b w:val="0"/>
                <w:sz w:val="13"/>
              </w:rPr>
              <w:t>Compartir casos / colaboración</w:t>
            </w:r>
          </w:p>
        </w:tc>
        <w:tc>
          <w:tcPr>
            <w:tcW w:type="dxa" w:w="1396"/>
            <w:vAlign w:val="center"/>
          </w:tcPr>
          <w:p>
            <w:pPr>
              <w:spacing w:after="40"/>
            </w:pPr>
            <w:r>
              <w:rPr>
                <w:b w:val="0"/>
                <w:sz w:val="13"/>
              </w:rPr>
              <w:t>FR</w:t>
            </w:r>
          </w:p>
        </w:tc>
        <w:tc>
          <w:tcPr>
            <w:tcW w:type="dxa" w:w="1396"/>
            <w:vAlign w:val="center"/>
          </w:tcPr>
          <w:p>
            <w:pPr>
              <w:spacing w:after="40"/>
            </w:pPr>
            <w:r>
              <w:rPr>
                <w:b w:val="0"/>
                <w:sz w:val="13"/>
              </w:rPr>
              <w:t>Alta</w:t>
            </w:r>
          </w:p>
        </w:tc>
        <w:tc>
          <w:tcPr>
            <w:tcW w:type="dxa" w:w="1396"/>
            <w:vAlign w:val="center"/>
          </w:tcPr>
          <w:p>
            <w:pPr>
              <w:spacing w:after="40"/>
            </w:pPr>
            <w:r>
              <w:rPr>
                <w:b w:val="0"/>
                <w:sz w:val="13"/>
              </w:rPr>
              <w:t>HU-12</w:t>
            </w:r>
          </w:p>
        </w:tc>
        <w:tc>
          <w:tcPr>
            <w:tcW w:type="dxa" w:w="1396"/>
            <w:vAlign w:val="center"/>
          </w:tcPr>
          <w:p>
            <w:pPr>
              <w:spacing w:after="40"/>
            </w:pPr>
            <w:r>
              <w:rPr>
                <w:b w:val="0"/>
                <w:sz w:val="13"/>
              </w:rPr>
              <w:t>Demo</w:t>
            </w:r>
          </w:p>
        </w:tc>
        <w:tc>
          <w:tcPr>
            <w:tcW w:type="dxa" w:w="1396"/>
            <w:vAlign w:val="center"/>
          </w:tcPr>
          <w:p>
            <w:pPr>
              <w:spacing w:after="40"/>
            </w:pPr>
            <w:r>
              <w:rPr>
                <w:b w:val="0"/>
                <w:sz w:val="13"/>
              </w:rPr>
              <w:t>Código de caso, consulta, acuse, respuesta simulada</w:t>
            </w:r>
          </w:p>
        </w:tc>
      </w:tr>
      <w:tr>
        <w:tc>
          <w:tcPr>
            <w:tcW w:type="dxa" w:w="1396"/>
            <w:vAlign w:val="center"/>
          </w:tcPr>
          <w:p>
            <w:pPr>
              <w:spacing w:after="40"/>
            </w:pPr>
            <w:r>
              <w:rPr>
                <w:b w:val="0"/>
                <w:sz w:val="13"/>
              </w:rPr>
              <w:t>RF-20</w:t>
            </w:r>
          </w:p>
        </w:tc>
        <w:tc>
          <w:tcPr>
            <w:tcW w:type="dxa" w:w="1396"/>
            <w:vAlign w:val="center"/>
          </w:tcPr>
          <w:p>
            <w:pPr>
              <w:spacing w:after="40"/>
            </w:pPr>
            <w:r>
              <w:rPr>
                <w:b w:val="0"/>
                <w:sz w:val="13"/>
              </w:rPr>
              <w:t>Cola de envío diferido</w:t>
            </w:r>
          </w:p>
        </w:tc>
        <w:tc>
          <w:tcPr>
            <w:tcW w:type="dxa" w:w="1396"/>
            <w:vAlign w:val="center"/>
          </w:tcPr>
          <w:p>
            <w:pPr>
              <w:spacing w:after="40"/>
            </w:pPr>
            <w:r>
              <w:rPr>
                <w:b w:val="0"/>
                <w:sz w:val="13"/>
              </w:rPr>
              <w:t>FR</w:t>
            </w:r>
          </w:p>
        </w:tc>
        <w:tc>
          <w:tcPr>
            <w:tcW w:type="dxa" w:w="1396"/>
            <w:vAlign w:val="center"/>
          </w:tcPr>
          <w:p>
            <w:pPr>
              <w:spacing w:after="40"/>
            </w:pPr>
            <w:r>
              <w:rPr>
                <w:b w:val="0"/>
                <w:sz w:val="13"/>
              </w:rPr>
              <w:t>Alta</w:t>
            </w:r>
          </w:p>
        </w:tc>
        <w:tc>
          <w:tcPr>
            <w:tcW w:type="dxa" w:w="1396"/>
            <w:vAlign w:val="center"/>
          </w:tcPr>
          <w:p>
            <w:pPr>
              <w:spacing w:after="40"/>
            </w:pPr>
            <w:r>
              <w:rPr>
                <w:b w:val="0"/>
                <w:sz w:val="13"/>
              </w:rPr>
              <w:t>HU-13</w:t>
            </w:r>
          </w:p>
        </w:tc>
        <w:tc>
          <w:tcPr>
            <w:tcW w:type="dxa" w:w="1396"/>
            <w:vAlign w:val="center"/>
          </w:tcPr>
          <w:p>
            <w:pPr>
              <w:spacing w:after="40"/>
            </w:pPr>
            <w:r>
              <w:rPr>
                <w:b w:val="0"/>
                <w:sz w:val="13"/>
              </w:rPr>
              <w:t>Parcial</w:t>
            </w:r>
          </w:p>
        </w:tc>
        <w:tc>
          <w:tcPr>
            <w:tcW w:type="dxa" w:w="1396"/>
            <w:vAlign w:val="center"/>
          </w:tcPr>
          <w:p>
            <w:pPr>
              <w:spacing w:after="40"/>
            </w:pPr>
            <w:r>
              <w:rPr>
                <w:b w:val="0"/>
                <w:sz w:val="13"/>
              </w:rPr>
              <w:t>Borrador ficticio en localStorage; reintento al volver online</w:t>
            </w:r>
          </w:p>
        </w:tc>
      </w:tr>
      <w:tr>
        <w:tc>
          <w:tcPr>
            <w:tcW w:type="dxa" w:w="1396"/>
            <w:vAlign w:val="center"/>
          </w:tcPr>
          <w:p>
            <w:pPr>
              <w:spacing w:after="40"/>
            </w:pPr>
            <w:r>
              <w:rPr>
                <w:b w:val="0"/>
                <w:sz w:val="13"/>
              </w:rPr>
              <w:t>RF-21</w:t>
            </w:r>
          </w:p>
        </w:tc>
        <w:tc>
          <w:tcPr>
            <w:tcW w:type="dxa" w:w="1396"/>
            <w:vAlign w:val="center"/>
          </w:tcPr>
          <w:p>
            <w:pPr>
              <w:spacing w:after="40"/>
            </w:pPr>
            <w:r>
              <w:rPr>
                <w:b w:val="0"/>
                <w:sz w:val="13"/>
              </w:rPr>
              <w:t>Diseño emocional afectivo</w:t>
            </w:r>
          </w:p>
        </w:tc>
        <w:tc>
          <w:tcPr>
            <w:tcW w:type="dxa" w:w="1396"/>
            <w:vAlign w:val="center"/>
          </w:tcPr>
          <w:p>
            <w:pPr>
              <w:spacing w:after="40"/>
            </w:pPr>
            <w:r>
              <w:rPr>
                <w:b w:val="0"/>
                <w:sz w:val="13"/>
              </w:rPr>
              <w:t>FR</w:t>
            </w:r>
          </w:p>
        </w:tc>
        <w:tc>
          <w:tcPr>
            <w:tcW w:type="dxa" w:w="1396"/>
            <w:vAlign w:val="center"/>
          </w:tcPr>
          <w:p>
            <w:pPr>
              <w:spacing w:after="40"/>
            </w:pPr>
            <w:r>
              <w:rPr>
                <w:b w:val="0"/>
                <w:sz w:val="13"/>
              </w:rPr>
              <w:t>Media</w:t>
            </w:r>
          </w:p>
        </w:tc>
        <w:tc>
          <w:tcPr>
            <w:tcW w:type="dxa" w:w="1396"/>
            <w:vAlign w:val="center"/>
          </w:tcPr>
          <w:p>
            <w:pPr>
              <w:spacing w:after="40"/>
            </w:pPr>
            <w:r>
              <w:rPr>
                <w:b w:val="0"/>
                <w:sz w:val="13"/>
              </w:rPr>
              <w:t>HU-14</w:t>
            </w:r>
          </w:p>
        </w:tc>
        <w:tc>
          <w:tcPr>
            <w:tcW w:type="dxa" w:w="1396"/>
            <w:vAlign w:val="center"/>
          </w:tcPr>
          <w:p>
            <w:pPr>
              <w:spacing w:after="40"/>
            </w:pPr>
            <w:r>
              <w:rPr>
                <w:b w:val="0"/>
                <w:sz w:val="13"/>
              </w:rPr>
              <w:t>Parcial</w:t>
            </w:r>
          </w:p>
        </w:tc>
        <w:tc>
          <w:tcPr>
            <w:tcW w:type="dxa" w:w="1396"/>
            <w:vAlign w:val="center"/>
          </w:tcPr>
          <w:p>
            <w:pPr>
              <w:spacing w:after="40"/>
            </w:pPr>
            <w:r>
              <w:rPr>
                <w:b w:val="0"/>
                <w:sz w:val="13"/>
              </w:rPr>
              <w:t>Emoción autodeclarada; tono calmado, mensajes recuperables</w:t>
            </w:r>
          </w:p>
        </w:tc>
      </w:tr>
      <w:tr>
        <w:tc>
          <w:tcPr>
            <w:tcW w:type="dxa" w:w="1396"/>
            <w:vAlign w:val="center"/>
          </w:tcPr>
          <w:p>
            <w:pPr>
              <w:spacing w:after="40"/>
            </w:pPr>
            <w:r>
              <w:rPr>
                <w:b w:val="0"/>
                <w:sz w:val="13"/>
              </w:rPr>
              <w:t>RF-22</w:t>
            </w:r>
          </w:p>
        </w:tc>
        <w:tc>
          <w:tcPr>
            <w:tcW w:type="dxa" w:w="1396"/>
            <w:vAlign w:val="center"/>
          </w:tcPr>
          <w:p>
            <w:pPr>
              <w:spacing w:after="40"/>
            </w:pPr>
            <w:r>
              <w:rPr>
                <w:b w:val="0"/>
                <w:sz w:val="13"/>
              </w:rPr>
              <w:t>Plataforma PWA instalable</w:t>
            </w:r>
          </w:p>
        </w:tc>
        <w:tc>
          <w:tcPr>
            <w:tcW w:type="dxa" w:w="1396"/>
            <w:vAlign w:val="center"/>
          </w:tcPr>
          <w:p>
            <w:pPr>
              <w:spacing w:after="40"/>
            </w:pPr>
            <w:r>
              <w:rPr>
                <w:b w:val="0"/>
                <w:sz w:val="13"/>
              </w:rPr>
              <w:t>FR</w:t>
            </w:r>
          </w:p>
        </w:tc>
        <w:tc>
          <w:tcPr>
            <w:tcW w:type="dxa" w:w="1396"/>
            <w:vAlign w:val="center"/>
          </w:tcPr>
          <w:p>
            <w:pPr>
              <w:spacing w:after="40"/>
            </w:pPr>
            <w:r>
              <w:rPr>
                <w:b w:val="0"/>
                <w:sz w:val="13"/>
              </w:rPr>
              <w:t>Alta</w:t>
            </w:r>
          </w:p>
        </w:tc>
        <w:tc>
          <w:tcPr>
            <w:tcW w:type="dxa" w:w="1396"/>
            <w:vAlign w:val="center"/>
          </w:tcPr>
          <w:p>
            <w:pPr>
              <w:spacing w:after="40"/>
            </w:pPr>
            <w:r>
              <w:rPr>
                <w:b w:val="0"/>
                <w:sz w:val="13"/>
              </w:rPr>
              <w:t>HU-15</w:t>
            </w:r>
          </w:p>
        </w:tc>
        <w:tc>
          <w:tcPr>
            <w:tcW w:type="dxa" w:w="1396"/>
            <w:vAlign w:val="center"/>
          </w:tcPr>
          <w:p>
            <w:pPr>
              <w:spacing w:after="40"/>
            </w:pPr>
            <w:r>
              <w:rPr>
                <w:b w:val="0"/>
                <w:sz w:val="13"/>
              </w:rPr>
              <w:t>Implementado</w:t>
            </w:r>
          </w:p>
        </w:tc>
        <w:tc>
          <w:tcPr>
            <w:tcW w:type="dxa" w:w="1396"/>
            <w:vAlign w:val="center"/>
          </w:tcPr>
          <w:p>
            <w:pPr>
              <w:spacing w:after="40"/>
            </w:pPr>
            <w:r>
              <w:rPr>
                <w:b w:val="0"/>
                <w:sz w:val="13"/>
              </w:rPr>
              <w:t>Manifest, iconos y service worker para assets</w:t>
            </w:r>
          </w:p>
        </w:tc>
      </w:tr>
    </w:tbl>
    <w:p/>
    <w:p>
      <w:pPr>
        <w:pStyle w:val="Heading3"/>
      </w:pPr>
      <w:r>
        <w:t>RNF (13 registros)</w:t>
      </w:r>
    </w:p>
    <w:tbl>
      <w:tblPr>
        <w:tblStyle w:val="TableGrid"/>
        <w:tblW w:type="auto" w:w="0"/>
        <w:jc w:val="center"/>
        <w:tblLayout w:type="autofit"/>
        <w:tblLook w:firstColumn="1" w:firstRow="1" w:lastColumn="0" w:lastRow="0" w:noHBand="0" w:noVBand="1" w:val="04A0"/>
      </w:tblPr>
      <w:tblGrid>
        <w:gridCol w:w="1396"/>
        <w:gridCol w:w="1396"/>
        <w:gridCol w:w="1396"/>
        <w:gridCol w:w="1396"/>
        <w:gridCol w:w="1396"/>
        <w:gridCol w:w="1396"/>
        <w:gridCol w:w="1396"/>
      </w:tblGrid>
      <w:tr>
        <w:trPr>
          <w:tblHeader w:val="true"/>
        </w:trPr>
        <w:tc>
          <w:tcPr>
            <w:tcW w:type="dxa" w:w="1396"/>
            <w:vAlign w:val="center"/>
            <w:shd w:fill="DCEFF0"/>
          </w:tcPr>
          <w:p>
            <w:pPr>
              <w:spacing w:after="40"/>
            </w:pPr>
            <w:r>
              <w:rPr>
                <w:b/>
                <w:sz w:val="13"/>
              </w:rPr>
              <w:t>ID Req</w:t>
            </w:r>
          </w:p>
        </w:tc>
        <w:tc>
          <w:tcPr>
            <w:tcW w:type="dxa" w:w="1396"/>
            <w:vAlign w:val="center"/>
            <w:shd w:fill="DCEFF0"/>
          </w:tcPr>
          <w:p>
            <w:pPr>
              <w:spacing w:after="40"/>
            </w:pPr>
            <w:r>
              <w:rPr>
                <w:b/>
                <w:sz w:val="13"/>
              </w:rPr>
              <w:t>Descripción</w:t>
            </w:r>
          </w:p>
        </w:tc>
        <w:tc>
          <w:tcPr>
            <w:tcW w:type="dxa" w:w="1396"/>
            <w:vAlign w:val="center"/>
            <w:shd w:fill="DCEFF0"/>
          </w:tcPr>
          <w:p>
            <w:pPr>
              <w:spacing w:after="40"/>
            </w:pPr>
            <w:r>
              <w:rPr>
                <w:b/>
                <w:sz w:val="13"/>
              </w:rPr>
              <w:t>Tipo</w:t>
            </w:r>
          </w:p>
        </w:tc>
        <w:tc>
          <w:tcPr>
            <w:tcW w:type="dxa" w:w="1396"/>
            <w:vAlign w:val="center"/>
            <w:shd w:fill="DCEFF0"/>
          </w:tcPr>
          <w:p>
            <w:pPr>
              <w:spacing w:after="40"/>
            </w:pPr>
            <w:r>
              <w:rPr>
                <w:b/>
                <w:sz w:val="13"/>
              </w:rPr>
              <w:t>Prior.</w:t>
            </w:r>
          </w:p>
        </w:tc>
        <w:tc>
          <w:tcPr>
            <w:tcW w:type="dxa" w:w="1396"/>
            <w:vAlign w:val="center"/>
            <w:shd w:fill="DCEFF0"/>
          </w:tcPr>
          <w:p>
            <w:pPr>
              <w:spacing w:after="40"/>
            </w:pPr>
            <w:r>
              <w:rPr>
                <w:b/>
                <w:sz w:val="13"/>
              </w:rPr>
              <w:t>HU</w:t>
            </w:r>
          </w:p>
        </w:tc>
        <w:tc>
          <w:tcPr>
            <w:tcW w:type="dxa" w:w="1396"/>
            <w:vAlign w:val="center"/>
            <w:shd w:fill="DCEFF0"/>
          </w:tcPr>
          <w:p>
            <w:pPr>
              <w:spacing w:after="40"/>
            </w:pPr>
            <w:r>
              <w:rPr>
                <w:b/>
                <w:sz w:val="13"/>
              </w:rPr>
              <w:t>Estado</w:t>
            </w:r>
          </w:p>
        </w:tc>
        <w:tc>
          <w:tcPr>
            <w:tcW w:type="dxa" w:w="1396"/>
            <w:vAlign w:val="center"/>
            <w:shd w:fill="DCEFF0"/>
          </w:tcPr>
          <w:p>
            <w:pPr>
              <w:spacing w:after="40"/>
            </w:pPr>
            <w:r>
              <w:rPr>
                <w:b/>
                <w:sz w:val="13"/>
              </w:rPr>
              <w:t>Criterio/Evidencia</w:t>
            </w:r>
          </w:p>
        </w:tc>
      </w:tr>
      <w:tr>
        <w:tc>
          <w:tcPr>
            <w:tcW w:type="dxa" w:w="1396"/>
            <w:vAlign w:val="center"/>
          </w:tcPr>
          <w:p>
            <w:pPr>
              <w:spacing w:after="40"/>
            </w:pPr>
            <w:r>
              <w:rPr>
                <w:b w:val="0"/>
                <w:sz w:val="13"/>
              </w:rPr>
              <w:t>RNF-01</w:t>
            </w:r>
          </w:p>
        </w:tc>
        <w:tc>
          <w:tcPr>
            <w:tcW w:type="dxa" w:w="1396"/>
            <w:vAlign w:val="center"/>
          </w:tcPr>
          <w:p>
            <w:pPr>
              <w:spacing w:after="40"/>
            </w:pPr>
            <w:r>
              <w:rPr>
                <w:b w:val="0"/>
                <w:sz w:val="13"/>
              </w:rPr>
              <w:t>Accesibilidad visual, auditiva y motriz</w:t>
            </w:r>
          </w:p>
        </w:tc>
        <w:tc>
          <w:tcPr>
            <w:tcW w:type="dxa" w:w="1396"/>
            <w:vAlign w:val="center"/>
          </w:tcPr>
          <w:p>
            <w:pPr>
              <w:spacing w:after="40"/>
            </w:pPr>
            <w:r>
              <w:rPr>
                <w:b w:val="0"/>
                <w:sz w:val="13"/>
              </w:rPr>
              <w:t>NFR</w:t>
            </w:r>
          </w:p>
        </w:tc>
        <w:tc>
          <w:tcPr>
            <w:tcW w:type="dxa" w:w="1396"/>
            <w:vAlign w:val="center"/>
          </w:tcPr>
          <w:p>
            <w:pPr>
              <w:spacing w:after="40"/>
            </w:pPr>
            <w:r>
              <w:rPr>
                <w:b w:val="0"/>
                <w:sz w:val="13"/>
              </w:rPr>
              <w:t>Alta</w:t>
            </w:r>
          </w:p>
        </w:tc>
        <w:tc>
          <w:tcPr>
            <w:tcW w:type="dxa" w:w="1396"/>
            <w:vAlign w:val="center"/>
          </w:tcPr>
          <w:p>
            <w:pPr>
              <w:spacing w:after="40"/>
            </w:pPr>
            <w:r>
              <w:rPr>
                <w:b w:val="0"/>
                <w:sz w:val="13"/>
              </w:rPr>
              <w:t>HU-01,HU-02,HU-03</w:t>
            </w:r>
          </w:p>
        </w:tc>
        <w:tc>
          <w:tcPr>
            <w:tcW w:type="dxa" w:w="1396"/>
            <w:vAlign w:val="center"/>
          </w:tcPr>
          <w:p>
            <w:pPr>
              <w:spacing w:after="40"/>
            </w:pPr>
            <w:r>
              <w:rPr>
                <w:b w:val="0"/>
                <w:sz w:val="13"/>
              </w:rPr>
              <w:t>Parcial</w:t>
            </w:r>
          </w:p>
        </w:tc>
        <w:tc>
          <w:tcPr>
            <w:tcW w:type="dxa" w:w="1396"/>
            <w:vAlign w:val="center"/>
          </w:tcPr>
          <w:p>
            <w:pPr>
              <w:spacing w:after="40"/>
            </w:pPr>
            <w:r>
              <w:rPr>
                <w:b w:val="0"/>
                <w:sz w:val="13"/>
              </w:rPr>
              <w:t>Controles accesibles; auditoría formal WCAG pendiente</w:t>
            </w:r>
          </w:p>
        </w:tc>
      </w:tr>
      <w:tr>
        <w:tc>
          <w:tcPr>
            <w:tcW w:type="dxa" w:w="1396"/>
            <w:vAlign w:val="center"/>
          </w:tcPr>
          <w:p>
            <w:pPr>
              <w:spacing w:after="40"/>
            </w:pPr>
            <w:r>
              <w:rPr>
                <w:b w:val="0"/>
                <w:sz w:val="13"/>
              </w:rPr>
              <w:t>RNF-02</w:t>
            </w:r>
          </w:p>
        </w:tc>
        <w:tc>
          <w:tcPr>
            <w:tcW w:type="dxa" w:w="1396"/>
            <w:vAlign w:val="center"/>
          </w:tcPr>
          <w:p>
            <w:pPr>
              <w:spacing w:after="40"/>
            </w:pPr>
            <w:r>
              <w:rPr>
                <w:b w:val="0"/>
                <w:sz w:val="13"/>
              </w:rPr>
              <w:t>Facilidad de uso</w:t>
            </w:r>
          </w:p>
        </w:tc>
        <w:tc>
          <w:tcPr>
            <w:tcW w:type="dxa" w:w="1396"/>
            <w:vAlign w:val="center"/>
          </w:tcPr>
          <w:p>
            <w:pPr>
              <w:spacing w:after="40"/>
            </w:pPr>
            <w:r>
              <w:rPr>
                <w:b w:val="0"/>
                <w:sz w:val="13"/>
              </w:rPr>
              <w:t>NFR</w:t>
            </w:r>
          </w:p>
        </w:tc>
        <w:tc>
          <w:tcPr>
            <w:tcW w:type="dxa" w:w="1396"/>
            <w:vAlign w:val="center"/>
          </w:tcPr>
          <w:p>
            <w:pPr>
              <w:spacing w:after="40"/>
            </w:pPr>
            <w:r>
              <w:rPr>
                <w:b w:val="0"/>
                <w:sz w:val="13"/>
              </w:rPr>
              <w:t>Alta</w:t>
            </w:r>
          </w:p>
        </w:tc>
        <w:tc>
          <w:tcPr>
            <w:tcW w:type="dxa" w:w="1396"/>
            <w:vAlign w:val="center"/>
          </w:tcPr>
          <w:p>
            <w:pPr>
              <w:spacing w:after="40"/>
            </w:pPr>
            <w:r>
              <w:rPr>
                <w:b w:val="0"/>
                <w:sz w:val="13"/>
              </w:rPr>
              <w:t>HU-01,HU-02</w:t>
            </w:r>
          </w:p>
        </w:tc>
        <w:tc>
          <w:tcPr>
            <w:tcW w:type="dxa" w:w="1396"/>
            <w:vAlign w:val="center"/>
          </w:tcPr>
          <w:p>
            <w:pPr>
              <w:spacing w:after="40"/>
            </w:pPr>
            <w:r>
              <w:rPr>
                <w:b w:val="0"/>
                <w:sz w:val="13"/>
              </w:rPr>
              <w:t>Prototipo</w:t>
            </w:r>
          </w:p>
        </w:tc>
        <w:tc>
          <w:tcPr>
            <w:tcW w:type="dxa" w:w="1396"/>
            <w:vAlign w:val="center"/>
          </w:tcPr>
          <w:p>
            <w:pPr>
              <w:spacing w:after="40"/>
            </w:pPr>
            <w:r>
              <w:rPr>
                <w:b w:val="0"/>
                <w:sz w:val="13"/>
              </w:rPr>
              <w:t>Cinco pasos, una pregunta a la vez; prueba con usuarios pendiente</w:t>
            </w:r>
          </w:p>
        </w:tc>
      </w:tr>
      <w:tr>
        <w:tc>
          <w:tcPr>
            <w:tcW w:type="dxa" w:w="1396"/>
            <w:vAlign w:val="center"/>
          </w:tcPr>
          <w:p>
            <w:pPr>
              <w:spacing w:after="40"/>
            </w:pPr>
            <w:r>
              <w:rPr>
                <w:b w:val="0"/>
                <w:sz w:val="13"/>
              </w:rPr>
              <w:t>RNF-03</w:t>
            </w:r>
          </w:p>
        </w:tc>
        <w:tc>
          <w:tcPr>
            <w:tcW w:type="dxa" w:w="1396"/>
            <w:vAlign w:val="center"/>
          </w:tcPr>
          <w:p>
            <w:pPr>
              <w:spacing w:after="40"/>
            </w:pPr>
            <w:r>
              <w:rPr>
                <w:b w:val="0"/>
                <w:sz w:val="13"/>
              </w:rPr>
              <w:t>Lenguaje comprensible</w:t>
            </w:r>
          </w:p>
        </w:tc>
        <w:tc>
          <w:tcPr>
            <w:tcW w:type="dxa" w:w="1396"/>
            <w:vAlign w:val="center"/>
          </w:tcPr>
          <w:p>
            <w:pPr>
              <w:spacing w:after="40"/>
            </w:pPr>
            <w:r>
              <w:rPr>
                <w:b w:val="0"/>
                <w:sz w:val="13"/>
              </w:rPr>
              <w:t>NFR</w:t>
            </w:r>
          </w:p>
        </w:tc>
        <w:tc>
          <w:tcPr>
            <w:tcW w:type="dxa" w:w="1396"/>
            <w:vAlign w:val="center"/>
          </w:tcPr>
          <w:p>
            <w:pPr>
              <w:spacing w:after="40"/>
            </w:pPr>
            <w:r>
              <w:rPr>
                <w:b w:val="0"/>
                <w:sz w:val="13"/>
              </w:rPr>
              <w:t>Alta</w:t>
            </w:r>
          </w:p>
        </w:tc>
        <w:tc>
          <w:tcPr>
            <w:tcW w:type="dxa" w:w="1396"/>
            <w:vAlign w:val="center"/>
          </w:tcPr>
          <w:p>
            <w:pPr>
              <w:spacing w:after="40"/>
            </w:pPr>
            <w:r>
              <w:rPr>
                <w:b w:val="0"/>
                <w:sz w:val="13"/>
              </w:rPr>
              <w:t>HU-05</w:t>
            </w:r>
          </w:p>
        </w:tc>
        <w:tc>
          <w:tcPr>
            <w:tcW w:type="dxa" w:w="1396"/>
            <w:vAlign w:val="center"/>
          </w:tcPr>
          <w:p>
            <w:pPr>
              <w:spacing w:after="40"/>
            </w:pPr>
            <w:r>
              <w:rPr>
                <w:b w:val="0"/>
                <w:sz w:val="13"/>
              </w:rPr>
              <w:t>Parcial</w:t>
            </w:r>
          </w:p>
        </w:tc>
        <w:tc>
          <w:tcPr>
            <w:tcW w:type="dxa" w:w="1396"/>
            <w:vAlign w:val="center"/>
          </w:tcPr>
          <w:p>
            <w:pPr>
              <w:spacing w:after="40"/>
            </w:pPr>
            <w:r>
              <w:rPr>
                <w:b w:val="0"/>
                <w:sz w:val="13"/>
              </w:rPr>
              <w:t>Preguntas simples; validar con usuarios</w:t>
            </w:r>
          </w:p>
        </w:tc>
      </w:tr>
      <w:tr>
        <w:tc>
          <w:tcPr>
            <w:tcW w:type="dxa" w:w="1396"/>
            <w:vAlign w:val="center"/>
          </w:tcPr>
          <w:p>
            <w:pPr>
              <w:spacing w:after="40"/>
            </w:pPr>
            <w:r>
              <w:rPr>
                <w:b w:val="0"/>
                <w:sz w:val="13"/>
              </w:rPr>
              <w:t>RNF-04</w:t>
            </w:r>
          </w:p>
        </w:tc>
        <w:tc>
          <w:tcPr>
            <w:tcW w:type="dxa" w:w="1396"/>
            <w:vAlign w:val="center"/>
          </w:tcPr>
          <w:p>
            <w:pPr>
              <w:spacing w:after="40"/>
            </w:pPr>
            <w:r>
              <w:rPr>
                <w:b w:val="0"/>
                <w:sz w:val="13"/>
              </w:rPr>
              <w:t>Tiempo de respuesta</w:t>
            </w:r>
          </w:p>
        </w:tc>
        <w:tc>
          <w:tcPr>
            <w:tcW w:type="dxa" w:w="1396"/>
            <w:vAlign w:val="center"/>
          </w:tcPr>
          <w:p>
            <w:pPr>
              <w:spacing w:after="40"/>
            </w:pPr>
            <w:r>
              <w:rPr>
                <w:b w:val="0"/>
                <w:sz w:val="13"/>
              </w:rPr>
              <w:t>NFR</w:t>
            </w:r>
          </w:p>
        </w:tc>
        <w:tc>
          <w:tcPr>
            <w:tcW w:type="dxa" w:w="1396"/>
            <w:vAlign w:val="center"/>
          </w:tcPr>
          <w:p>
            <w:pPr>
              <w:spacing w:after="40"/>
            </w:pPr>
            <w:r>
              <w:rPr>
                <w:b w:val="0"/>
                <w:sz w:val="13"/>
              </w:rPr>
              <w:t>Media</w:t>
            </w:r>
          </w:p>
        </w:tc>
        <w:tc>
          <w:tcPr>
            <w:tcW w:type="dxa" w:w="1396"/>
            <w:vAlign w:val="center"/>
          </w:tcPr>
          <w:p>
            <w:pPr>
              <w:spacing w:after="40"/>
            </w:pPr>
            <w:r>
              <w:rPr>
                <w:b w:val="0"/>
                <w:sz w:val="13"/>
              </w:rPr>
              <w:t>HU-04</w:t>
            </w:r>
          </w:p>
        </w:tc>
        <w:tc>
          <w:tcPr>
            <w:tcW w:type="dxa" w:w="1396"/>
            <w:vAlign w:val="center"/>
          </w:tcPr>
          <w:p>
            <w:pPr>
              <w:spacing w:after="40"/>
            </w:pPr>
            <w:r>
              <w:rPr>
                <w:b w:val="0"/>
                <w:sz w:val="13"/>
              </w:rPr>
              <w:t>Por medir</w:t>
            </w:r>
          </w:p>
        </w:tc>
        <w:tc>
          <w:tcPr>
            <w:tcW w:type="dxa" w:w="1396"/>
            <w:vAlign w:val="center"/>
          </w:tcPr>
          <w:p>
            <w:pPr>
              <w:spacing w:after="40"/>
            </w:pPr>
            <w:r>
              <w:rPr>
                <w:b w:val="0"/>
                <w:sz w:val="13"/>
              </w:rPr>
              <w:t>Pruebas de rendimiento y umbrales no ejecutados</w:t>
            </w:r>
          </w:p>
        </w:tc>
      </w:tr>
      <w:tr>
        <w:tc>
          <w:tcPr>
            <w:tcW w:type="dxa" w:w="1396"/>
            <w:vAlign w:val="center"/>
          </w:tcPr>
          <w:p>
            <w:pPr>
              <w:spacing w:after="40"/>
            </w:pPr>
            <w:r>
              <w:rPr>
                <w:b w:val="0"/>
                <w:sz w:val="13"/>
              </w:rPr>
              <w:t>RNF-05</w:t>
            </w:r>
          </w:p>
        </w:tc>
        <w:tc>
          <w:tcPr>
            <w:tcW w:type="dxa" w:w="1396"/>
            <w:vAlign w:val="center"/>
          </w:tcPr>
          <w:p>
            <w:pPr>
              <w:spacing w:after="40"/>
            </w:pPr>
            <w:r>
              <w:rPr>
                <w:b w:val="0"/>
                <w:sz w:val="13"/>
              </w:rPr>
              <w:t>Privacidad y acceso autorizado</w:t>
            </w:r>
          </w:p>
        </w:tc>
        <w:tc>
          <w:tcPr>
            <w:tcW w:type="dxa" w:w="1396"/>
            <w:vAlign w:val="center"/>
          </w:tcPr>
          <w:p>
            <w:pPr>
              <w:spacing w:after="40"/>
            </w:pPr>
            <w:r>
              <w:rPr>
                <w:b w:val="0"/>
                <w:sz w:val="13"/>
              </w:rPr>
              <w:t>NFR</w:t>
            </w:r>
          </w:p>
        </w:tc>
        <w:tc>
          <w:tcPr>
            <w:tcW w:type="dxa" w:w="1396"/>
            <w:vAlign w:val="center"/>
          </w:tcPr>
          <w:p>
            <w:pPr>
              <w:spacing w:after="40"/>
            </w:pPr>
            <w:r>
              <w:rPr>
                <w:b w:val="0"/>
                <w:sz w:val="13"/>
              </w:rPr>
              <w:t>Alta</w:t>
            </w:r>
          </w:p>
        </w:tc>
        <w:tc>
          <w:tcPr>
            <w:tcW w:type="dxa" w:w="1396"/>
            <w:vAlign w:val="center"/>
          </w:tcPr>
          <w:p>
            <w:pPr>
              <w:spacing w:after="40"/>
            </w:pPr>
            <w:r>
              <w:rPr>
                <w:b w:val="0"/>
                <w:sz w:val="13"/>
              </w:rPr>
              <w:t>HU-08,HU-10</w:t>
            </w:r>
          </w:p>
        </w:tc>
        <w:tc>
          <w:tcPr>
            <w:tcW w:type="dxa" w:w="1396"/>
            <w:vAlign w:val="center"/>
          </w:tcPr>
          <w:p>
            <w:pPr>
              <w:spacing w:after="40"/>
            </w:pPr>
            <w:r>
              <w:rPr>
                <w:b w:val="0"/>
                <w:sz w:val="13"/>
              </w:rPr>
              <w:t>Pendiente</w:t>
            </w:r>
          </w:p>
        </w:tc>
        <w:tc>
          <w:tcPr>
            <w:tcW w:type="dxa" w:w="1396"/>
            <w:vAlign w:val="center"/>
          </w:tcPr>
          <w:p>
            <w:pPr>
              <w:spacing w:after="40"/>
            </w:pPr>
            <w:r>
              <w:rPr>
                <w:b w:val="0"/>
                <w:sz w:val="13"/>
              </w:rPr>
              <w:t>Acceso por código no es autenticación; prohibidos datos reales</w:t>
            </w:r>
          </w:p>
        </w:tc>
      </w:tr>
      <w:tr>
        <w:tc>
          <w:tcPr>
            <w:tcW w:type="dxa" w:w="1396"/>
            <w:vAlign w:val="center"/>
          </w:tcPr>
          <w:p>
            <w:pPr>
              <w:spacing w:after="40"/>
            </w:pPr>
            <w:r>
              <w:rPr>
                <w:b w:val="0"/>
                <w:sz w:val="13"/>
              </w:rPr>
              <w:t>RNF-06</w:t>
            </w:r>
          </w:p>
        </w:tc>
        <w:tc>
          <w:tcPr>
            <w:tcW w:type="dxa" w:w="1396"/>
            <w:vAlign w:val="center"/>
          </w:tcPr>
          <w:p>
            <w:pPr>
              <w:spacing w:after="40"/>
            </w:pPr>
            <w:r>
              <w:rPr>
                <w:b w:val="0"/>
                <w:sz w:val="13"/>
              </w:rPr>
              <w:t>Comunicación segura</w:t>
            </w:r>
          </w:p>
        </w:tc>
        <w:tc>
          <w:tcPr>
            <w:tcW w:type="dxa" w:w="1396"/>
            <w:vAlign w:val="center"/>
          </w:tcPr>
          <w:p>
            <w:pPr>
              <w:spacing w:after="40"/>
            </w:pPr>
            <w:r>
              <w:rPr>
                <w:b w:val="0"/>
                <w:sz w:val="13"/>
              </w:rPr>
              <w:t>NFR</w:t>
            </w:r>
          </w:p>
        </w:tc>
        <w:tc>
          <w:tcPr>
            <w:tcW w:type="dxa" w:w="1396"/>
            <w:vAlign w:val="center"/>
          </w:tcPr>
          <w:p>
            <w:pPr>
              <w:spacing w:after="40"/>
            </w:pPr>
            <w:r>
              <w:rPr>
                <w:b w:val="0"/>
                <w:sz w:val="13"/>
              </w:rPr>
              <w:t>Alta</w:t>
            </w:r>
          </w:p>
        </w:tc>
        <w:tc>
          <w:tcPr>
            <w:tcW w:type="dxa" w:w="1396"/>
            <w:vAlign w:val="center"/>
          </w:tcPr>
          <w:p>
            <w:pPr>
              <w:spacing w:after="40"/>
            </w:pPr>
            <w:r>
              <w:rPr>
                <w:b w:val="0"/>
                <w:sz w:val="13"/>
              </w:rPr>
              <w:t>HU-08</w:t>
            </w:r>
          </w:p>
        </w:tc>
        <w:tc>
          <w:tcPr>
            <w:tcW w:type="dxa" w:w="1396"/>
            <w:vAlign w:val="center"/>
          </w:tcPr>
          <w:p>
            <w:pPr>
              <w:spacing w:after="40"/>
            </w:pPr>
            <w:r>
              <w:rPr>
                <w:b w:val="0"/>
                <w:sz w:val="13"/>
              </w:rPr>
              <w:t>Pendiente</w:t>
            </w:r>
          </w:p>
        </w:tc>
        <w:tc>
          <w:tcPr>
            <w:tcW w:type="dxa" w:w="1396"/>
            <w:vAlign w:val="center"/>
          </w:tcPr>
          <w:p>
            <w:pPr>
              <w:spacing w:after="40"/>
            </w:pPr>
            <w:r>
              <w:rPr>
                <w:b w:val="0"/>
                <w:sz w:val="13"/>
              </w:rPr>
              <w:t>Servidor local HTTP; HTTPS/TLS para producción pendiente</w:t>
            </w:r>
          </w:p>
        </w:tc>
      </w:tr>
      <w:tr>
        <w:tc>
          <w:tcPr>
            <w:tcW w:type="dxa" w:w="1396"/>
            <w:vAlign w:val="center"/>
          </w:tcPr>
          <w:p>
            <w:pPr>
              <w:spacing w:after="40"/>
            </w:pPr>
            <w:r>
              <w:rPr>
                <w:b w:val="0"/>
                <w:sz w:val="13"/>
              </w:rPr>
              <w:t>RNF-07</w:t>
            </w:r>
          </w:p>
        </w:tc>
        <w:tc>
          <w:tcPr>
            <w:tcW w:type="dxa" w:w="1396"/>
            <w:vAlign w:val="center"/>
          </w:tcPr>
          <w:p>
            <w:pPr>
              <w:spacing w:after="40"/>
            </w:pPr>
            <w:r>
              <w:rPr>
                <w:b w:val="0"/>
                <w:sz w:val="13"/>
              </w:rPr>
              <w:t>Tolerancia fallos de reconocimiento voz</w:t>
            </w:r>
          </w:p>
        </w:tc>
        <w:tc>
          <w:tcPr>
            <w:tcW w:type="dxa" w:w="1396"/>
            <w:vAlign w:val="center"/>
          </w:tcPr>
          <w:p>
            <w:pPr>
              <w:spacing w:after="40"/>
            </w:pPr>
            <w:r>
              <w:rPr>
                <w:b w:val="0"/>
                <w:sz w:val="13"/>
              </w:rPr>
              <w:t>NFR</w:t>
            </w:r>
          </w:p>
        </w:tc>
        <w:tc>
          <w:tcPr>
            <w:tcW w:type="dxa" w:w="1396"/>
            <w:vAlign w:val="center"/>
          </w:tcPr>
          <w:p>
            <w:pPr>
              <w:spacing w:after="40"/>
            </w:pPr>
            <w:r>
              <w:rPr>
                <w:b w:val="0"/>
                <w:sz w:val="13"/>
              </w:rPr>
              <w:t>Alta</w:t>
            </w:r>
          </w:p>
        </w:tc>
        <w:tc>
          <w:tcPr>
            <w:tcW w:type="dxa" w:w="1396"/>
            <w:vAlign w:val="center"/>
          </w:tcPr>
          <w:p>
            <w:pPr>
              <w:spacing w:after="40"/>
            </w:pPr>
            <w:r>
              <w:rPr>
                <w:b w:val="0"/>
                <w:sz w:val="13"/>
              </w:rPr>
              <w:t>HU-03,HU-04</w:t>
            </w:r>
          </w:p>
        </w:tc>
        <w:tc>
          <w:tcPr>
            <w:tcW w:type="dxa" w:w="1396"/>
            <w:vAlign w:val="center"/>
          </w:tcPr>
          <w:p>
            <w:pPr>
              <w:spacing w:after="40"/>
            </w:pPr>
            <w:r>
              <w:rPr>
                <w:b w:val="0"/>
                <w:sz w:val="13"/>
              </w:rPr>
              <w:t>Implementado</w:t>
            </w:r>
          </w:p>
        </w:tc>
        <w:tc>
          <w:tcPr>
            <w:tcW w:type="dxa" w:w="1396"/>
            <w:vAlign w:val="center"/>
          </w:tcPr>
          <w:p>
            <w:pPr>
              <w:spacing w:after="40"/>
            </w:pPr>
            <w:r>
              <w:rPr>
                <w:b w:val="0"/>
                <w:sz w:val="13"/>
              </w:rPr>
              <w:t>Entrada escrita y corrección disponible</w:t>
            </w:r>
          </w:p>
        </w:tc>
      </w:tr>
      <w:tr>
        <w:tc>
          <w:tcPr>
            <w:tcW w:type="dxa" w:w="1396"/>
            <w:vAlign w:val="center"/>
          </w:tcPr>
          <w:p>
            <w:pPr>
              <w:spacing w:after="40"/>
            </w:pPr>
            <w:r>
              <w:rPr>
                <w:b w:val="0"/>
                <w:sz w:val="13"/>
              </w:rPr>
              <w:t>RNF-08</w:t>
            </w:r>
          </w:p>
        </w:tc>
        <w:tc>
          <w:tcPr>
            <w:tcW w:type="dxa" w:w="1396"/>
            <w:vAlign w:val="center"/>
          </w:tcPr>
          <w:p>
            <w:pPr>
              <w:spacing w:after="40"/>
            </w:pPr>
            <w:r>
              <w:rPr>
                <w:b w:val="0"/>
                <w:sz w:val="13"/>
              </w:rPr>
              <w:t>Adaptabilidad pantallas</w:t>
            </w:r>
          </w:p>
        </w:tc>
        <w:tc>
          <w:tcPr>
            <w:tcW w:type="dxa" w:w="1396"/>
            <w:vAlign w:val="center"/>
          </w:tcPr>
          <w:p>
            <w:pPr>
              <w:spacing w:after="40"/>
            </w:pPr>
            <w:r>
              <w:rPr>
                <w:b w:val="0"/>
                <w:sz w:val="13"/>
              </w:rPr>
              <w:t>NFR</w:t>
            </w:r>
          </w:p>
        </w:tc>
        <w:tc>
          <w:tcPr>
            <w:tcW w:type="dxa" w:w="1396"/>
            <w:vAlign w:val="center"/>
          </w:tcPr>
          <w:p>
            <w:pPr>
              <w:spacing w:after="40"/>
            </w:pPr>
            <w:r>
              <w:rPr>
                <w:b w:val="0"/>
                <w:sz w:val="13"/>
              </w:rPr>
              <w:t>Media</w:t>
            </w:r>
          </w:p>
        </w:tc>
        <w:tc>
          <w:tcPr>
            <w:tcW w:type="dxa" w:w="1396"/>
            <w:vAlign w:val="center"/>
          </w:tcPr>
          <w:p>
            <w:pPr>
              <w:spacing w:after="40"/>
            </w:pPr>
            <w:r>
              <w:rPr>
                <w:b w:val="0"/>
                <w:sz w:val="13"/>
              </w:rPr>
              <w:t>HU-01</w:t>
            </w:r>
          </w:p>
        </w:tc>
        <w:tc>
          <w:tcPr>
            <w:tcW w:type="dxa" w:w="1396"/>
            <w:vAlign w:val="center"/>
          </w:tcPr>
          <w:p>
            <w:pPr>
              <w:spacing w:after="40"/>
            </w:pPr>
            <w:r>
              <w:rPr>
                <w:b w:val="0"/>
                <w:sz w:val="13"/>
              </w:rPr>
              <w:t>Implementado</w:t>
            </w:r>
          </w:p>
        </w:tc>
        <w:tc>
          <w:tcPr>
            <w:tcW w:type="dxa" w:w="1396"/>
            <w:vAlign w:val="center"/>
          </w:tcPr>
          <w:p>
            <w:pPr>
              <w:spacing w:after="40"/>
            </w:pPr>
            <w:r>
              <w:rPr>
                <w:b w:val="0"/>
                <w:sz w:val="13"/>
              </w:rPr>
              <w:t>CSS adaptable a móvil y laptop</w:t>
            </w:r>
          </w:p>
        </w:tc>
      </w:tr>
      <w:tr>
        <w:tc>
          <w:tcPr>
            <w:tcW w:type="dxa" w:w="1396"/>
            <w:vAlign w:val="center"/>
          </w:tcPr>
          <w:p>
            <w:pPr>
              <w:spacing w:after="40"/>
            </w:pPr>
            <w:r>
              <w:rPr>
                <w:b w:val="0"/>
                <w:sz w:val="13"/>
              </w:rPr>
              <w:t>RNF-09</w:t>
            </w:r>
          </w:p>
        </w:tc>
        <w:tc>
          <w:tcPr>
            <w:tcW w:type="dxa" w:w="1396"/>
            <w:vAlign w:val="center"/>
          </w:tcPr>
          <w:p>
            <w:pPr>
              <w:spacing w:after="40"/>
            </w:pPr>
            <w:r>
              <w:rPr>
                <w:b w:val="0"/>
                <w:sz w:val="13"/>
              </w:rPr>
              <w:t>Conectividad limitada</w:t>
            </w:r>
          </w:p>
        </w:tc>
        <w:tc>
          <w:tcPr>
            <w:tcW w:type="dxa" w:w="1396"/>
            <w:vAlign w:val="center"/>
          </w:tcPr>
          <w:p>
            <w:pPr>
              <w:spacing w:after="40"/>
            </w:pPr>
            <w:r>
              <w:rPr>
                <w:b w:val="0"/>
                <w:sz w:val="13"/>
              </w:rPr>
              <w:t>NFR</w:t>
            </w:r>
          </w:p>
        </w:tc>
        <w:tc>
          <w:tcPr>
            <w:tcW w:type="dxa" w:w="1396"/>
            <w:vAlign w:val="center"/>
          </w:tcPr>
          <w:p>
            <w:pPr>
              <w:spacing w:after="40"/>
            </w:pPr>
            <w:r>
              <w:rPr>
                <w:b w:val="0"/>
                <w:sz w:val="13"/>
              </w:rPr>
              <w:t>Alta</w:t>
            </w:r>
          </w:p>
        </w:tc>
        <w:tc>
          <w:tcPr>
            <w:tcW w:type="dxa" w:w="1396"/>
            <w:vAlign w:val="center"/>
          </w:tcPr>
          <w:p>
            <w:pPr>
              <w:spacing w:after="40"/>
            </w:pPr>
            <w:r>
              <w:rPr>
                <w:b w:val="0"/>
                <w:sz w:val="13"/>
              </w:rPr>
              <w:t>HU-13</w:t>
            </w:r>
          </w:p>
        </w:tc>
        <w:tc>
          <w:tcPr>
            <w:tcW w:type="dxa" w:w="1396"/>
            <w:vAlign w:val="center"/>
          </w:tcPr>
          <w:p>
            <w:pPr>
              <w:spacing w:after="40"/>
            </w:pPr>
            <w:r>
              <w:rPr>
                <w:b w:val="0"/>
                <w:sz w:val="13"/>
              </w:rPr>
              <w:t>Parcial</w:t>
            </w:r>
          </w:p>
        </w:tc>
        <w:tc>
          <w:tcPr>
            <w:tcW w:type="dxa" w:w="1396"/>
            <w:vAlign w:val="center"/>
          </w:tcPr>
          <w:p>
            <w:pPr>
              <w:spacing w:after="40"/>
            </w:pPr>
            <w:r>
              <w:rPr>
                <w:b w:val="0"/>
                <w:sz w:val="13"/>
              </w:rPr>
              <w:t>Caché recursos; sesión pendiente con limitaciones</w:t>
            </w:r>
          </w:p>
        </w:tc>
      </w:tr>
      <w:tr>
        <w:tc>
          <w:tcPr>
            <w:tcW w:type="dxa" w:w="1396"/>
            <w:vAlign w:val="center"/>
          </w:tcPr>
          <w:p>
            <w:pPr>
              <w:spacing w:after="40"/>
            </w:pPr>
            <w:r>
              <w:rPr>
                <w:b w:val="0"/>
                <w:sz w:val="13"/>
              </w:rPr>
              <w:t>RNF-10</w:t>
            </w:r>
          </w:p>
        </w:tc>
        <w:tc>
          <w:tcPr>
            <w:tcW w:type="dxa" w:w="1396"/>
            <w:vAlign w:val="center"/>
          </w:tcPr>
          <w:p>
            <w:pPr>
              <w:spacing w:after="40"/>
            </w:pPr>
            <w:r>
              <w:rPr>
                <w:b w:val="0"/>
                <w:sz w:val="13"/>
              </w:rPr>
              <w:t>Independencia proveedor LLM</w:t>
            </w:r>
          </w:p>
        </w:tc>
        <w:tc>
          <w:tcPr>
            <w:tcW w:type="dxa" w:w="1396"/>
            <w:vAlign w:val="center"/>
          </w:tcPr>
          <w:p>
            <w:pPr>
              <w:spacing w:after="40"/>
            </w:pPr>
            <w:r>
              <w:rPr>
                <w:b w:val="0"/>
                <w:sz w:val="13"/>
              </w:rPr>
              <w:t>NFR</w:t>
            </w:r>
          </w:p>
        </w:tc>
        <w:tc>
          <w:tcPr>
            <w:tcW w:type="dxa" w:w="1396"/>
            <w:vAlign w:val="center"/>
          </w:tcPr>
          <w:p>
            <w:pPr>
              <w:spacing w:after="40"/>
            </w:pPr>
            <w:r>
              <w:rPr>
                <w:b w:val="0"/>
                <w:sz w:val="13"/>
              </w:rPr>
              <w:t>Media</w:t>
            </w:r>
          </w:p>
        </w:tc>
        <w:tc>
          <w:tcPr>
            <w:tcW w:type="dxa" w:w="1396"/>
            <w:vAlign w:val="center"/>
          </w:tcPr>
          <w:p>
            <w:pPr>
              <w:spacing w:after="40"/>
            </w:pPr>
            <w:r>
              <w:rPr>
                <w:b w:val="0"/>
                <w:sz w:val="13"/>
              </w:rPr>
              <w:t>HU-06,HU-07</w:t>
            </w:r>
          </w:p>
        </w:tc>
        <w:tc>
          <w:tcPr>
            <w:tcW w:type="dxa" w:w="1396"/>
            <w:vAlign w:val="center"/>
          </w:tcPr>
          <w:p>
            <w:pPr>
              <w:spacing w:after="40"/>
            </w:pPr>
            <w:r>
              <w:rPr>
                <w:b w:val="0"/>
                <w:sz w:val="13"/>
              </w:rPr>
              <w:t>Parcial</w:t>
            </w:r>
          </w:p>
        </w:tc>
        <w:tc>
          <w:tcPr>
            <w:tcW w:type="dxa" w:w="1396"/>
            <w:vAlign w:val="center"/>
          </w:tcPr>
          <w:p>
            <w:pPr>
              <w:spacing w:after="40"/>
            </w:pPr>
            <w:r>
              <w:rPr>
                <w:b w:val="0"/>
                <w:sz w:val="13"/>
              </w:rPr>
              <w:t>Abstracción simulado/Gemini; otros adaptadores pendientes</w:t>
            </w:r>
          </w:p>
        </w:tc>
      </w:tr>
      <w:tr>
        <w:tc>
          <w:tcPr>
            <w:tcW w:type="dxa" w:w="1396"/>
            <w:vAlign w:val="center"/>
          </w:tcPr>
          <w:p>
            <w:pPr>
              <w:spacing w:after="40"/>
            </w:pPr>
            <w:r>
              <w:rPr>
                <w:b w:val="0"/>
                <w:sz w:val="13"/>
              </w:rPr>
              <w:t>RNF-11</w:t>
            </w:r>
          </w:p>
        </w:tc>
        <w:tc>
          <w:tcPr>
            <w:tcW w:type="dxa" w:w="1396"/>
            <w:vAlign w:val="center"/>
          </w:tcPr>
          <w:p>
            <w:pPr>
              <w:spacing w:after="40"/>
            </w:pPr>
            <w:r>
              <w:rPr>
                <w:b w:val="0"/>
                <w:sz w:val="13"/>
              </w:rPr>
              <w:t>Instalabilidad PWA y offline estático</w:t>
            </w:r>
          </w:p>
        </w:tc>
        <w:tc>
          <w:tcPr>
            <w:tcW w:type="dxa" w:w="1396"/>
            <w:vAlign w:val="center"/>
          </w:tcPr>
          <w:p>
            <w:pPr>
              <w:spacing w:after="40"/>
            </w:pPr>
            <w:r>
              <w:rPr>
                <w:b w:val="0"/>
                <w:sz w:val="13"/>
              </w:rPr>
              <w:t>NFR</w:t>
            </w:r>
          </w:p>
        </w:tc>
        <w:tc>
          <w:tcPr>
            <w:tcW w:type="dxa" w:w="1396"/>
            <w:vAlign w:val="center"/>
          </w:tcPr>
          <w:p>
            <w:pPr>
              <w:spacing w:after="40"/>
            </w:pPr>
            <w:r>
              <w:rPr>
                <w:b w:val="0"/>
                <w:sz w:val="13"/>
              </w:rPr>
              <w:t>Alta</w:t>
            </w:r>
          </w:p>
        </w:tc>
        <w:tc>
          <w:tcPr>
            <w:tcW w:type="dxa" w:w="1396"/>
            <w:vAlign w:val="center"/>
          </w:tcPr>
          <w:p>
            <w:pPr>
              <w:spacing w:after="40"/>
            </w:pPr>
            <w:r>
              <w:rPr>
                <w:b w:val="0"/>
                <w:sz w:val="13"/>
              </w:rPr>
              <w:t>HU-15</w:t>
            </w:r>
          </w:p>
        </w:tc>
        <w:tc>
          <w:tcPr>
            <w:tcW w:type="dxa" w:w="1396"/>
            <w:vAlign w:val="center"/>
          </w:tcPr>
          <w:p>
            <w:pPr>
              <w:spacing w:after="40"/>
            </w:pPr>
            <w:r>
              <w:rPr>
                <w:b w:val="0"/>
                <w:sz w:val="13"/>
              </w:rPr>
              <w:t>Implementado</w:t>
            </w:r>
          </w:p>
        </w:tc>
        <w:tc>
          <w:tcPr>
            <w:tcW w:type="dxa" w:w="1396"/>
            <w:vAlign w:val="center"/>
          </w:tcPr>
          <w:p>
            <w:pPr>
              <w:spacing w:after="40"/>
            </w:pPr>
            <w:r>
              <w:rPr>
                <w:b w:val="0"/>
                <w:sz w:val="13"/>
              </w:rPr>
              <w:t>Service worker y manifest comprobables</w:t>
            </w:r>
          </w:p>
        </w:tc>
      </w:tr>
      <w:tr>
        <w:tc>
          <w:tcPr>
            <w:tcW w:type="dxa" w:w="1396"/>
            <w:vAlign w:val="center"/>
          </w:tcPr>
          <w:p>
            <w:pPr>
              <w:spacing w:after="40"/>
            </w:pPr>
            <w:r>
              <w:rPr>
                <w:b w:val="0"/>
                <w:sz w:val="13"/>
              </w:rPr>
              <w:t>RNF-12</w:t>
            </w:r>
          </w:p>
        </w:tc>
        <w:tc>
          <w:tcPr>
            <w:tcW w:type="dxa" w:w="1396"/>
            <w:vAlign w:val="center"/>
          </w:tcPr>
          <w:p>
            <w:pPr>
              <w:spacing w:after="40"/>
            </w:pPr>
            <w:r>
              <w:rPr>
                <w:b w:val="0"/>
                <w:sz w:val="13"/>
              </w:rPr>
              <w:t>Reconocer procedencia del dato</w:t>
            </w:r>
          </w:p>
        </w:tc>
        <w:tc>
          <w:tcPr>
            <w:tcW w:type="dxa" w:w="1396"/>
            <w:vAlign w:val="center"/>
          </w:tcPr>
          <w:p>
            <w:pPr>
              <w:spacing w:after="40"/>
            </w:pPr>
            <w:r>
              <w:rPr>
                <w:b w:val="0"/>
                <w:sz w:val="13"/>
              </w:rPr>
              <w:t>NFR</w:t>
            </w:r>
          </w:p>
        </w:tc>
        <w:tc>
          <w:tcPr>
            <w:tcW w:type="dxa" w:w="1396"/>
            <w:vAlign w:val="center"/>
          </w:tcPr>
          <w:p>
            <w:pPr>
              <w:spacing w:after="40"/>
            </w:pPr>
            <w:r>
              <w:rPr>
                <w:b w:val="0"/>
                <w:sz w:val="13"/>
              </w:rPr>
              <w:t>Alta</w:t>
            </w:r>
          </w:p>
        </w:tc>
        <w:tc>
          <w:tcPr>
            <w:tcW w:type="dxa" w:w="1396"/>
            <w:vAlign w:val="center"/>
          </w:tcPr>
          <w:p>
            <w:pPr>
              <w:spacing w:after="40"/>
            </w:pPr>
            <w:r>
              <w:rPr>
                <w:b w:val="0"/>
                <w:sz w:val="13"/>
              </w:rPr>
              <w:t>HU-06,HU-09</w:t>
            </w:r>
          </w:p>
        </w:tc>
        <w:tc>
          <w:tcPr>
            <w:tcW w:type="dxa" w:w="1396"/>
            <w:vAlign w:val="center"/>
          </w:tcPr>
          <w:p>
            <w:pPr>
              <w:spacing w:after="40"/>
            </w:pPr>
            <w:r>
              <w:rPr>
                <w:b w:val="0"/>
                <w:sz w:val="13"/>
              </w:rPr>
              <w:t>Implementado</w:t>
            </w:r>
          </w:p>
        </w:tc>
        <w:tc>
          <w:tcPr>
            <w:tcW w:type="dxa" w:w="1396"/>
            <w:vAlign w:val="center"/>
          </w:tcPr>
          <w:p>
            <w:pPr>
              <w:spacing w:after="40"/>
            </w:pPr>
            <w:r>
              <w:rPr>
                <w:b w:val="0"/>
                <w:sz w:val="13"/>
              </w:rPr>
              <w:t>Texto etiquetado relato/IA/rol simulado</w:t>
            </w:r>
          </w:p>
        </w:tc>
      </w:tr>
      <w:tr>
        <w:tc>
          <w:tcPr>
            <w:tcW w:type="dxa" w:w="1396"/>
            <w:vAlign w:val="center"/>
          </w:tcPr>
          <w:p>
            <w:pPr>
              <w:spacing w:after="40"/>
            </w:pPr>
            <w:r>
              <w:rPr>
                <w:b w:val="0"/>
                <w:sz w:val="13"/>
              </w:rPr>
              <w:t>RNF-13</w:t>
            </w:r>
          </w:p>
        </w:tc>
        <w:tc>
          <w:tcPr>
            <w:tcW w:type="dxa" w:w="1396"/>
            <w:vAlign w:val="center"/>
          </w:tcPr>
          <w:p>
            <w:pPr>
              <w:spacing w:after="40"/>
            </w:pPr>
            <w:r>
              <w:rPr>
                <w:b w:val="0"/>
                <w:sz w:val="13"/>
              </w:rPr>
              <w:t>Diseño emocional y control del usuario</w:t>
            </w:r>
          </w:p>
        </w:tc>
        <w:tc>
          <w:tcPr>
            <w:tcW w:type="dxa" w:w="1396"/>
            <w:vAlign w:val="center"/>
          </w:tcPr>
          <w:p>
            <w:pPr>
              <w:spacing w:after="40"/>
            </w:pPr>
            <w:r>
              <w:rPr>
                <w:b w:val="0"/>
                <w:sz w:val="13"/>
              </w:rPr>
              <w:t>NFR</w:t>
            </w:r>
          </w:p>
        </w:tc>
        <w:tc>
          <w:tcPr>
            <w:tcW w:type="dxa" w:w="1396"/>
            <w:vAlign w:val="center"/>
          </w:tcPr>
          <w:p>
            <w:pPr>
              <w:spacing w:after="40"/>
            </w:pPr>
            <w:r>
              <w:rPr>
                <w:b w:val="0"/>
                <w:sz w:val="13"/>
              </w:rPr>
              <w:t>Media</w:t>
            </w:r>
          </w:p>
        </w:tc>
        <w:tc>
          <w:tcPr>
            <w:tcW w:type="dxa" w:w="1396"/>
            <w:vAlign w:val="center"/>
          </w:tcPr>
          <w:p>
            <w:pPr>
              <w:spacing w:after="40"/>
            </w:pPr>
            <w:r>
              <w:rPr>
                <w:b w:val="0"/>
                <w:sz w:val="13"/>
              </w:rPr>
              <w:t>HU-14</w:t>
            </w:r>
          </w:p>
        </w:tc>
        <w:tc>
          <w:tcPr>
            <w:tcW w:type="dxa" w:w="1396"/>
            <w:vAlign w:val="center"/>
          </w:tcPr>
          <w:p>
            <w:pPr>
              <w:spacing w:after="40"/>
            </w:pPr>
            <w:r>
              <w:rPr>
                <w:b w:val="0"/>
                <w:sz w:val="13"/>
              </w:rPr>
              <w:t>Prototipo</w:t>
            </w:r>
          </w:p>
        </w:tc>
        <w:tc>
          <w:tcPr>
            <w:tcW w:type="dxa" w:w="1396"/>
            <w:vAlign w:val="center"/>
          </w:tcPr>
          <w:p>
            <w:pPr>
              <w:spacing w:after="40"/>
            </w:pPr>
            <w:r>
              <w:rPr>
                <w:b w:val="0"/>
                <w:sz w:val="13"/>
              </w:rPr>
              <w:t>Ritmo, reformulación y tono; encuesta pendiente</w:t>
            </w:r>
          </w:p>
        </w:tc>
      </w:tr>
    </w:tbl>
    <w:p/>
    <w:p>
      <w:pPr>
        <w:pStyle w:val="Heading1"/>
      </w:pPr>
      <w:r>
        <w:t>6. Análisis de sistemas similares</w:t>
      </w:r>
    </w:p>
    <w:p>
      <w:r>
        <w:t>Comparación funcional basada en descripciones públicas de los proveedores consultadas el 13/10/2026; no se ejecutó benchmark ni se verificaron atributos clínicos. Las características se atribuyen a sus sitios oficiales, no se afirman como evaluadas independientemente.</w:t>
      </w:r>
    </w:p>
    <w:tbl>
      <w:tblPr>
        <w:tblStyle w:val="TableGrid"/>
        <w:tblW w:type="auto" w:w="0"/>
        <w:jc w:val="center"/>
        <w:tblLayout w:type="autofit"/>
        <w:tblLook w:firstColumn="1" w:firstRow="1" w:lastColumn="0" w:lastRow="0" w:noHBand="0" w:noVBand="1" w:val="04A0"/>
      </w:tblPr>
      <w:tblGrid>
        <w:gridCol w:w="3258"/>
        <w:gridCol w:w="3258"/>
        <w:gridCol w:w="3258"/>
      </w:tblGrid>
      <w:tr>
        <w:trPr>
          <w:tblHeader w:val="true"/>
        </w:trPr>
        <w:tc>
          <w:tcPr>
            <w:tcW w:type="dxa" w:w="3258"/>
            <w:vAlign w:val="center"/>
            <w:shd w:fill="DCEFF0"/>
          </w:tcPr>
          <w:p>
            <w:pPr>
              <w:spacing w:after="40"/>
            </w:pPr>
            <w:r>
              <w:rPr>
                <w:b/>
                <w:sz w:val="16"/>
              </w:rPr>
              <w:t>Sistema</w:t>
            </w:r>
          </w:p>
        </w:tc>
        <w:tc>
          <w:tcPr>
            <w:tcW w:type="dxa" w:w="3258"/>
            <w:vAlign w:val="center"/>
            <w:shd w:fill="DCEFF0"/>
          </w:tcPr>
          <w:p>
            <w:pPr>
              <w:spacing w:after="40"/>
            </w:pPr>
            <w:r>
              <w:rPr>
                <w:b/>
                <w:sz w:val="16"/>
              </w:rPr>
              <w:t>Enfoque declarado por proveedor</w:t>
            </w:r>
          </w:p>
        </w:tc>
        <w:tc>
          <w:tcPr>
            <w:tcW w:type="dxa" w:w="3258"/>
            <w:vAlign w:val="center"/>
            <w:shd w:fill="DCEFF0"/>
          </w:tcPr>
          <w:p>
            <w:pPr>
              <w:spacing w:after="40"/>
            </w:pPr>
            <w:r>
              <w:rPr>
                <w:b/>
                <w:sz w:val="16"/>
              </w:rPr>
              <w:t>Implicación para TriageVoz</w:t>
            </w:r>
          </w:p>
        </w:tc>
      </w:tr>
      <w:tr>
        <w:tc>
          <w:tcPr>
            <w:tcW w:type="dxa" w:w="3258"/>
            <w:vAlign w:val="center"/>
          </w:tcPr>
          <w:p>
            <w:pPr>
              <w:spacing w:after="40"/>
            </w:pPr>
            <w:r>
              <w:rPr>
                <w:b w:val="0"/>
                <w:sz w:val="16"/>
              </w:rPr>
              <w:t>Ada (ada.com/es/app)</w:t>
            </w:r>
          </w:p>
        </w:tc>
        <w:tc>
          <w:tcPr>
            <w:tcW w:type="dxa" w:w="3258"/>
            <w:vAlign w:val="center"/>
          </w:tcPr>
          <w:p>
            <w:pPr>
              <w:spacing w:after="40"/>
            </w:pPr>
            <w:r>
              <w:rPr>
                <w:b w:val="0"/>
                <w:sz w:val="16"/>
              </w:rPr>
              <w:t>Evaluador de síntomas por IA; preguntas y reporte, orientado a valoración informativa</w:t>
            </w:r>
          </w:p>
        </w:tc>
        <w:tc>
          <w:tcPr>
            <w:tcW w:type="dxa" w:w="3258"/>
            <w:vAlign w:val="center"/>
          </w:tcPr>
          <w:p>
            <w:pPr>
              <w:spacing w:after="40"/>
            </w:pPr>
            <w:r>
              <w:rPr>
                <w:b w:val="0"/>
                <w:sz w:val="16"/>
              </w:rPr>
              <w:t>Tomar como referencia secuencia de preguntas y transparencia; no equiparar precisión clínica</w:t>
            </w:r>
          </w:p>
        </w:tc>
      </w:tr>
      <w:tr>
        <w:tc>
          <w:tcPr>
            <w:tcW w:type="dxa" w:w="3258"/>
            <w:vAlign w:val="center"/>
          </w:tcPr>
          <w:p>
            <w:pPr>
              <w:spacing w:after="40"/>
            </w:pPr>
            <w:r>
              <w:rPr>
                <w:b w:val="0"/>
                <w:sz w:val="16"/>
              </w:rPr>
              <w:t>Mediktor (mediktor.com/es)</w:t>
            </w:r>
          </w:p>
        </w:tc>
        <w:tc>
          <w:tcPr>
            <w:tcW w:type="dxa" w:w="3258"/>
            <w:vAlign w:val="center"/>
          </w:tcPr>
          <w:p>
            <w:pPr>
              <w:spacing w:after="40"/>
            </w:pPr>
            <w:r>
              <w:rPr>
                <w:b w:val="0"/>
                <w:sz w:val="16"/>
              </w:rPr>
              <w:t>Asistente médico conversacional para entidades sanitarias y profesionales</w:t>
            </w:r>
          </w:p>
        </w:tc>
        <w:tc>
          <w:tcPr>
            <w:tcW w:type="dxa" w:w="3258"/>
            <w:vAlign w:val="center"/>
          </w:tcPr>
          <w:p>
            <w:pPr>
              <w:spacing w:after="40"/>
            </w:pPr>
            <w:r>
              <w:rPr>
                <w:b w:val="0"/>
                <w:sz w:val="16"/>
              </w:rPr>
              <w:t>Distinguir entre conversación empática y validación del triaje</w:t>
            </w:r>
          </w:p>
        </w:tc>
      </w:tr>
      <w:tr>
        <w:tc>
          <w:tcPr>
            <w:tcW w:type="dxa" w:w="3258"/>
            <w:vAlign w:val="center"/>
          </w:tcPr>
          <w:p>
            <w:pPr>
              <w:spacing w:after="40"/>
            </w:pPr>
            <w:r>
              <w:rPr>
                <w:b w:val="0"/>
                <w:sz w:val="16"/>
              </w:rPr>
              <w:t>Buoy Health (buoyhealth.com/how-it-works)</w:t>
            </w:r>
          </w:p>
        </w:tc>
        <w:tc>
          <w:tcPr>
            <w:tcW w:type="dxa" w:w="3258"/>
            <w:vAlign w:val="center"/>
          </w:tcPr>
          <w:p>
            <w:pPr>
              <w:spacing w:after="40"/>
            </w:pPr>
            <w:r>
              <w:rPr>
                <w:b w:val="0"/>
                <w:sz w:val="16"/>
              </w:rPr>
              <w:t>Conversación sobre síntomas y sugerencias de siguiente paso</w:t>
            </w:r>
          </w:p>
        </w:tc>
        <w:tc>
          <w:tcPr>
            <w:tcW w:type="dxa" w:w="3258"/>
            <w:vAlign w:val="center"/>
          </w:tcPr>
          <w:p>
            <w:pPr>
              <w:spacing w:after="40"/>
            </w:pPr>
            <w:r>
              <w:rPr>
                <w:b w:val="0"/>
                <w:sz w:val="16"/>
              </w:rPr>
              <w:t>Mantener conversación legible, pero no simular diagnóstico o derivación validada</w:t>
            </w:r>
          </w:p>
        </w:tc>
      </w:tr>
    </w:tbl>
    <w:p/>
    <w:p>
      <w:r>
        <w:t>Fuentes oficiales: https://ada.com/es/app/ ; https://www.mediktor.com/es ; https://www.buoyhealth.com/how-it-works . Diferenciación propuesta: foco en postas rurales, silueta táctil, equivalencia texto/voz y verificación explícita “enviado/recibido”.</w:t>
      </w:r>
    </w:p>
    <w:p>
      <w:pPr>
        <w:pStyle w:val="Heading1"/>
      </w:pPr>
      <w:r>
        <w:t>7. Criterios de usabilidad operacionalizables</w:t>
      </w:r>
    </w:p>
    <w:p>
      <w:r>
        <w:t>Son objetivos de una evaluación futura, no métricas logradas. El prototipo requiere pruebas con pacientes simulados y participantes voluntarios representativos, incluidos usuarios con discapacidad.</w:t>
      </w:r>
    </w:p>
    <w:tbl>
      <w:tblPr>
        <w:tblStyle w:val="TableGrid"/>
        <w:tblW w:type="auto" w:w="0"/>
        <w:jc w:val="center"/>
        <w:tblLayout w:type="autofit"/>
        <w:tblLook w:firstColumn="1" w:firstRow="1" w:lastColumn="0" w:lastRow="0" w:noHBand="0" w:noVBand="1" w:val="04A0"/>
      </w:tblPr>
      <w:tblGrid>
        <w:gridCol w:w="3258"/>
        <w:gridCol w:w="3258"/>
        <w:gridCol w:w="3258"/>
      </w:tblGrid>
      <w:tr>
        <w:trPr>
          <w:tblHeader w:val="true"/>
        </w:trPr>
        <w:tc>
          <w:tcPr>
            <w:tcW w:type="dxa" w:w="3258"/>
            <w:vAlign w:val="center"/>
            <w:shd w:fill="DCEFF0"/>
          </w:tcPr>
          <w:p>
            <w:pPr>
              <w:spacing w:after="40"/>
            </w:pPr>
            <w:r>
              <w:rPr>
                <w:b/>
                <w:sz w:val="16"/>
              </w:rPr>
              <w:t>Criterio</w:t>
            </w:r>
          </w:p>
        </w:tc>
        <w:tc>
          <w:tcPr>
            <w:tcW w:type="dxa" w:w="3258"/>
            <w:vAlign w:val="center"/>
            <w:shd w:fill="DCEFF0"/>
          </w:tcPr>
          <w:p>
            <w:pPr>
              <w:spacing w:after="40"/>
            </w:pPr>
            <w:r>
              <w:rPr>
                <w:b/>
                <w:sz w:val="16"/>
              </w:rPr>
              <w:t>Métrica verificable</w:t>
            </w:r>
          </w:p>
        </w:tc>
        <w:tc>
          <w:tcPr>
            <w:tcW w:type="dxa" w:w="3258"/>
            <w:vAlign w:val="center"/>
            <w:shd w:fill="DCEFF0"/>
          </w:tcPr>
          <w:p>
            <w:pPr>
              <w:spacing w:after="40"/>
            </w:pPr>
            <w:r>
              <w:rPr>
                <w:b/>
                <w:sz w:val="16"/>
              </w:rPr>
              <w:t>Meta propuesta</w:t>
            </w:r>
          </w:p>
        </w:tc>
      </w:tr>
      <w:tr>
        <w:tc>
          <w:tcPr>
            <w:tcW w:type="dxa" w:w="3258"/>
            <w:vAlign w:val="center"/>
          </w:tcPr>
          <w:p>
            <w:pPr>
              <w:spacing w:after="40"/>
            </w:pPr>
            <w:r>
              <w:rPr>
                <w:b w:val="0"/>
                <w:sz w:val="16"/>
              </w:rPr>
              <w:t>Efectividad</w:t>
            </w:r>
          </w:p>
        </w:tc>
        <w:tc>
          <w:tcPr>
            <w:tcW w:type="dxa" w:w="3258"/>
            <w:vAlign w:val="center"/>
          </w:tcPr>
          <w:p>
            <w:pPr>
              <w:spacing w:after="40"/>
            </w:pPr>
            <w:r>
              <w:rPr>
                <w:b w:val="0"/>
                <w:sz w:val="16"/>
              </w:rPr>
              <w:t>% personas que completan 5 pasos sin ayuda crítica</w:t>
            </w:r>
          </w:p>
        </w:tc>
        <w:tc>
          <w:tcPr>
            <w:tcW w:type="dxa" w:w="3258"/>
            <w:vAlign w:val="center"/>
          </w:tcPr>
          <w:p>
            <w:pPr>
              <w:spacing w:after="40"/>
            </w:pPr>
            <w:r>
              <w:rPr>
                <w:b w:val="0"/>
                <w:sz w:val="16"/>
              </w:rPr>
              <w:t>≥ 90% en evaluación con usuarios</w:t>
            </w:r>
          </w:p>
        </w:tc>
      </w:tr>
      <w:tr>
        <w:tc>
          <w:tcPr>
            <w:tcW w:type="dxa" w:w="3258"/>
            <w:vAlign w:val="center"/>
          </w:tcPr>
          <w:p>
            <w:pPr>
              <w:spacing w:after="40"/>
            </w:pPr>
            <w:r>
              <w:rPr>
                <w:b w:val="0"/>
                <w:sz w:val="16"/>
              </w:rPr>
              <w:t>Eficiencia</w:t>
            </w:r>
          </w:p>
        </w:tc>
        <w:tc>
          <w:tcPr>
            <w:tcW w:type="dxa" w:w="3258"/>
            <w:vAlign w:val="center"/>
          </w:tcPr>
          <w:p>
            <w:pPr>
              <w:spacing w:after="40"/>
            </w:pPr>
            <w:r>
              <w:rPr>
                <w:b w:val="0"/>
                <w:sz w:val="16"/>
              </w:rPr>
              <w:t>Mediana de duración de caso sintético</w:t>
            </w:r>
          </w:p>
        </w:tc>
        <w:tc>
          <w:tcPr>
            <w:tcW w:type="dxa" w:w="3258"/>
            <w:vAlign w:val="center"/>
          </w:tcPr>
          <w:p>
            <w:pPr>
              <w:spacing w:after="40"/>
            </w:pPr>
            <w:r>
              <w:rPr>
                <w:b w:val="0"/>
                <w:sz w:val="16"/>
              </w:rPr>
              <w:t>≤ 5 min; medir experimentalmente</w:t>
            </w:r>
          </w:p>
        </w:tc>
      </w:tr>
      <w:tr>
        <w:tc>
          <w:tcPr>
            <w:tcW w:type="dxa" w:w="3258"/>
            <w:vAlign w:val="center"/>
          </w:tcPr>
          <w:p>
            <w:pPr>
              <w:spacing w:after="40"/>
            </w:pPr>
            <w:r>
              <w:rPr>
                <w:b w:val="0"/>
                <w:sz w:val="16"/>
              </w:rPr>
              <w:t>Errores</w:t>
            </w:r>
          </w:p>
        </w:tc>
        <w:tc>
          <w:tcPr>
            <w:tcW w:type="dxa" w:w="3258"/>
            <w:vAlign w:val="center"/>
          </w:tcPr>
          <w:p>
            <w:pPr>
              <w:spacing w:after="40"/>
            </w:pPr>
            <w:r>
              <w:rPr>
                <w:b w:val="0"/>
                <w:sz w:val="16"/>
              </w:rPr>
              <w:t>% campos mal interpretados que se corrigen</w:t>
            </w:r>
          </w:p>
        </w:tc>
        <w:tc>
          <w:tcPr>
            <w:tcW w:type="dxa" w:w="3258"/>
            <w:vAlign w:val="center"/>
          </w:tcPr>
          <w:p>
            <w:pPr>
              <w:spacing w:after="40"/>
            </w:pPr>
            <w:r>
              <w:rPr>
                <w:b w:val="0"/>
                <w:sz w:val="16"/>
              </w:rPr>
              <w:t>100% corrección posible antes de confirmar</w:t>
            </w:r>
          </w:p>
        </w:tc>
      </w:tr>
      <w:tr>
        <w:tc>
          <w:tcPr>
            <w:tcW w:type="dxa" w:w="3258"/>
            <w:vAlign w:val="center"/>
          </w:tcPr>
          <w:p>
            <w:pPr>
              <w:spacing w:after="40"/>
            </w:pPr>
            <w:r>
              <w:rPr>
                <w:b w:val="0"/>
                <w:sz w:val="16"/>
              </w:rPr>
              <w:t>Aprendizaje</w:t>
            </w:r>
          </w:p>
        </w:tc>
        <w:tc>
          <w:tcPr>
            <w:tcW w:type="dxa" w:w="3258"/>
            <w:vAlign w:val="center"/>
          </w:tcPr>
          <w:p>
            <w:pPr>
              <w:spacing w:after="40"/>
            </w:pPr>
            <w:r>
              <w:rPr>
                <w:b w:val="0"/>
                <w:sz w:val="16"/>
              </w:rPr>
              <w:t>% usuarios que reconocen siguiente paso</w:t>
            </w:r>
          </w:p>
        </w:tc>
        <w:tc>
          <w:tcPr>
            <w:tcW w:type="dxa" w:w="3258"/>
            <w:vAlign w:val="center"/>
          </w:tcPr>
          <w:p>
            <w:pPr>
              <w:spacing w:after="40"/>
            </w:pPr>
            <w:r>
              <w:rPr>
                <w:b w:val="0"/>
                <w:sz w:val="16"/>
              </w:rPr>
              <w:t>≥ 90% en prueba guiada</w:t>
            </w:r>
          </w:p>
        </w:tc>
      </w:tr>
      <w:tr>
        <w:tc>
          <w:tcPr>
            <w:tcW w:type="dxa" w:w="3258"/>
            <w:vAlign w:val="center"/>
          </w:tcPr>
          <w:p>
            <w:pPr>
              <w:spacing w:after="40"/>
            </w:pPr>
            <w:r>
              <w:rPr>
                <w:b w:val="0"/>
                <w:sz w:val="16"/>
              </w:rPr>
              <w:t>Satisfacción</w:t>
            </w:r>
          </w:p>
        </w:tc>
        <w:tc>
          <w:tcPr>
            <w:tcW w:type="dxa" w:w="3258"/>
            <w:vAlign w:val="center"/>
          </w:tcPr>
          <w:p>
            <w:pPr>
              <w:spacing w:after="40"/>
            </w:pPr>
            <w:r>
              <w:rPr>
                <w:b w:val="0"/>
                <w:sz w:val="16"/>
              </w:rPr>
              <w:t>System Usability Scale (SUS)</w:t>
            </w:r>
          </w:p>
        </w:tc>
        <w:tc>
          <w:tcPr>
            <w:tcW w:type="dxa" w:w="3258"/>
            <w:vAlign w:val="center"/>
          </w:tcPr>
          <w:p>
            <w:pPr>
              <w:spacing w:after="40"/>
            </w:pPr>
            <w:r>
              <w:rPr>
                <w:b w:val="0"/>
                <w:sz w:val="16"/>
              </w:rPr>
              <w:t>≥ 68, por validar</w:t>
            </w:r>
          </w:p>
        </w:tc>
      </w:tr>
      <w:tr>
        <w:tc>
          <w:tcPr>
            <w:tcW w:type="dxa" w:w="3258"/>
            <w:vAlign w:val="center"/>
          </w:tcPr>
          <w:p>
            <w:pPr>
              <w:spacing w:after="40"/>
            </w:pPr>
            <w:r>
              <w:rPr>
                <w:b w:val="0"/>
                <w:sz w:val="16"/>
              </w:rPr>
              <w:t>Accesibilidad</w:t>
            </w:r>
          </w:p>
        </w:tc>
        <w:tc>
          <w:tcPr>
            <w:tcW w:type="dxa" w:w="3258"/>
            <w:vAlign w:val="center"/>
          </w:tcPr>
          <w:p>
            <w:pPr>
              <w:spacing w:after="40"/>
            </w:pPr>
            <w:r>
              <w:rPr>
                <w:b w:val="0"/>
                <w:sz w:val="16"/>
              </w:rPr>
              <w:t>Alternativa de voz/texto para tareas principales</w:t>
            </w:r>
          </w:p>
        </w:tc>
        <w:tc>
          <w:tcPr>
            <w:tcW w:type="dxa" w:w="3258"/>
            <w:vAlign w:val="center"/>
          </w:tcPr>
          <w:p>
            <w:pPr>
              <w:spacing w:after="40"/>
            </w:pPr>
            <w:r>
              <w:rPr>
                <w:b w:val="0"/>
                <w:sz w:val="16"/>
              </w:rPr>
              <w:t>100% cobertura de tareas críticas</w:t>
            </w:r>
          </w:p>
        </w:tc>
      </w:tr>
      <w:tr>
        <w:tc>
          <w:tcPr>
            <w:tcW w:type="dxa" w:w="3258"/>
            <w:vAlign w:val="center"/>
          </w:tcPr>
          <w:p>
            <w:pPr>
              <w:spacing w:after="40"/>
            </w:pPr>
            <w:r>
              <w:rPr>
                <w:b w:val="0"/>
                <w:sz w:val="16"/>
              </w:rPr>
              <w:t>Legibilidad</w:t>
            </w:r>
          </w:p>
        </w:tc>
        <w:tc>
          <w:tcPr>
            <w:tcW w:type="dxa" w:w="3258"/>
            <w:vAlign w:val="center"/>
          </w:tcPr>
          <w:p>
            <w:pPr>
              <w:spacing w:after="40"/>
            </w:pPr>
            <w:r>
              <w:rPr>
                <w:b w:val="0"/>
                <w:sz w:val="16"/>
              </w:rPr>
              <w:t>Escala de texto al 200% sin corte</w:t>
            </w:r>
          </w:p>
        </w:tc>
        <w:tc>
          <w:tcPr>
            <w:tcW w:type="dxa" w:w="3258"/>
            <w:vAlign w:val="center"/>
          </w:tcPr>
          <w:p>
            <w:pPr>
              <w:spacing w:after="40"/>
            </w:pPr>
            <w:r>
              <w:rPr>
                <w:b w:val="0"/>
                <w:sz w:val="16"/>
              </w:rPr>
              <w:t>Verificar en móvil y desktop</w:t>
            </w:r>
          </w:p>
        </w:tc>
      </w:tr>
      <w:tr>
        <w:tc>
          <w:tcPr>
            <w:tcW w:type="dxa" w:w="3258"/>
            <w:vAlign w:val="center"/>
          </w:tcPr>
          <w:p>
            <w:pPr>
              <w:spacing w:after="40"/>
            </w:pPr>
            <w:r>
              <w:rPr>
                <w:b w:val="0"/>
                <w:sz w:val="16"/>
              </w:rPr>
              <w:t>Seguridad comunicativa</w:t>
            </w:r>
          </w:p>
        </w:tc>
        <w:tc>
          <w:tcPr>
            <w:tcW w:type="dxa" w:w="3258"/>
            <w:vAlign w:val="center"/>
          </w:tcPr>
          <w:p>
            <w:pPr>
              <w:spacing w:after="40"/>
            </w:pPr>
            <w:r>
              <w:rPr>
                <w:b w:val="0"/>
                <w:sz w:val="16"/>
              </w:rPr>
              <w:t>% casos offline marcados “pendiente”</w:t>
            </w:r>
          </w:p>
        </w:tc>
        <w:tc>
          <w:tcPr>
            <w:tcW w:type="dxa" w:w="3258"/>
            <w:vAlign w:val="center"/>
          </w:tcPr>
          <w:p>
            <w:pPr>
              <w:spacing w:after="40"/>
            </w:pPr>
            <w:r>
              <w:rPr>
                <w:b w:val="0"/>
                <w:sz w:val="16"/>
              </w:rPr>
              <w:t>100%, no declarar recepción falsa</w:t>
            </w:r>
          </w:p>
        </w:tc>
      </w:tr>
      <w:tr>
        <w:tc>
          <w:tcPr>
            <w:tcW w:type="dxa" w:w="3258"/>
            <w:vAlign w:val="center"/>
          </w:tcPr>
          <w:p>
            <w:pPr>
              <w:spacing w:after="40"/>
            </w:pPr>
            <w:r>
              <w:rPr>
                <w:b w:val="0"/>
                <w:sz w:val="16"/>
              </w:rPr>
              <w:t>Atribución IA</w:t>
            </w:r>
          </w:p>
        </w:tc>
        <w:tc>
          <w:tcPr>
            <w:tcW w:type="dxa" w:w="3258"/>
            <w:vAlign w:val="center"/>
          </w:tcPr>
          <w:p>
            <w:pPr>
              <w:spacing w:after="40"/>
            </w:pPr>
            <w:r>
              <w:rPr>
                <w:b w:val="0"/>
                <w:sz w:val="16"/>
              </w:rPr>
              <w:t>% resultados con advertencia y origen</w:t>
            </w:r>
          </w:p>
        </w:tc>
        <w:tc>
          <w:tcPr>
            <w:tcW w:type="dxa" w:w="3258"/>
            <w:vAlign w:val="center"/>
          </w:tcPr>
          <w:p>
            <w:pPr>
              <w:spacing w:after="40"/>
            </w:pPr>
            <w:r>
              <w:rPr>
                <w:b w:val="0"/>
                <w:sz w:val="16"/>
              </w:rPr>
              <w:t>100% de pantallas de resultado</w:t>
            </w:r>
          </w:p>
        </w:tc>
      </w:tr>
      <w:tr>
        <w:tc>
          <w:tcPr>
            <w:tcW w:type="dxa" w:w="3258"/>
            <w:vAlign w:val="center"/>
          </w:tcPr>
          <w:p>
            <w:pPr>
              <w:spacing w:after="40"/>
            </w:pPr>
            <w:r>
              <w:rPr>
                <w:b w:val="0"/>
                <w:sz w:val="16"/>
              </w:rPr>
              <w:t>Tasa de recuperación</w:t>
            </w:r>
          </w:p>
        </w:tc>
        <w:tc>
          <w:tcPr>
            <w:tcW w:type="dxa" w:w="3258"/>
            <w:vAlign w:val="center"/>
          </w:tcPr>
          <w:p>
            <w:pPr>
              <w:spacing w:after="40"/>
            </w:pPr>
            <w:r>
              <w:rPr>
                <w:b w:val="0"/>
                <w:sz w:val="16"/>
              </w:rPr>
              <w:t>Fallos de dictado que pueden corregirse</w:t>
            </w:r>
          </w:p>
        </w:tc>
        <w:tc>
          <w:tcPr>
            <w:tcW w:type="dxa" w:w="3258"/>
            <w:vAlign w:val="center"/>
          </w:tcPr>
          <w:p>
            <w:pPr>
              <w:spacing w:after="40"/>
            </w:pPr>
            <w:r>
              <w:rPr>
                <w:b w:val="0"/>
                <w:sz w:val="16"/>
              </w:rPr>
              <w:t>100% mediante entrada textual</w:t>
            </w:r>
          </w:p>
        </w:tc>
      </w:tr>
    </w:tbl>
    <w:p/>
    <w:p>
      <w:pPr>
        <w:pStyle w:val="Heading1"/>
      </w:pPr>
      <w:r>
        <w:t>8. Tres alternativas de diseño y selección</w:t>
      </w:r>
    </w:p>
    <w:tbl>
      <w:tblPr>
        <w:tblStyle w:val="TableGrid"/>
        <w:tblW w:type="auto" w:w="0"/>
        <w:jc w:val="center"/>
        <w:tblLayout w:type="autofit"/>
        <w:tblLook w:firstColumn="1" w:firstRow="1" w:lastColumn="0" w:lastRow="0" w:noHBand="0" w:noVBand="1" w:val="04A0"/>
      </w:tblPr>
      <w:tblGrid>
        <w:gridCol w:w="3258"/>
        <w:gridCol w:w="3258"/>
        <w:gridCol w:w="3258"/>
      </w:tblGrid>
      <w:tr>
        <w:trPr>
          <w:tblHeader w:val="true"/>
        </w:trPr>
        <w:tc>
          <w:tcPr>
            <w:tcW w:type="dxa" w:w="3258"/>
            <w:vAlign w:val="center"/>
            <w:shd w:fill="DCEFF0"/>
          </w:tcPr>
          <w:p>
            <w:pPr>
              <w:spacing w:after="40"/>
            </w:pPr>
            <w:r>
              <w:rPr>
                <w:b/>
                <w:sz w:val="16"/>
              </w:rPr>
              <w:t>Alternativa</w:t>
            </w:r>
          </w:p>
        </w:tc>
        <w:tc>
          <w:tcPr>
            <w:tcW w:type="dxa" w:w="3258"/>
            <w:vAlign w:val="center"/>
            <w:shd w:fill="DCEFF0"/>
          </w:tcPr>
          <w:p>
            <w:pPr>
              <w:spacing w:after="40"/>
            </w:pPr>
            <w:r>
              <w:rPr>
                <w:b/>
                <w:sz w:val="16"/>
              </w:rPr>
              <w:t>Concepto y ventajas</w:t>
            </w:r>
          </w:p>
        </w:tc>
        <w:tc>
          <w:tcPr>
            <w:tcW w:type="dxa" w:w="3258"/>
            <w:vAlign w:val="center"/>
            <w:shd w:fill="DCEFF0"/>
          </w:tcPr>
          <w:p>
            <w:pPr>
              <w:spacing w:after="40"/>
            </w:pPr>
            <w:r>
              <w:rPr>
                <w:b/>
                <w:sz w:val="16"/>
              </w:rPr>
              <w:t>Riesgos / decisión</w:t>
            </w:r>
          </w:p>
        </w:tc>
      </w:tr>
      <w:tr>
        <w:tc>
          <w:tcPr>
            <w:tcW w:type="dxa" w:w="3258"/>
            <w:vAlign w:val="center"/>
          </w:tcPr>
          <w:p>
            <w:pPr>
              <w:spacing w:after="40"/>
            </w:pPr>
            <w:r>
              <w:rPr>
                <w:b w:val="0"/>
                <w:sz w:val="16"/>
              </w:rPr>
              <w:t>A · Formulario secuencial</w:t>
            </w:r>
          </w:p>
        </w:tc>
        <w:tc>
          <w:tcPr>
            <w:tcW w:type="dxa" w:w="3258"/>
            <w:vAlign w:val="center"/>
          </w:tcPr>
          <w:p>
            <w:pPr>
              <w:spacing w:after="40"/>
            </w:pPr>
            <w:r>
              <w:rPr>
                <w:b w:val="0"/>
                <w:sz w:val="16"/>
              </w:rPr>
              <w:t>Familiar, controles visibles, recorridos predecibles</w:t>
            </w:r>
          </w:p>
        </w:tc>
        <w:tc>
          <w:tcPr>
            <w:tcW w:type="dxa" w:w="3258"/>
            <w:vAlign w:val="center"/>
          </w:tcPr>
          <w:p>
            <w:pPr>
              <w:spacing w:after="40"/>
            </w:pPr>
            <w:r>
              <w:rPr>
                <w:b w:val="0"/>
                <w:sz w:val="16"/>
              </w:rPr>
              <w:t>Mayor lectura y escritura; no seleccionada</w:t>
            </w:r>
          </w:p>
        </w:tc>
      </w:tr>
      <w:tr>
        <w:tc>
          <w:tcPr>
            <w:tcW w:type="dxa" w:w="3258"/>
            <w:vAlign w:val="center"/>
          </w:tcPr>
          <w:p>
            <w:pPr>
              <w:spacing w:after="40"/>
            </w:pPr>
            <w:r>
              <w:rPr>
                <w:b w:val="0"/>
                <w:sz w:val="16"/>
              </w:rPr>
              <w:t>B · Voz primero</w:t>
            </w:r>
          </w:p>
        </w:tc>
        <w:tc>
          <w:tcPr>
            <w:tcW w:type="dxa" w:w="3258"/>
            <w:vAlign w:val="center"/>
          </w:tcPr>
          <w:p>
            <w:pPr>
              <w:spacing w:after="40"/>
            </w:pPr>
            <w:r>
              <w:rPr>
                <w:b w:val="0"/>
                <w:sz w:val="16"/>
              </w:rPr>
              <w:t>Interacción natural y poca dependencia de puntería táctil</w:t>
            </w:r>
          </w:p>
        </w:tc>
        <w:tc>
          <w:tcPr>
            <w:tcW w:type="dxa" w:w="3258"/>
            <w:vAlign w:val="center"/>
          </w:tcPr>
          <w:p>
            <w:pPr>
              <w:spacing w:after="40"/>
            </w:pPr>
            <w:r>
              <w:rPr>
                <w:b w:val="0"/>
                <w:sz w:val="16"/>
              </w:rPr>
              <w:t>Ruido, permisos y soporte ASR; requiere alternativa</w:t>
            </w:r>
          </w:p>
        </w:tc>
      </w:tr>
      <w:tr>
        <w:tc>
          <w:tcPr>
            <w:tcW w:type="dxa" w:w="3258"/>
            <w:vAlign w:val="center"/>
          </w:tcPr>
          <w:p>
            <w:pPr>
              <w:spacing w:after="40"/>
            </w:pPr>
            <w:r>
              <w:rPr>
                <w:b w:val="0"/>
                <w:sz w:val="16"/>
              </w:rPr>
              <w:t>C · Multimodal integrada</w:t>
            </w:r>
          </w:p>
        </w:tc>
        <w:tc>
          <w:tcPr>
            <w:tcW w:type="dxa" w:w="3258"/>
            <w:vAlign w:val="center"/>
          </w:tcPr>
          <w:p>
            <w:pPr>
              <w:spacing w:after="40"/>
            </w:pPr>
            <w:r>
              <w:rPr>
                <w:b w:val="0"/>
                <w:sz w:val="16"/>
              </w:rPr>
              <w:t>Silueta + dictado + texto, confirmación, progreso, retroceso</w:t>
            </w:r>
          </w:p>
        </w:tc>
        <w:tc>
          <w:tcPr>
            <w:tcW w:type="dxa" w:w="3258"/>
            <w:vAlign w:val="center"/>
          </w:tcPr>
          <w:p>
            <w:pPr>
              <w:spacing w:after="40"/>
            </w:pPr>
            <w:r>
              <w:rPr>
                <w:b w:val="0"/>
                <w:sz w:val="16"/>
              </w:rPr>
              <w:t>Más opciones visuales; seleccionada y desarrollada</w:t>
            </w:r>
          </w:p>
        </w:tc>
      </w:tr>
    </w:tbl>
    <w:p/>
    <w:p>
      <w:r>
        <w:t>Se selecciona C porque satisface con menor exclusión los escenarios de LEC06 y la reordenación SCAMPER de LEC07: sustituir formularios exclusivos, combinar canales, adaptar presentación, reducir carga, reutilizar ficha, eliminar pantallas redundantes y reordenar desde motivo declarado.</w:t>
      </w:r>
    </w:p>
    <w:p>
      <w:pPr>
        <w:jc w:val="center"/>
      </w:pPr>
      <w:r>
        <w:drawing>
          <wp:inline xmlns:a="http://schemas.openxmlformats.org/drawingml/2006/main" xmlns:pic="http://schemas.openxmlformats.org/drawingml/2006/picture">
            <wp:extent cx="5166360" cy="3513125"/>
            <wp:docPr id="1" name="Picture 1"/>
            <wp:cNvGraphicFramePr>
              <a:graphicFrameLocks noChangeAspect="1"/>
            </wp:cNvGraphicFramePr>
            <a:graphic>
              <a:graphicData uri="http://schemas.openxmlformats.org/drawingml/2006/picture">
                <pic:pic>
                  <pic:nvPicPr>
                    <pic:cNvPr id="0" name="07-prototipo-A.png"/>
                    <pic:cNvPicPr/>
                  </pic:nvPicPr>
                  <pic:blipFill>
                    <a:blip r:embed="rId11"/>
                    <a:stretch>
                      <a:fillRect/>
                    </a:stretch>
                  </pic:blipFill>
                  <pic:spPr>
                    <a:xfrm>
                      <a:off x="0" y="0"/>
                      <a:ext cx="5166360" cy="3513125"/>
                    </a:xfrm>
                    <a:prstGeom prst="rect"/>
                  </pic:spPr>
                </pic:pic>
              </a:graphicData>
            </a:graphic>
          </wp:inline>
        </w:drawing>
      </w:r>
    </w:p>
    <w:p>
      <w:pPr>
        <w:pStyle w:val="Caption"/>
        <w:jc w:val="center"/>
      </w:pPr>
      <w:r>
        <w:t>Alternativa A, prototipo navegable de fidelidad media.</w:t>
      </w:r>
    </w:p>
    <w:p>
      <w:pPr>
        <w:jc w:val="center"/>
      </w:pPr>
      <w:r>
        <w:drawing>
          <wp:inline xmlns:a="http://schemas.openxmlformats.org/drawingml/2006/main" xmlns:pic="http://schemas.openxmlformats.org/drawingml/2006/picture">
            <wp:extent cx="5166360" cy="3513125"/>
            <wp:docPr id="2" name="Picture 2"/>
            <wp:cNvGraphicFramePr>
              <a:graphicFrameLocks noChangeAspect="1"/>
            </wp:cNvGraphicFramePr>
            <a:graphic>
              <a:graphicData uri="http://schemas.openxmlformats.org/drawingml/2006/picture">
                <pic:pic>
                  <pic:nvPicPr>
                    <pic:cNvPr id="0" name="07-prototipo-B.png"/>
                    <pic:cNvPicPr/>
                  </pic:nvPicPr>
                  <pic:blipFill>
                    <a:blip r:embed="rId12"/>
                    <a:stretch>
                      <a:fillRect/>
                    </a:stretch>
                  </pic:blipFill>
                  <pic:spPr>
                    <a:xfrm>
                      <a:off x="0" y="0"/>
                      <a:ext cx="5166360" cy="3513125"/>
                    </a:xfrm>
                    <a:prstGeom prst="rect"/>
                  </pic:spPr>
                </pic:pic>
              </a:graphicData>
            </a:graphic>
          </wp:inline>
        </w:drawing>
      </w:r>
    </w:p>
    <w:p>
      <w:pPr>
        <w:pStyle w:val="Caption"/>
        <w:jc w:val="center"/>
      </w:pPr>
      <w:r>
        <w:t>Alternativa B, prototipo navegable de fidelidad media.</w:t>
      </w:r>
    </w:p>
    <w:p>
      <w:pPr>
        <w:jc w:val="center"/>
      </w:pPr>
      <w:r>
        <w:drawing>
          <wp:inline xmlns:a="http://schemas.openxmlformats.org/drawingml/2006/main" xmlns:pic="http://schemas.openxmlformats.org/drawingml/2006/picture">
            <wp:extent cx="5166360" cy="3513125"/>
            <wp:docPr id="3" name="Picture 3"/>
            <wp:cNvGraphicFramePr>
              <a:graphicFrameLocks noChangeAspect="1"/>
            </wp:cNvGraphicFramePr>
            <a:graphic>
              <a:graphicData uri="http://schemas.openxmlformats.org/drawingml/2006/picture">
                <pic:pic>
                  <pic:nvPicPr>
                    <pic:cNvPr id="0" name="07-prototipo-C.png"/>
                    <pic:cNvPicPr/>
                  </pic:nvPicPr>
                  <pic:blipFill>
                    <a:blip r:embed="rId13"/>
                    <a:stretch>
                      <a:fillRect/>
                    </a:stretch>
                  </pic:blipFill>
                  <pic:spPr>
                    <a:xfrm>
                      <a:off x="0" y="0"/>
                      <a:ext cx="5166360" cy="3513125"/>
                    </a:xfrm>
                    <a:prstGeom prst="rect"/>
                  </pic:spPr>
                </pic:pic>
              </a:graphicData>
            </a:graphic>
          </wp:inline>
        </w:drawing>
      </w:r>
    </w:p>
    <w:p>
      <w:pPr>
        <w:pStyle w:val="Caption"/>
        <w:jc w:val="center"/>
      </w:pPr>
      <w:r>
        <w:t>Alternativa C, prototipo navegable de fidelidad media seleccionado.</w:t>
      </w:r>
    </w:p>
    <w:p>
      <w:pPr>
        <w:pStyle w:val="Heading1"/>
      </w:pPr>
      <w:r>
        <w:t>9. Diseño óptimo de fidelidad media y mapa de interacción</w:t>
      </w:r>
    </w:p>
    <w:p>
      <w:r>
        <w:t>El flujo completo enlaza la vista inicial, identificación de zona (confirmación obligatoria), entrevista de cuatro preguntas, revisión, generación de resumen, envío pendiente/enviado/recibido y revisión por rol médico. El archivo `docs/03-flujo-pantallas.md` incluye el diagrama Mermaid completo y la secuencia de actores.</w:t>
      </w:r>
    </w:p>
    <w:p>
      <w:pPr>
        <w:jc w:val="center"/>
      </w:pPr>
      <w:r>
        <w:drawing>
          <wp:inline xmlns:a="http://schemas.openxmlformats.org/drawingml/2006/main" xmlns:pic="http://schemas.openxmlformats.org/drawingml/2006/picture">
            <wp:extent cx="3383280" cy="9510416"/>
            <wp:docPr id="4" name="Picture 4"/>
            <wp:cNvGraphicFramePr>
              <a:graphicFrameLocks noChangeAspect="1"/>
            </wp:cNvGraphicFramePr>
            <a:graphic>
              <a:graphicData uri="http://schemas.openxmlformats.org/drawingml/2006/picture">
                <pic:pic>
                  <pic:nvPicPr>
                    <pic:cNvPr id="0" name="flujo.png"/>
                    <pic:cNvPicPr/>
                  </pic:nvPicPr>
                  <pic:blipFill>
                    <a:blip r:embed="rId14"/>
                    <a:stretch>
                      <a:fillRect/>
                    </a:stretch>
                  </pic:blipFill>
                  <pic:spPr>
                    <a:xfrm>
                      <a:off x="0" y="0"/>
                      <a:ext cx="3383280" cy="9510416"/>
                    </a:xfrm>
                    <a:prstGeom prst="rect"/>
                  </pic:spPr>
                </pic:pic>
              </a:graphicData>
            </a:graphic>
          </wp:inline>
        </w:drawing>
      </w:r>
    </w:p>
    <w:p>
      <w:pPr>
        <w:pStyle w:val="Caption"/>
        <w:jc w:val="center"/>
      </w:pPr>
      <w:r>
        <w:t>Diagrama 1. Navegación principal y retornos. Imagen generada desde el diseño propuesto.</w:t>
      </w:r>
    </w:p>
    <w:p>
      <w:pPr>
        <w:jc w:val="center"/>
      </w:pPr>
      <w:r>
        <w:drawing>
          <wp:inline xmlns:a="http://schemas.openxmlformats.org/drawingml/2006/main" xmlns:pic="http://schemas.openxmlformats.org/drawingml/2006/picture">
            <wp:extent cx="5760720" cy="3876484"/>
            <wp:docPr id="5" name="Picture 5"/>
            <wp:cNvGraphicFramePr>
              <a:graphicFrameLocks noChangeAspect="1"/>
            </wp:cNvGraphicFramePr>
            <a:graphic>
              <a:graphicData uri="http://schemas.openxmlformats.org/drawingml/2006/picture">
                <pic:pic>
                  <pic:nvPicPr>
                    <pic:cNvPr id="0" name="01-inicio-desktop.png"/>
                    <pic:cNvPicPr/>
                  </pic:nvPicPr>
                  <pic:blipFill>
                    <a:blip r:embed="rId15"/>
                    <a:stretch>
                      <a:fillRect/>
                    </a:stretch>
                  </pic:blipFill>
                  <pic:spPr>
                    <a:xfrm>
                      <a:off x="0" y="0"/>
                      <a:ext cx="5760720" cy="3876484"/>
                    </a:xfrm>
                    <a:prstGeom prst="rect"/>
                  </pic:spPr>
                </pic:pic>
              </a:graphicData>
            </a:graphic>
          </wp:inline>
        </w:drawing>
      </w:r>
    </w:p>
    <w:p>
      <w:pPr>
        <w:pStyle w:val="Caption"/>
        <w:jc w:val="center"/>
      </w:pPr>
      <w:r>
        <w:t>Figura 1. Inicio de la PWA en formato laptop (captura de Chromium).</w:t>
      </w:r>
    </w:p>
    <w:p>
      <w:pPr>
        <w:jc w:val="center"/>
      </w:pPr>
      <w:r>
        <w:drawing>
          <wp:inline xmlns:a="http://schemas.openxmlformats.org/drawingml/2006/main" xmlns:pic="http://schemas.openxmlformats.org/drawingml/2006/picture">
            <wp:extent cx="5760720" cy="3876484"/>
            <wp:docPr id="6" name="Picture 6"/>
            <wp:cNvGraphicFramePr>
              <a:graphicFrameLocks noChangeAspect="1"/>
            </wp:cNvGraphicFramePr>
            <a:graphic>
              <a:graphicData uri="http://schemas.openxmlformats.org/drawingml/2006/picture">
                <pic:pic>
                  <pic:nvPicPr>
                    <pic:cNvPr id="0" name="02-confirmacion.png"/>
                    <pic:cNvPicPr/>
                  </pic:nvPicPr>
                  <pic:blipFill>
                    <a:blip r:embed="rId16"/>
                    <a:stretch>
                      <a:fillRect/>
                    </a:stretch>
                  </pic:blipFill>
                  <pic:spPr>
                    <a:xfrm>
                      <a:off x="0" y="0"/>
                      <a:ext cx="5760720" cy="3876484"/>
                    </a:xfrm>
                    <a:prstGeom prst="rect"/>
                  </pic:spPr>
                </pic:pic>
              </a:graphicData>
            </a:graphic>
          </wp:inline>
        </w:drawing>
      </w:r>
    </w:p>
    <w:p>
      <w:pPr>
        <w:pStyle w:val="Caption"/>
        <w:jc w:val="center"/>
      </w:pPr>
      <w:r>
        <w:t>Figura 2. Pantalla de verificación de respuestas declaradas.</w:t>
      </w:r>
    </w:p>
    <w:p>
      <w:pPr>
        <w:jc w:val="center"/>
      </w:pPr>
      <w:r>
        <w:drawing>
          <wp:inline xmlns:a="http://schemas.openxmlformats.org/drawingml/2006/main" xmlns:pic="http://schemas.openxmlformats.org/drawingml/2006/picture">
            <wp:extent cx="5760720" cy="4232529"/>
            <wp:docPr id="7" name="Picture 7"/>
            <wp:cNvGraphicFramePr>
              <a:graphicFrameLocks noChangeAspect="1"/>
            </wp:cNvGraphicFramePr>
            <a:graphic>
              <a:graphicData uri="http://schemas.openxmlformats.org/drawingml/2006/picture">
                <pic:pic>
                  <pic:nvPicPr>
                    <pic:cNvPr id="0" name="03-resumen.png"/>
                    <pic:cNvPicPr/>
                  </pic:nvPicPr>
                  <pic:blipFill>
                    <a:blip r:embed="rId17"/>
                    <a:stretch>
                      <a:fillRect/>
                    </a:stretch>
                  </pic:blipFill>
                  <pic:spPr>
                    <a:xfrm>
                      <a:off x="0" y="0"/>
                      <a:ext cx="5760720" cy="4232529"/>
                    </a:xfrm>
                    <a:prstGeom prst="rect"/>
                  </pic:spPr>
                </pic:pic>
              </a:graphicData>
            </a:graphic>
          </wp:inline>
        </w:drawing>
      </w:r>
    </w:p>
    <w:p>
      <w:pPr>
        <w:pStyle w:val="Caption"/>
        <w:jc w:val="center"/>
      </w:pPr>
      <w:r>
        <w:t>Figura 3. Resumen en modo simulado, con limitación clínica visible.</w:t>
      </w:r>
    </w:p>
    <w:p>
      <w:pPr>
        <w:jc w:val="center"/>
      </w:pPr>
      <w:r>
        <w:drawing>
          <wp:inline xmlns:a="http://schemas.openxmlformats.org/drawingml/2006/main" xmlns:pic="http://schemas.openxmlformats.org/drawingml/2006/picture">
            <wp:extent cx="5760720" cy="6908255"/>
            <wp:docPr id="8" name="Picture 8"/>
            <wp:cNvGraphicFramePr>
              <a:graphicFrameLocks noChangeAspect="1"/>
            </wp:cNvGraphicFramePr>
            <a:graphic>
              <a:graphicData uri="http://schemas.openxmlformats.org/drawingml/2006/picture">
                <pic:pic>
                  <pic:nvPicPr>
                    <pic:cNvPr id="0" name="05-vista-medico.png"/>
                    <pic:cNvPicPr/>
                  </pic:nvPicPr>
                  <pic:blipFill>
                    <a:blip r:embed="rId18"/>
                    <a:stretch>
                      <a:fillRect/>
                    </a:stretch>
                  </pic:blipFill>
                  <pic:spPr>
                    <a:xfrm>
                      <a:off x="0" y="0"/>
                      <a:ext cx="5760720" cy="6908255"/>
                    </a:xfrm>
                    <a:prstGeom prst="rect"/>
                  </pic:spPr>
                </pic:pic>
              </a:graphicData>
            </a:graphic>
          </wp:inline>
        </w:drawing>
      </w:r>
    </w:p>
    <w:p>
      <w:pPr>
        <w:pStyle w:val="Caption"/>
        <w:jc w:val="center"/>
      </w:pPr>
      <w:r>
        <w:t>Figura 4. Vista de rol médico simulado y código de caso (sin verificación de identidad).</w:t>
      </w:r>
    </w:p>
    <w:p>
      <w:pPr>
        <w:pStyle w:val="Heading1"/>
      </w:pPr>
      <w:r>
        <w:t>10. Arquitectura C4, PWA y diseño emocional</w:t>
      </w:r>
    </w:p>
    <w:p>
      <w:pPr>
        <w:jc w:val="center"/>
      </w:pPr>
      <w:r>
        <w:drawing>
          <wp:inline xmlns:a="http://schemas.openxmlformats.org/drawingml/2006/main" xmlns:pic="http://schemas.openxmlformats.org/drawingml/2006/picture">
            <wp:extent cx="5760720" cy="859401"/>
            <wp:docPr id="9" name="Picture 9"/>
            <wp:cNvGraphicFramePr>
              <a:graphicFrameLocks noChangeAspect="1"/>
            </wp:cNvGraphicFramePr>
            <a:graphic>
              <a:graphicData uri="http://schemas.openxmlformats.org/drawingml/2006/picture">
                <pic:pic>
                  <pic:nvPicPr>
                    <pic:cNvPr id="0" name="c4.png"/>
                    <pic:cNvPicPr/>
                  </pic:nvPicPr>
                  <pic:blipFill>
                    <a:blip r:embed="rId19"/>
                    <a:stretch>
                      <a:fillRect/>
                    </a:stretch>
                  </pic:blipFill>
                  <pic:spPr>
                    <a:xfrm>
                      <a:off x="0" y="0"/>
                      <a:ext cx="5760720" cy="859401"/>
                    </a:xfrm>
                    <a:prstGeom prst="rect"/>
                  </pic:spPr>
                </pic:pic>
              </a:graphicData>
            </a:graphic>
          </wp:inline>
        </w:drawing>
      </w:r>
    </w:p>
    <w:p>
      <w:pPr>
        <w:pStyle w:val="Caption"/>
        <w:jc w:val="center"/>
      </w:pPr>
      <w:r>
        <w:t>Diagrama 2. Vista de contenedores y comunicación del prototipo local.</w:t>
      </w:r>
    </w:p>
    <w:p>
      <w:r>
        <w:t>PWA: manifest, service worker de caché estática y diseño responsivo. Voz: reconocimiento/síntesis del navegador, no garantizado. LLM: el servidor ofrece dos estrategias (generador determinista y adaptador Gemini si existe API key); no almacena claves en el frontend. Colaboración: los casos ficticios se comparten mediante un código; los permisos médicos reales no están implementados.</w:t>
      </w:r>
    </w:p>
    <w:p>
      <w:r>
        <w:t>Norman — nivel visceral: paleta clara, jerarquía visual y baja densidad. Nivel conductual: confirmaciones, retroceso, equivalencia voz/texto, errores recuperables y estados explícitos. Nivel reflexivo: confianza calibrada mediante aviso “no diagnóstico”, distinción de fuente y posibilidad de acudir al personal humano. La emoción se recoge por autodeclaración y no por inferencia clínica.</w:t>
      </w:r>
    </w:p>
    <w:p>
      <w:pPr>
        <w:pStyle w:val="Heading1"/>
      </w:pPr>
      <w:r>
        <w:t>11. Plan de trabajo y diagrama de Gantt</w:t>
      </w:r>
    </w:p>
    <w:p>
      <w:r>
        <w:t>Cronograma propuesto como planificación académica; no se presenta como constancia de actividades efectivamente realizadas por terceros. La presentación del video y publicación en GitHub quedan a cargo de quien entrega.</w:t>
      </w:r>
    </w:p>
    <w:p>
      <w:pPr>
        <w:jc w:val="center"/>
      </w:pPr>
      <w:r>
        <w:drawing>
          <wp:inline xmlns:a="http://schemas.openxmlformats.org/drawingml/2006/main" xmlns:pic="http://schemas.openxmlformats.org/drawingml/2006/picture">
            <wp:extent cx="5760720" cy="2363510"/>
            <wp:docPr id="10" name="Picture 10"/>
            <wp:cNvGraphicFramePr>
              <a:graphicFrameLocks noChangeAspect="1"/>
            </wp:cNvGraphicFramePr>
            <a:graphic>
              <a:graphicData uri="http://schemas.openxmlformats.org/drawingml/2006/picture">
                <pic:pic>
                  <pic:nvPicPr>
                    <pic:cNvPr id="0" name="gantt.png"/>
                    <pic:cNvPicPr/>
                  </pic:nvPicPr>
                  <pic:blipFill>
                    <a:blip r:embed="rId20"/>
                    <a:stretch>
                      <a:fillRect/>
                    </a:stretch>
                  </pic:blipFill>
                  <pic:spPr>
                    <a:xfrm>
                      <a:off x="0" y="0"/>
                      <a:ext cx="5760720" cy="2363510"/>
                    </a:xfrm>
                    <a:prstGeom prst="rect"/>
                  </pic:spPr>
                </pic:pic>
              </a:graphicData>
            </a:graphic>
          </wp:inline>
        </w:drawing>
      </w:r>
    </w:p>
    <w:p>
      <w:pPr>
        <w:pStyle w:val="Caption"/>
        <w:jc w:val="center"/>
      </w:pPr>
      <w:r>
        <w:t>Diagrama 3. Gantt de planificación propuesto para la PC2.</w:t>
      </w:r>
    </w:p>
    <w:p>
      <w:r>
        <w:t>Versión editable en `docs/04-gantt.md` con sintaxis Mermaid, periodos y entregables.</w:t>
      </w:r>
    </w:p>
    <w:p>
      <w:pPr>
        <w:pStyle w:val="Heading1"/>
      </w:pPr>
      <w:r>
        <w:t>12. Pruebas reproducibles y evidencias</w:t>
      </w:r>
    </w:p>
    <w:p>
      <w:r>
        <w:t>Comando: `npm test` desde la carpeta del repositorio. Resultado observado en el entorno de preparación: ocho pruebas aprobadas de ocho. Se comprobó API de salud, disponibilidad de PWA/prototipos, ausencia de exposición de server.mjs, rechazo de caso vacío, resumen simulado, creación-consulta-acuse-respuesta y manejo de códigos y mensajes inválidos.</w:t>
      </w:r>
    </w:p>
    <w:p>
      <w:r>
        <w:t>Adicionalmente se ejecutó la interfaz real HTML/CSS/JS en Chromium mediante Playwright. Debido a la restricción del navegador automatizado para navegar a loopback, la prueba visual inyectó los activos del repositorio en el navegador y comunicó sus peticiones `fetch` al servidor local Node mediante un puente de pruebas. Se recorrieron las pantallas, envío/recepción y respuesta; se capturaron diez imágenes en `assets/`. Esto no equivale a una prueba de instalación PWA ni a uso real de Google API o dictado por micrófono.</w:t>
      </w:r>
    </w:p>
    <w:p>
      <w:pPr>
        <w:jc w:val="center"/>
      </w:pPr>
      <w:r>
        <w:drawing>
          <wp:inline xmlns:a="http://schemas.openxmlformats.org/drawingml/2006/main" xmlns:pic="http://schemas.openxmlformats.org/drawingml/2006/picture">
            <wp:extent cx="5760720" cy="4604576"/>
            <wp:docPr id="11" name="Picture 11"/>
            <wp:cNvGraphicFramePr>
              <a:graphicFrameLocks noChangeAspect="1"/>
            </wp:cNvGraphicFramePr>
            <a:graphic>
              <a:graphicData uri="http://schemas.openxmlformats.org/drawingml/2006/picture">
                <pic:pic>
                  <pic:nvPicPr>
                    <pic:cNvPr id="0" name="06-recibido.png"/>
                    <pic:cNvPicPr/>
                  </pic:nvPicPr>
                  <pic:blipFill>
                    <a:blip r:embed="rId21"/>
                    <a:stretch>
                      <a:fillRect/>
                    </a:stretch>
                  </pic:blipFill>
                  <pic:spPr>
                    <a:xfrm>
                      <a:off x="0" y="0"/>
                      <a:ext cx="5760720" cy="4604576"/>
                    </a:xfrm>
                    <a:prstGeom prst="rect"/>
                  </pic:spPr>
                </pic:pic>
              </a:graphicData>
            </a:graphic>
          </wp:inline>
        </w:drawing>
      </w:r>
    </w:p>
    <w:p>
      <w:pPr>
        <w:pStyle w:val="Caption"/>
        <w:jc w:val="center"/>
      </w:pPr>
      <w:r>
        <w:t>Figura 5. Caso ficticio con acuse y respuesta recuperada de la API.</w:t>
      </w:r>
    </w:p>
    <w:p>
      <w:pPr>
        <w:jc w:val="center"/>
      </w:pPr>
      <w:r>
        <w:drawing>
          <wp:inline xmlns:a="http://schemas.openxmlformats.org/drawingml/2006/main" xmlns:pic="http://schemas.openxmlformats.org/drawingml/2006/picture">
            <wp:extent cx="2286000" cy="9777046"/>
            <wp:docPr id="12" name="Picture 12"/>
            <wp:cNvGraphicFramePr>
              <a:graphicFrameLocks noChangeAspect="1"/>
            </wp:cNvGraphicFramePr>
            <a:graphic>
              <a:graphicData uri="http://schemas.openxmlformats.org/drawingml/2006/picture">
                <pic:pic>
                  <pic:nvPicPr>
                    <pic:cNvPr id="0" name="08-inicio-movil.png"/>
                    <pic:cNvPicPr/>
                  </pic:nvPicPr>
                  <pic:blipFill>
                    <a:blip r:embed="rId22"/>
                    <a:stretch>
                      <a:fillRect/>
                    </a:stretch>
                  </pic:blipFill>
                  <pic:spPr>
                    <a:xfrm>
                      <a:off x="0" y="0"/>
                      <a:ext cx="2286000" cy="9777046"/>
                    </a:xfrm>
                    <a:prstGeom prst="rect"/>
                  </pic:spPr>
                </pic:pic>
              </a:graphicData>
            </a:graphic>
          </wp:inline>
        </w:drawing>
      </w:r>
    </w:p>
    <w:p>
      <w:pPr>
        <w:pStyle w:val="Caption"/>
        <w:jc w:val="center"/>
      </w:pPr>
      <w:r>
        <w:t>Figura 6. Composición de interfaz en viewport móvil (390 px).</w:t>
      </w:r>
    </w:p>
    <w:p>
      <w:pPr>
        <w:pStyle w:val="Heading1"/>
      </w:pPr>
      <w:r>
        <w:t>13. Limitaciones, criterios pendientes y riesgos</w:t>
      </w:r>
    </w:p>
    <w:p>
      <w:pPr>
        <w:pStyle w:val="ListBullet"/>
      </w:pPr>
      <w:r>
        <w:t>RF-17 y RNF-05/06: sin administración de identidades, autenticación profesional, autorización por rol ni cifrado TLS sobre conexiones remotas; no usar en producción.</w:t>
      </w:r>
    </w:p>
    <w:p>
      <w:pPr>
        <w:pStyle w:val="ListBullet"/>
      </w:pPr>
      <w:r>
        <w:t>Quechua simulado: no ofrece traducción clínica ni interfaz integral en ese idioma.</w:t>
      </w:r>
    </w:p>
    <w:p>
      <w:pPr>
        <w:pStyle w:val="ListBullet"/>
      </w:pPr>
      <w:r>
        <w:t>LLM remoto: llamada opcional, no ejecutada con una credencial del estudiante; identificación de modelo Gemma 4 de LEC06 no corroborada como disponible en esta cuenta.</w:t>
      </w:r>
    </w:p>
    <w:p>
      <w:pPr>
        <w:pStyle w:val="ListBullet"/>
      </w:pPr>
      <w:r>
        <w:t>ASR/TTS: dependientes del navegador y permisos; no medidos con participantes ni en condiciones rurales reales.</w:t>
      </w:r>
    </w:p>
    <w:p>
      <w:pPr>
        <w:pStyle w:val="ListBullet"/>
      </w:pPr>
      <w:r>
        <w:t>Conectividad: existe borrador ficticio pendiente, pero no cola idempotente ni cifrado; podrían producirse duplicados ante fallos de red.</w:t>
      </w:r>
    </w:p>
    <w:p>
      <w:pPr>
        <w:pStyle w:val="ListBullet"/>
      </w:pPr>
      <w:r>
        <w:t>Triaje: la prioridad mostrada es “revisión pendiente”, no algoritmo de severidad clínicamente validado; la satisfacción, SUS, accesibilidad WCAG y fiabilidad requieren estudios.</w:t>
      </w:r>
    </w:p>
    <w:p>
      <w:pPr>
        <w:pStyle w:val="Heading1"/>
      </w:pPr>
      <w:r>
        <w:t>14. Conclusiones</w:t>
      </w:r>
    </w:p>
    <w:p>
      <w:pPr>
        <w:pStyle w:val="ListNumber"/>
      </w:pPr>
      <w:r>
        <w:t>Se conectaron los entregables de LEC06 y LEC07 mediante una arquitectura, trazabilidad, historias y una experiencia multimodal con confirmación antes del resumen.</w:t>
      </w:r>
    </w:p>
    <w:p>
      <w:pPr>
        <w:pStyle w:val="ListNumber"/>
      </w:pPr>
      <w:r>
        <w:t>La alternativa C permite entrada equivalente táctil, textual y por voz disponible; admite errores recuperables y una presentación en pantallas de laptop y móvil.</w:t>
      </w:r>
    </w:p>
    <w:p>
      <w:pPr>
        <w:pStyle w:val="ListNumber"/>
      </w:pPr>
      <w:r>
        <w:t>El prototipo demuestra intercambio local de un caso ficticio y permite diferenciar envío de recepción, un aspecto fundamental para no inducir falsas expectativas.</w:t>
      </w:r>
    </w:p>
    <w:p>
      <w:pPr>
        <w:pStyle w:val="ListNumber"/>
      </w:pPr>
      <w:r>
        <w:t>La integración por LLM es reemplazable a nivel de adaptador de servidor; el funcionamiento con claves remotas y las garantías clínicas permanecen fuera de lo verificado.</w:t>
      </w:r>
    </w:p>
    <w:p>
      <w:pPr>
        <w:pStyle w:val="ListNumber"/>
      </w:pPr>
      <w:r>
        <w:t>La utilización sanitaria real exige validación médica, seguridad de datos, autenticación, traducción certificada y evaluación con usuarios; el avance debe interpretarse solo en el ámbito académico.</w:t>
      </w:r>
    </w:p>
    <w:p>
      <w:pPr>
        <w:pStyle w:val="Heading1"/>
      </w:pPr>
      <w:r>
        <w:t>Anexo A. Estructura verificable de entrega</w:t>
      </w:r>
    </w:p>
    <w:p>
      <w:r>
        <w:t>README.md (instalación y configuración) · public/ (PWA funcional) · public/prototipos/ (A/B/C) · docs/ (C4, pantallas, Gantt, CSV, guía de sustentación, seguridad) · data/ (casos ficticios) · tests/ (Node test) · assets/ (capturas) · LICENSE (MIT) · mi-aporte-cesar-lopez-arteaga.doc (aporte personal).</w:t>
      </w:r>
    </w:p>
    <w:p>
      <w:r>
        <w:t>La PC2 requiere además un video de sustentación elaborado personalmente y publicación en el repositorio GitHub definitivo del grupo, que no se pueden dar por realizados solo con este paquete.</w:t>
      </w:r>
    </w:p>
    <w:p>
      <w:r>
        <w:br w:type="page"/>
      </w:r>
    </w:p>
    <w:p>
      <w:pPr>
        <w:pStyle w:val="Heading1"/>
      </w:pPr>
      <w:r>
        <w:t>ANEXO DE ACTUALIZACIÓN: INTEGRACIÓN DEL GRUPO 10</w:t>
      </w:r>
    </w:p>
    <w:p>
      <w:r>
        <w:t>Este anexo registra cambios posteriores al informe original y no modifica las fuentes LEC06/LEC07.</w:t>
      </w:r>
    </w:p>
    <w:p>
      <w:pPr>
        <w:pStyle w:val="Heading2"/>
      </w:pPr>
      <w:r>
        <w:t>Alcance del anexo</w:t>
      </w:r>
    </w:p>
    <w:p>
      <w:r>
        <w:t>Este anexo complementa el informe original 01-informe-PC2.docx y su PDF. No atribuye aportes individuales sin evidencia. Se mantiene el título original TriageVoz Rural, pero se describe el alcance actual después de integrar silueta corporal frontal/posterior, personalización adaptativa, historial médico simulado y bandeja de casos.</w:t>
      </w:r>
    </w:p>
    <w:p>
      <w:pPr>
        <w:pStyle w:val="Heading3"/>
      </w:pPr>
      <w:r>
        <w:t>A. Implementación realmente disponible</w:t>
      </w:r>
    </w:p>
    <w:p>
      <w:r>
        <w:t>PWA: interfaz HTML/CSS/JS adaptable, manifiesto y Service Worker.</w:t>
      </w:r>
    </w:p>
    <w:p>
      <w:r>
        <w:t>Interacción multimodal: región anatómica por silueta SVG, texto y dictado opcional.</w:t>
      </w:r>
    </w:p>
    <w:p>
      <w:r>
        <w:t>Perfil adaptativo: preferencias persistentes, ritmo de respuesta y ayudas de corrección.</w:t>
      </w:r>
    </w:p>
    <w:p>
      <w:r>
        <w:t>Entrevista: cuatro preguntas, confirmación y edición.</w:t>
      </w:r>
    </w:p>
    <w:p>
      <w:r>
        <w:t>Resumen: fallback local; Gemini solo cuando el servidor tiene clave y conexión.</w:t>
      </w:r>
    </w:p>
    <w:p>
      <w:r>
        <w:t>Bandeja: registros de casos ficticios que pueden consultarse con un segundo rol en el mismo servidor local; sin videollamada, sesión simultánea o login.</w:t>
      </w:r>
    </w:p>
    <w:p>
      <w:r>
        <w:t>Acuse y respuestas: estado enviado/recibido y respuestas persistidas, consultables por el paciente. Los reintentos idénticos no duplican la última respuesta.</w:t>
      </w:r>
    </w:p>
    <w:p>
      <w:r>
        <w:t>Persistencia: JSON serializado y caso reciente recuperable al recargar el navegador.</w:t>
      </w:r>
    </w:p>
    <w:p>
      <w:pPr>
        <w:pStyle w:val="Heading3"/>
      </w:pPr>
      <w:r>
        <w:t>B. Diferencia frente al enunciado y trabajos LEC06/LEC07</w:t>
      </w:r>
    </w:p>
    <w:p>
      <w:r>
        <w:t>La solución preserva los requerimientos iniciales como objetivos de diseño, pero no implica que todos estén implementados plenamente. El multiusuario es una simulación de roles locales. Las funciones de priorización sanitaria, traducción quechua real, privacidad clínica, despliegue interdispositivos y videollamada son trabajo futuro. No se inventan resultados de evaluación de usabilidad ni se confunden con pruebas automatizadas.</w:t>
      </w:r>
    </w:p>
    <w:p>
      <w:pPr>
        <w:pStyle w:val="Heading3"/>
      </w:pPr>
      <w:r>
        <w:t>C. Evaluación de integración</w:t>
      </w:r>
    </w:p>
    <w:p>
      <w:r>
        <w:t>Se amplió la suite a 12 pruebas automáticas que incluyen 8 solicitudes concurrentes, duplicados de respuesta, conservación del acuse, bandeja y errores HTTP. La evaluación clínica y las pruebas con usuarios voluntarios siguen pendientes.</w:t>
      </w:r>
    </w:p>
    <w:p>
      <w:pPr>
        <w:pStyle w:val="Heading3"/>
      </w:pPr>
      <w:r>
        <w:t>D. Evidencias</w:t>
      </w:r>
    </w:p>
    <w:p>
      <w:r>
        <w:t>Las capturas anteriores siguen archivadas como históricas. Para la presentación final se recomienda grabar o capturar nuevamente la interfaz vigente mediante el procedimiento del archivo 06-pruebas-y-evidencias.md.</w:t>
      </w:r>
    </w:p>
    <w:p>
      <w:r>
        <w:t>Carácter del documento: apéndice de actualización, sin sustituir las fuentes originales de LEC06, LEC07 o el enunciado de la PC2.</w:t>
      </w:r>
    </w:p>
    <w:sectPr w:rsidR="00FC693F" w:rsidRPr="0006063C" w:rsidSect="00034616">
      <w:headerReference w:type="default" r:id="rId9"/>
      <w:footerReference w:type="default" r:id="rId10"/>
      <w:headerReference w:type="first" r:id="rId23"/>
      <w:footerReference w:type="first" r:id="rId24"/>
      <w:pgSz w:w="12240" w:h="15840"/>
      <w:pgMar w:top="1191" w:right="1191" w:bottom="1077"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TriageVoz Rural | Prototipo académico — solo casos ficticios | Grupo 10: Santa Cruz · López · Pumayauli</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UNI · CC451 Interacción Humano Computador                                      PC2 · 2026-II</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075C66"/>
      <w:sz w:val="30"/>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075C66"/>
      <w:sz w:val="23"/>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ptos" w:hAnsi="Aptos"/>
      <w:b/>
      <w:bCs/>
      <w:color w:val="19444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60"/>
      <w:contextualSpacing/>
    </w:pPr>
    <w:rPr>
      <w:rFonts w:asciiTheme="majorHAnsi" w:eastAsiaTheme="majorEastAsia" w:hAnsiTheme="majorHAnsi" w:cstheme="majorBidi" w:ascii="Aptos Display" w:hAnsi="Aptos Display"/>
      <w:b/>
      <w:color w:val="075C66"/>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header" Target="header2.xml"/><Relationship Id="rId2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PC2 CC451 — TriageVoz Rural — Grupo 10</dc:title>
  <dc:subject/>
  <dc:creator>Grupo 10 - Santa Cruz Basilio, López Arteaga, Pumayauli Evangelista</dc:creator>
  <cp:keywords/>
  <dc:description>generated by python-docx</dc:description>
  <cp:lastModifiedBy/>
  <cp:revision>1</cp:revision>
  <dcterms:created xsi:type="dcterms:W3CDTF">2013-12-23T23:15:00Z</dcterms:created>
  <dcterms:modified xsi:type="dcterms:W3CDTF">2013-12-23T23:15:00Z</dcterms:modified>
  <cp:category/>
</cp:coreProperties>
</file>