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b w:val="1"/>
          <w:rtl w:val="0"/>
        </w:rPr>
        <w:t xml:space="preserve">                                              Form A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MIT School of Engineering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Department of Computer Science and Engineering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Mini Project Topic Approval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Date:01/01/2020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Class:SY CSE1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Group ID:13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Members:04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3615"/>
        <w:gridCol w:w="1890"/>
        <w:tblGridChange w:id="0">
          <w:tblGrid>
            <w:gridCol w:w="2340"/>
            <w:gridCol w:w="2340"/>
            <w:gridCol w:w="361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Enrollment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MITU 19BTCS 0169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Chinmay Mandavkar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chinmaymandavkar@gmail.com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9082990473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MITU19BTCS0001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Aman Bharti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amanbharti751@gmail.com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7859073654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MITU19BTCS0014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Gaurav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gaurav22102000@gmail.com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8875264409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MITU19BTCS0002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Aman 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rajbuilderaman@gmail.com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9931607258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Title evaluation Parameters: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1545"/>
        <w:gridCol w:w="2835"/>
        <w:gridCol w:w="2655"/>
        <w:gridCol w:w="2625"/>
        <w:tblGridChange w:id="0">
          <w:tblGrid>
            <w:gridCol w:w="570"/>
            <w:gridCol w:w="1545"/>
            <w:gridCol w:w="2835"/>
            <w:gridCol w:w="265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Topic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Topic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Topic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Component Detector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 and age detector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 my dream come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Expertise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Processing, Object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Computer 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friendly, Moderately easy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Feasible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Future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Robotics, Consumer Electronics, Security(e.g.,recognition,tracking),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Retrieval(search engines, photo management), Transportation(autonomous and assisted driving),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implemented on platforms like medical industry, modeling, age recognition on specific websites(age restricted),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Can be use in hospitals for donation purpose, arranging quick money for unspoken events,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charity donations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 computer vision, including image retrieval, security, surveillance, automated vehicle systems and machine inspection.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Can be used with mobile or computer camera, cctv cameras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 Charitable trust for old people, children, disableds, or poor farmers, families of late soldiers,etc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Sr.No.       Name of Subject Expert                                           Signature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Professor Asha Pawar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