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EA5E9"/>
          <w:sz w:val="22"/>
        </w:rPr>
        <w:t>MODULE 1</w:t>
      </w:r>
    </w:p>
    <w:p>
      <w:pPr>
        <w:spacing w:after="40"/>
      </w:pPr>
      <w:r>
        <w:rPr>
          <w:b/>
          <w:color w:val="0F172A"/>
          <w:sz w:val="52"/>
        </w:rPr>
        <w:t>HTML &amp; Web Fundamentals</w:t>
      </w:r>
    </w:p>
    <w:p>
      <w:pPr>
        <w:spacing w:after="200"/>
      </w:pPr>
      <w:r>
        <w:rPr>
          <w:color w:val="475569"/>
          <w:sz w:val="22"/>
        </w:rPr>
        <w:t>Lecture Notes  |  ResNet Academy  |  Frontend Development</w:t>
      </w:r>
    </w:p>
    <w:p>
      <w:pPr>
        <w:pStyle w:val="Heading1"/>
      </w:pPr>
      <w:r>
        <w:t>What you will learn</w:t>
      </w:r>
    </w:p>
    <w:p>
      <w:r>
        <w:t>By the end of this module you will be able to explain how a browser turns a URL into a rendered page, write a valid and semantic HTML5 document from scratch, build accessible forms and tables, and use browser developer tools to inspect what the browser actually built.</w:t>
      </w:r>
    </w:p>
    <w:p>
      <w:pPr>
        <w:pStyle w:val="ListBullet"/>
        <w:spacing w:after="40"/>
      </w:pPr>
      <w:r>
        <w:t>Describe the request and response cycle between a browser and a web server.</w:t>
      </w:r>
    </w:p>
    <w:p>
      <w:pPr>
        <w:pStyle w:val="ListBullet"/>
        <w:spacing w:after="40"/>
      </w:pPr>
      <w:r>
        <w:t>Structure a page with the correct document skeleton and semantic landmark elements.</w:t>
      </w:r>
    </w:p>
    <w:p>
      <w:pPr>
        <w:pStyle w:val="ListBullet"/>
        <w:spacing w:after="40"/>
      </w:pPr>
      <w:r>
        <w:t>Mark up text, links, lists, images and media so they are meaningful and accessible.</w:t>
      </w:r>
    </w:p>
    <w:p>
      <w:pPr>
        <w:pStyle w:val="ListBullet"/>
        <w:spacing w:after="40"/>
      </w:pPr>
      <w:r>
        <w:t>Build a form with labelled controls and built-in browser validation.</w:t>
      </w:r>
    </w:p>
    <w:p>
      <w:pPr>
        <w:pStyle w:val="ListBullet"/>
        <w:spacing w:after="40"/>
      </w:pPr>
      <w:r>
        <w:t>Inspect and debug markup using the Elements, Console and Network panels.</w:t>
      </w:r>
    </w:p>
    <w:p>
      <w:pPr>
        <w:spacing w:after="40"/>
      </w:pPr>
    </w:p>
    <w:p>
      <w:pPr>
        <w:pStyle w:val="Heading1"/>
      </w:pPr>
      <w:r>
        <w:t>1. How the web works</w:t>
      </w:r>
    </w:p>
    <w:p>
      <w:r>
        <w:t>Every page you open follows the same journey. You type a URL or click a link, the browser finds the server that hosts the site, asks it for a resource using the HTTP protocol, and receives a response containing HTML. The browser then parses that HTML, discovers further resources such as stylesheets, scripts and images, requests those too, and finally paints the page on screen.</w:t>
      </w:r>
    </w:p>
    <w:p>
      <w:pPr>
        <w:pStyle w:val="ListNumber"/>
        <w:spacing w:after="40"/>
      </w:pPr>
      <w:r>
        <w:rPr>
          <w:b/>
        </w:rPr>
        <w:t>DNS lookup:</w:t>
      </w:r>
      <w:r>
        <w:t xml:space="preserve"> the browser converts the domain name (for example </w:t>
      </w:r>
      <w:r>
        <w:rPr>
          <w:rFonts w:ascii="Consolas" w:hAnsi="Consolas"/>
          <w:color w:val="B91C1C"/>
          <w:sz w:val="20"/>
        </w:rPr>
        <w:t>example.com</w:t>
      </w:r>
      <w:r>
        <w:t>) into an IP address.</w:t>
      </w:r>
    </w:p>
    <w:p>
      <w:pPr>
        <w:pStyle w:val="ListNumber"/>
        <w:spacing w:after="40"/>
      </w:pPr>
      <w:r>
        <w:rPr>
          <w:b/>
        </w:rPr>
        <w:t>Connection:</w:t>
      </w:r>
      <w:r>
        <w:t xml:space="preserve"> it opens a connection to that address, using TLS when the URL starts with </w:t>
      </w:r>
      <w:r>
        <w:rPr>
          <w:rFonts w:ascii="Consolas" w:hAnsi="Consolas"/>
          <w:color w:val="B91C1C"/>
          <w:sz w:val="20"/>
        </w:rPr>
        <w:t>https</w:t>
      </w:r>
      <w:r>
        <w:t>.</w:t>
      </w:r>
    </w:p>
    <w:p>
      <w:pPr>
        <w:pStyle w:val="ListNumber"/>
        <w:spacing w:after="40"/>
      </w:pPr>
      <w:r>
        <w:rPr>
          <w:b/>
        </w:rPr>
        <w:t>Request:</w:t>
      </w:r>
      <w:r>
        <w:t xml:space="preserve"> it sends an HTTP request such as </w:t>
      </w:r>
      <w:r>
        <w:rPr>
          <w:rFonts w:ascii="Consolas" w:hAnsi="Consolas"/>
          <w:color w:val="B91C1C"/>
          <w:sz w:val="20"/>
        </w:rPr>
        <w:t>GET /courses HTTP/1.1</w:t>
      </w:r>
      <w:r>
        <w:t xml:space="preserve"> with headers describing itself.</w:t>
      </w:r>
    </w:p>
    <w:p>
      <w:pPr>
        <w:pStyle w:val="ListNumber"/>
        <w:spacing w:after="40"/>
      </w:pPr>
      <w:r>
        <w:rPr>
          <w:b/>
        </w:rPr>
        <w:t>Response:</w:t>
      </w:r>
      <w:r>
        <w:t xml:space="preserve"> the server replies with a status code, headers and a body, usually HTML.</w:t>
      </w:r>
    </w:p>
    <w:p>
      <w:pPr>
        <w:pStyle w:val="ListNumber"/>
        <w:spacing w:after="40"/>
      </w:pPr>
      <w:r>
        <w:rPr>
          <w:b/>
        </w:rPr>
        <w:t>Rendering:</w:t>
      </w:r>
      <w:r>
        <w:t xml:space="preserve"> the browser builds the page from the response and any resources it references.</w:t>
      </w:r>
    </w:p>
    <w:p>
      <w:pPr>
        <w:spacing w:after="40"/>
      </w:pPr>
    </w:p>
    <w:p>
      <w:pPr>
        <w:pStyle w:val="Heading2"/>
      </w:pPr>
      <w:r>
        <w:t>Anatomy of a URL</w:t>
      </w:r>
    </w:p>
    <w:p>
      <w:pPr>
        <w:pStyle w:val="CodeBlock"/>
        <w:shd w:val="clear" w:color="auto" w:fill="F1F5F9"/>
      </w:pPr>
      <w:r>
        <w:t>https://academy.example.com:443/courses/frontend?level=beginner#modules</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Part</w:t>
            </w:r>
          </w:p>
        </w:tc>
        <w:tc>
          <w:tcPr>
            <w:tcW w:type="dxa" w:w="3120"/>
            <w:shd w:val="clear" w:color="auto" w:fill="1D4ED8"/>
          </w:tcPr>
          <w:p>
            <w:r/>
            <w:r>
              <w:rPr>
                <w:b/>
                <w:color w:val="FFFFFF"/>
                <w:sz w:val="20"/>
              </w:rPr>
              <w:t>Example</w:t>
            </w:r>
          </w:p>
        </w:tc>
        <w:tc>
          <w:tcPr>
            <w:tcW w:type="dxa" w:w="3120"/>
            <w:shd w:val="clear" w:color="auto" w:fill="1D4ED8"/>
          </w:tcPr>
          <w:p>
            <w:r/>
            <w:r>
              <w:rPr>
                <w:b/>
                <w:color w:val="FFFFFF"/>
                <w:sz w:val="20"/>
              </w:rPr>
              <w:t>Purpose</w:t>
            </w:r>
          </w:p>
        </w:tc>
      </w:tr>
      <w:tr>
        <w:tc>
          <w:tcPr>
            <w:tcW w:type="dxa" w:w="3120"/>
          </w:tcPr>
          <w:p>
            <w:r/>
            <w:r>
              <w:rPr>
                <w:sz w:val="20"/>
              </w:rPr>
              <w:t>Scheme</w:t>
            </w:r>
          </w:p>
        </w:tc>
        <w:tc>
          <w:tcPr>
            <w:tcW w:type="dxa" w:w="3120"/>
          </w:tcPr>
          <w:p>
            <w:r/>
            <w:r>
              <w:rPr>
                <w:rFonts w:ascii="Consolas" w:hAnsi="Consolas"/>
                <w:color w:val="B91C1C"/>
                <w:sz w:val="18"/>
              </w:rPr>
              <w:t>https</w:t>
            </w:r>
          </w:p>
        </w:tc>
        <w:tc>
          <w:tcPr>
            <w:tcW w:type="dxa" w:w="3120"/>
          </w:tcPr>
          <w:p>
            <w:r/>
            <w:r>
              <w:rPr>
                <w:sz w:val="20"/>
              </w:rPr>
              <w:t>The protocol used to fetch the resource.</w:t>
            </w:r>
          </w:p>
        </w:tc>
      </w:tr>
      <w:tr>
        <w:tc>
          <w:tcPr>
            <w:tcW w:type="dxa" w:w="3120"/>
            <w:shd w:val="clear" w:color="auto" w:fill="F8FAFC"/>
          </w:tcPr>
          <w:p>
            <w:r/>
            <w:r>
              <w:rPr>
                <w:sz w:val="20"/>
              </w:rPr>
              <w:t>Host</w:t>
            </w:r>
          </w:p>
        </w:tc>
        <w:tc>
          <w:tcPr>
            <w:tcW w:type="dxa" w:w="3120"/>
            <w:shd w:val="clear" w:color="auto" w:fill="F8FAFC"/>
          </w:tcPr>
          <w:p>
            <w:r/>
            <w:r>
              <w:rPr>
                <w:rFonts w:ascii="Consolas" w:hAnsi="Consolas"/>
                <w:color w:val="B91C1C"/>
                <w:sz w:val="18"/>
              </w:rPr>
              <w:t>academy.example.com</w:t>
            </w:r>
          </w:p>
        </w:tc>
        <w:tc>
          <w:tcPr>
            <w:tcW w:type="dxa" w:w="3120"/>
            <w:shd w:val="clear" w:color="auto" w:fill="F8FAFC"/>
          </w:tcPr>
          <w:p>
            <w:r/>
            <w:r>
              <w:rPr>
                <w:sz w:val="20"/>
              </w:rPr>
              <w:t>The server to contact, resolved through DNS.</w:t>
            </w:r>
          </w:p>
        </w:tc>
      </w:tr>
      <w:tr>
        <w:tc>
          <w:tcPr>
            <w:tcW w:type="dxa" w:w="3120"/>
          </w:tcPr>
          <w:p>
            <w:r/>
            <w:r>
              <w:rPr>
                <w:sz w:val="20"/>
              </w:rPr>
              <w:t>Path</w:t>
            </w:r>
          </w:p>
        </w:tc>
        <w:tc>
          <w:tcPr>
            <w:tcW w:type="dxa" w:w="3120"/>
          </w:tcPr>
          <w:p>
            <w:r/>
            <w:r>
              <w:rPr>
                <w:rFonts w:ascii="Consolas" w:hAnsi="Consolas"/>
                <w:color w:val="B91C1C"/>
                <w:sz w:val="18"/>
              </w:rPr>
              <w:t>/courses/frontend</w:t>
            </w:r>
          </w:p>
        </w:tc>
        <w:tc>
          <w:tcPr>
            <w:tcW w:type="dxa" w:w="3120"/>
          </w:tcPr>
          <w:p>
            <w:r/>
            <w:r>
              <w:rPr>
                <w:sz w:val="20"/>
              </w:rPr>
              <w:t>Which resource on that server is being requested.</w:t>
            </w:r>
          </w:p>
        </w:tc>
      </w:tr>
      <w:tr>
        <w:tc>
          <w:tcPr>
            <w:tcW w:type="dxa" w:w="3120"/>
            <w:shd w:val="clear" w:color="auto" w:fill="F8FAFC"/>
          </w:tcPr>
          <w:p>
            <w:r/>
            <w:r>
              <w:rPr>
                <w:sz w:val="20"/>
              </w:rPr>
              <w:t>Query</w:t>
            </w:r>
          </w:p>
        </w:tc>
        <w:tc>
          <w:tcPr>
            <w:tcW w:type="dxa" w:w="3120"/>
            <w:shd w:val="clear" w:color="auto" w:fill="F8FAFC"/>
          </w:tcPr>
          <w:p>
            <w:r/>
            <w:r>
              <w:rPr>
                <w:rFonts w:ascii="Consolas" w:hAnsi="Consolas"/>
                <w:color w:val="B91C1C"/>
                <w:sz w:val="18"/>
              </w:rPr>
              <w:t>?level=beginner</w:t>
            </w:r>
          </w:p>
        </w:tc>
        <w:tc>
          <w:tcPr>
            <w:tcW w:type="dxa" w:w="3120"/>
            <w:shd w:val="clear" w:color="auto" w:fill="F8FAFC"/>
          </w:tcPr>
          <w:p>
            <w:r/>
            <w:r>
              <w:rPr>
                <w:sz w:val="20"/>
              </w:rPr>
              <w:t>Extra key/value parameters sent to the server.</w:t>
            </w:r>
          </w:p>
        </w:tc>
      </w:tr>
      <w:tr>
        <w:tc>
          <w:tcPr>
            <w:tcW w:type="dxa" w:w="3120"/>
          </w:tcPr>
          <w:p>
            <w:r/>
            <w:r>
              <w:rPr>
                <w:sz w:val="20"/>
              </w:rPr>
              <w:t>Fragment</w:t>
            </w:r>
          </w:p>
        </w:tc>
        <w:tc>
          <w:tcPr>
            <w:tcW w:type="dxa" w:w="3120"/>
          </w:tcPr>
          <w:p>
            <w:r/>
            <w:r>
              <w:rPr>
                <w:rFonts w:ascii="Consolas" w:hAnsi="Consolas"/>
                <w:color w:val="B91C1C"/>
                <w:sz w:val="18"/>
              </w:rPr>
              <w:t>#modules</w:t>
            </w:r>
          </w:p>
        </w:tc>
        <w:tc>
          <w:tcPr>
            <w:tcW w:type="dxa" w:w="3120"/>
          </w:tcPr>
          <w:p>
            <w:r/>
            <w:r>
              <w:rPr>
                <w:sz w:val="20"/>
              </w:rPr>
              <w:t>A position inside the page. It is handled by the browser and never sent to the server.</w:t>
            </w:r>
          </w:p>
        </w:tc>
      </w:tr>
    </w:tbl>
    <w:p>
      <w:pPr>
        <w:spacing w:after="40"/>
      </w:pPr>
    </w:p>
    <w:p>
      <w:pPr>
        <w:pStyle w:val="Heading2"/>
      </w:pPr>
      <w:r>
        <w:t>How the browser renders HTML</w:t>
      </w:r>
    </w:p>
    <w:p>
      <w:r>
        <w:t xml:space="preserve">The browser reads the HTML text and converts it into the </w:t>
      </w:r>
      <w:r>
        <w:rPr>
          <w:b/>
        </w:rPr>
        <w:t>Document Object Model (DOM)</w:t>
      </w:r>
      <w:r>
        <w:t>, a tree of objects that represents every element on the page. It does the same with CSS to produce the CSS Object Model. Combining the two gives a render tree, which the browser lays out (calculating sizes and positions) and paints to the screen. Understanding that the browser builds a tree explains many behaviours you will meet later, including how JavaScript changes the page.</w:t>
      </w:r>
    </w:p>
    <w:tbl>
      <w:tblPr>
        <w:tblW w:type="auto" w:w="0"/>
        <w:jc w:val="center"/>
        <w:tblLook w:firstColumn="1" w:firstRow="1" w:lastColumn="0" w:lastRow="0" w:noHBand="0" w:noVBand="1" w:val="04A0"/>
      </w:tblPr>
      <w:tblGrid>
        <w:gridCol w:w="9360"/>
      </w:tblGrid>
      <w:tr>
        <w:tc>
          <w:tcPr>
            <w:tcW w:type="dxa" w:w="9360"/>
            <w:shd w:val="clear" w:color="auto" w:fill="EFF6FF"/>
          </w:tcPr>
          <w:p>
            <w:r>
              <w:rPr>
                <w:b/>
                <w:color w:val="1D4ED8"/>
              </w:rPr>
              <w:t xml:space="preserve">Key idea  </w:t>
            </w:r>
            <w:r>
              <w:t xml:space="preserve">HTML describes the </w:t>
            </w:r>
            <w:r>
              <w:rPr>
                <w:b/>
              </w:rPr>
              <w:t>structure and meaning</w:t>
            </w:r>
            <w:r>
              <w:t xml:space="preserve"> of content. CSS describes how it looks. JavaScript describes how it behaves. Keeping these three concerns separate makes pages easier to maintain.</w:t>
            </w:r>
          </w:p>
        </w:tc>
      </w:tr>
    </w:tbl>
    <w:p>
      <w:pPr>
        <w:spacing w:after="40"/>
      </w:pPr>
    </w:p>
    <w:p>
      <w:pPr>
        <w:pStyle w:val="Heading1"/>
      </w:pPr>
      <w:r>
        <w:t>2. The anatomy of an HTML document</w:t>
      </w:r>
    </w:p>
    <w:p>
      <w:r>
        <w:t xml:space="preserve">An HTML document is text made of </w:t>
      </w:r>
      <w:r>
        <w:rPr>
          <w:b/>
        </w:rPr>
        <w:t>elements</w:t>
      </w:r>
      <w:r>
        <w:t xml:space="preserve">. An element usually has an opening tag, content and a closing tag. Tags can carry </w:t>
      </w:r>
      <w:r>
        <w:rPr>
          <w:b/>
        </w:rPr>
        <w:t>attributes</w:t>
      </w:r>
      <w:r>
        <w:t xml:space="preserve">, which are name and value pairs that configure the element. Some elements, called void elements, have no content and no closing tag, for example </w:t>
      </w:r>
      <w:r>
        <w:rPr>
          <w:rFonts w:ascii="Consolas" w:hAnsi="Consolas"/>
          <w:color w:val="B91C1C"/>
          <w:sz w:val="20"/>
        </w:rPr>
        <w:t>&lt;img&gt;</w:t>
      </w:r>
      <w:r>
        <w:t xml:space="preserve">, </w:t>
      </w:r>
      <w:r>
        <w:rPr>
          <w:rFonts w:ascii="Consolas" w:hAnsi="Consolas"/>
          <w:color w:val="B91C1C"/>
          <w:sz w:val="20"/>
        </w:rPr>
        <w:t>&lt;br&gt;</w:t>
      </w:r>
      <w:r>
        <w:t xml:space="preserve"> and </w:t>
      </w:r>
      <w:r>
        <w:rPr>
          <w:rFonts w:ascii="Consolas" w:hAnsi="Consolas"/>
          <w:color w:val="B91C1C"/>
          <w:sz w:val="20"/>
        </w:rPr>
        <w:t>&lt;input&gt;</w:t>
      </w:r>
      <w:r>
        <w:t>.</w:t>
      </w:r>
    </w:p>
    <w:p>
      <w:pPr>
        <w:pStyle w:val="CodeBlock"/>
        <w:shd w:val="clear" w:color="auto" w:fill="F1F5F9"/>
      </w:pPr>
      <w:r>
        <w:t>&lt;!DOCTYPE html&gt;</w:t>
      </w:r>
    </w:p>
    <w:p>
      <w:pPr>
        <w:pStyle w:val="CodeBlock"/>
        <w:shd w:val="clear" w:color="auto" w:fill="F1F5F9"/>
      </w:pPr>
      <w:r>
        <w:t>&lt;html lang="en"&gt;</w:t>
      </w:r>
    </w:p>
    <w:p>
      <w:pPr>
        <w:pStyle w:val="CodeBlock"/>
        <w:shd w:val="clear" w:color="auto" w:fill="F1F5F9"/>
      </w:pPr>
      <w:r>
        <w:t xml:space="preserve">  &lt;head&gt;</w:t>
      </w:r>
    </w:p>
    <w:p>
      <w:pPr>
        <w:pStyle w:val="CodeBlock"/>
        <w:shd w:val="clear" w:color="auto" w:fill="F1F5F9"/>
      </w:pPr>
      <w:r>
        <w:t xml:space="preserve">    &lt;meta charset="utf-8"&gt;</w:t>
      </w:r>
    </w:p>
    <w:p>
      <w:pPr>
        <w:pStyle w:val="CodeBlock"/>
        <w:shd w:val="clear" w:color="auto" w:fill="F1F5F9"/>
      </w:pPr>
      <w:r>
        <w:t xml:space="preserve">    &lt;meta name="viewport" content="width=device-width, initial-scale=1"&gt;</w:t>
      </w:r>
    </w:p>
    <w:p>
      <w:pPr>
        <w:pStyle w:val="CodeBlock"/>
        <w:shd w:val="clear" w:color="auto" w:fill="F1F5F9"/>
      </w:pPr>
      <w:r>
        <w:t xml:space="preserve">    &lt;title&gt;Frontend Development | ResNet Academy&lt;/title&gt;</w:t>
      </w:r>
    </w:p>
    <w:p>
      <w:pPr>
        <w:pStyle w:val="CodeBlock"/>
        <w:shd w:val="clear" w:color="auto" w:fill="F1F5F9"/>
      </w:pPr>
      <w:r>
        <w:t xml:space="preserve">  &lt;/head&gt;</w:t>
      </w:r>
    </w:p>
    <w:p>
      <w:pPr>
        <w:pStyle w:val="CodeBlock"/>
        <w:shd w:val="clear" w:color="auto" w:fill="F1F5F9"/>
      </w:pPr>
      <w:r>
        <w:t xml:space="preserve">  &lt;body&gt;</w:t>
      </w:r>
    </w:p>
    <w:p>
      <w:pPr>
        <w:pStyle w:val="CodeBlock"/>
        <w:shd w:val="clear" w:color="auto" w:fill="F1F5F9"/>
      </w:pPr>
      <w:r>
        <w:t xml:space="preserve">    &lt;h1&gt;Welcome to the course&lt;/h1&gt;</w:t>
      </w:r>
    </w:p>
    <w:p>
      <w:pPr>
        <w:pStyle w:val="CodeBlock"/>
        <w:shd w:val="clear" w:color="auto" w:fill="F1F5F9"/>
      </w:pPr>
      <w:r>
        <w:t xml:space="preserve">    &lt;p&gt;This paragraph is &lt;strong&gt;visible&lt;/strong&gt; page content.&lt;/p&gt;</w:t>
      </w:r>
    </w:p>
    <w:p>
      <w:pPr>
        <w:pStyle w:val="CodeBlock"/>
        <w:shd w:val="clear" w:color="auto" w:fill="F1F5F9"/>
      </w:pPr>
      <w:r>
        <w:t xml:space="preserve">  &lt;/body&gt;</w:t>
      </w:r>
    </w:p>
    <w:p>
      <w:pPr>
        <w:pStyle w:val="CodeBlock"/>
        <w:shd w:val="clear" w:color="auto" w:fill="F1F5F9"/>
      </w:pPr>
      <w:r>
        <w:t>&lt;/html&gt;</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Piece</w:t>
            </w:r>
          </w:p>
        </w:tc>
        <w:tc>
          <w:tcPr>
            <w:tcW w:type="dxa" w:w="4680"/>
            <w:shd w:val="clear" w:color="auto" w:fill="1D4ED8"/>
          </w:tcPr>
          <w:p>
            <w:r/>
            <w:r>
              <w:rPr>
                <w:b/>
                <w:color w:val="FFFFFF"/>
                <w:sz w:val="20"/>
              </w:rPr>
              <w:t>What it does</w:t>
            </w:r>
          </w:p>
        </w:tc>
      </w:tr>
      <w:tr>
        <w:tc>
          <w:tcPr>
            <w:tcW w:type="dxa" w:w="4680"/>
          </w:tcPr>
          <w:p>
            <w:r/>
            <w:r>
              <w:rPr>
                <w:rFonts w:ascii="Consolas" w:hAnsi="Consolas"/>
                <w:color w:val="B91C1C"/>
                <w:sz w:val="18"/>
              </w:rPr>
              <w:t>&lt;!DOCTYPE html&gt;</w:t>
            </w:r>
          </w:p>
        </w:tc>
        <w:tc>
          <w:tcPr>
            <w:tcW w:type="dxa" w:w="4680"/>
          </w:tcPr>
          <w:p>
            <w:r/>
            <w:r>
              <w:rPr>
                <w:sz w:val="20"/>
              </w:rPr>
              <w:t>Tells the browser to render in standards mode. Without it browsers fall back to quirks mode and behave inconsistently.</w:t>
            </w:r>
          </w:p>
        </w:tc>
      </w:tr>
      <w:tr>
        <w:tc>
          <w:tcPr>
            <w:tcW w:type="dxa" w:w="4680"/>
            <w:shd w:val="clear" w:color="auto" w:fill="F8FAFC"/>
          </w:tcPr>
          <w:p>
            <w:r/>
            <w:r>
              <w:rPr>
                <w:rFonts w:ascii="Consolas" w:hAnsi="Consolas"/>
                <w:color w:val="B91C1C"/>
                <w:sz w:val="18"/>
              </w:rPr>
              <w:t>&lt;html lang="en"&gt;</w:t>
            </w:r>
          </w:p>
        </w:tc>
        <w:tc>
          <w:tcPr>
            <w:tcW w:type="dxa" w:w="4680"/>
            <w:shd w:val="clear" w:color="auto" w:fill="F8FAFC"/>
          </w:tcPr>
          <w:p>
            <w:r/>
            <w:r>
              <w:rPr>
                <w:sz w:val="20"/>
              </w:rPr>
              <w:t xml:space="preserve">Root element. The </w:t>
            </w:r>
            <w:r>
              <w:rPr>
                <w:rFonts w:ascii="Consolas" w:hAnsi="Consolas"/>
                <w:color w:val="B91C1C"/>
                <w:sz w:val="18"/>
              </w:rPr>
              <w:t>lang</w:t>
            </w:r>
            <w:r>
              <w:rPr>
                <w:sz w:val="20"/>
              </w:rPr>
              <w:t xml:space="preserve"> attribute helps screen readers pronounce text and helps search engines and translation tools.</w:t>
            </w:r>
          </w:p>
        </w:tc>
      </w:tr>
      <w:tr>
        <w:tc>
          <w:tcPr>
            <w:tcW w:type="dxa" w:w="4680"/>
          </w:tcPr>
          <w:p>
            <w:r/>
            <w:r>
              <w:rPr>
                <w:rFonts w:ascii="Consolas" w:hAnsi="Consolas"/>
                <w:color w:val="B91C1C"/>
                <w:sz w:val="18"/>
              </w:rPr>
              <w:t>&lt;meta charset="utf-8"&gt;</w:t>
            </w:r>
          </w:p>
        </w:tc>
        <w:tc>
          <w:tcPr>
            <w:tcW w:type="dxa" w:w="4680"/>
          </w:tcPr>
          <w:p>
            <w:r/>
            <w:r>
              <w:rPr>
                <w:sz w:val="20"/>
              </w:rPr>
              <w:t>Declares the character encoding so accented and non-Latin characters display correctly.</w:t>
            </w:r>
          </w:p>
        </w:tc>
      </w:tr>
      <w:tr>
        <w:tc>
          <w:tcPr>
            <w:tcW w:type="dxa" w:w="4680"/>
            <w:shd w:val="clear" w:color="auto" w:fill="F8FAFC"/>
          </w:tcPr>
          <w:p>
            <w:r/>
            <w:r>
              <w:rPr>
                <w:rFonts w:ascii="Consolas" w:hAnsi="Consolas"/>
                <w:color w:val="B91C1C"/>
                <w:sz w:val="18"/>
              </w:rPr>
              <w:t>&lt;meta name="viewport" ...&gt;</w:t>
            </w:r>
          </w:p>
        </w:tc>
        <w:tc>
          <w:tcPr>
            <w:tcW w:type="dxa" w:w="4680"/>
            <w:shd w:val="clear" w:color="auto" w:fill="F8FAFC"/>
          </w:tcPr>
          <w:p>
            <w:r/>
            <w:r>
              <w:rPr>
                <w:sz w:val="20"/>
              </w:rPr>
              <w:t>Makes the page scale to the device width on phones. Module 3 covers this in depth.</w:t>
            </w:r>
          </w:p>
        </w:tc>
      </w:tr>
      <w:tr>
        <w:tc>
          <w:tcPr>
            <w:tcW w:type="dxa" w:w="4680"/>
          </w:tcPr>
          <w:p>
            <w:r/>
            <w:r>
              <w:rPr>
                <w:rFonts w:ascii="Consolas" w:hAnsi="Consolas"/>
                <w:color w:val="B91C1C"/>
                <w:sz w:val="18"/>
              </w:rPr>
              <w:t>&lt;title&gt;</w:t>
            </w:r>
          </w:p>
        </w:tc>
        <w:tc>
          <w:tcPr>
            <w:tcW w:type="dxa" w:w="4680"/>
          </w:tcPr>
          <w:p>
            <w:r/>
            <w:r>
              <w:rPr>
                <w:sz w:val="20"/>
              </w:rPr>
              <w:t>Text shown in the browser tab, in bookmarks and in search results. Every page needs a unique, descriptive title.</w:t>
            </w:r>
          </w:p>
        </w:tc>
      </w:tr>
      <w:tr>
        <w:tc>
          <w:tcPr>
            <w:tcW w:type="dxa" w:w="4680"/>
            <w:shd w:val="clear" w:color="auto" w:fill="F8FAFC"/>
          </w:tcPr>
          <w:p>
            <w:r/>
            <w:r>
              <w:rPr>
                <w:rFonts w:ascii="Consolas" w:hAnsi="Consolas"/>
                <w:color w:val="B91C1C"/>
                <w:sz w:val="18"/>
              </w:rPr>
              <w:t>&lt;head&gt;</w:t>
            </w:r>
            <w:r>
              <w:rPr>
                <w:sz w:val="20"/>
              </w:rPr>
              <w:t xml:space="preserve"> and </w:t>
            </w:r>
            <w:r>
              <w:rPr>
                <w:rFonts w:ascii="Consolas" w:hAnsi="Consolas"/>
                <w:color w:val="B91C1C"/>
                <w:sz w:val="18"/>
              </w:rPr>
              <w:t>&lt;body&gt;</w:t>
            </w:r>
          </w:p>
        </w:tc>
        <w:tc>
          <w:tcPr>
            <w:tcW w:type="dxa" w:w="4680"/>
            <w:shd w:val="clear" w:color="auto" w:fill="F8FAFC"/>
          </w:tcPr>
          <w:p>
            <w:r/>
            <w:r>
              <w:rPr>
                <w:sz w:val="20"/>
              </w:rPr>
              <w:t>The head holds information about the page. The body holds everything the user sees.</w:t>
            </w:r>
          </w:p>
        </w:tc>
      </w:tr>
    </w:tbl>
    <w:p>
      <w:pPr>
        <w:spacing w:after="40"/>
      </w:pPr>
    </w:p>
    <w:p>
      <w:r>
        <w:t xml:space="preserve">Only content inside </w:t>
      </w:r>
      <w:r>
        <w:rPr>
          <w:rFonts w:ascii="Consolas" w:hAnsi="Consolas"/>
          <w:color w:val="B91C1C"/>
          <w:sz w:val="20"/>
        </w:rPr>
        <w:t>&lt;body&gt;</w:t>
      </w:r>
      <w:r>
        <w:t xml:space="preserve"> is displayed. Elements can be nested inside each other, but they must be closed in the reverse order they were opened. Indent nested elements consistently so the structure is easy to read.</w:t>
      </w:r>
    </w:p>
    <w:p>
      <w:pPr>
        <w:pStyle w:val="Heading1"/>
      </w:pPr>
      <w:r>
        <w:t>3. Semantic HTML and page structure</w:t>
      </w:r>
    </w:p>
    <w:p>
      <w:r>
        <w:t xml:space="preserve">A </w:t>
      </w:r>
      <w:r>
        <w:rPr>
          <w:rFonts w:ascii="Consolas" w:hAnsi="Consolas"/>
          <w:color w:val="B91C1C"/>
          <w:sz w:val="20"/>
        </w:rPr>
        <w:t>&lt;div&gt;</w:t>
      </w:r>
      <w:r>
        <w:t xml:space="preserve"> and a </w:t>
      </w:r>
      <w:r>
        <w:rPr>
          <w:rFonts w:ascii="Consolas" w:hAnsi="Consolas"/>
          <w:color w:val="B91C1C"/>
          <w:sz w:val="20"/>
        </w:rPr>
        <w:t>&lt;span&gt;</w:t>
      </w:r>
      <w:r>
        <w:t xml:space="preserve"> carry no meaning. Semantic elements describe the role of their content, which helps browsers, search engines and assistive technology such as screen readers understand the page. A screen reader user can jump directly between landmarks such as the navigation and the main content, but only if you used the right elements.</w:t>
      </w:r>
    </w:p>
    <w:p>
      <w:pPr>
        <w:pStyle w:val="CodeBlock"/>
        <w:shd w:val="clear" w:color="auto" w:fill="F1F5F9"/>
      </w:pPr>
      <w:r>
        <w:t>&lt;body&gt;</w:t>
      </w:r>
    </w:p>
    <w:p>
      <w:pPr>
        <w:pStyle w:val="CodeBlock"/>
        <w:shd w:val="clear" w:color="auto" w:fill="F1F5F9"/>
      </w:pPr>
      <w:r>
        <w:t xml:space="preserve">  &lt;header&gt;</w:t>
      </w:r>
    </w:p>
    <w:p>
      <w:pPr>
        <w:pStyle w:val="CodeBlock"/>
        <w:shd w:val="clear" w:color="auto" w:fill="F1F5F9"/>
      </w:pPr>
      <w:r>
        <w:t xml:space="preserve">    &lt;a href="/"&gt;ResNet Academy&lt;/a&gt;</w:t>
      </w:r>
    </w:p>
    <w:p>
      <w:pPr>
        <w:pStyle w:val="CodeBlock"/>
        <w:shd w:val="clear" w:color="auto" w:fill="F1F5F9"/>
      </w:pPr>
      <w:r>
        <w:t xml:space="preserve">    &lt;nav aria-label="Primary"&gt;</w:t>
      </w:r>
    </w:p>
    <w:p>
      <w:pPr>
        <w:pStyle w:val="CodeBlock"/>
        <w:shd w:val="clear" w:color="auto" w:fill="F1F5F9"/>
      </w:pPr>
      <w:r>
        <w:t xml:space="preserve">      &lt;ul&gt;</w:t>
      </w:r>
    </w:p>
    <w:p>
      <w:pPr>
        <w:pStyle w:val="CodeBlock"/>
        <w:shd w:val="clear" w:color="auto" w:fill="F1F5F9"/>
      </w:pPr>
      <w:r>
        <w:t xml:space="preserve">        &lt;li&gt;&lt;a href="/courses"&gt;Courses&lt;/a&gt;&lt;/li&gt;</w:t>
      </w:r>
    </w:p>
    <w:p>
      <w:pPr>
        <w:pStyle w:val="CodeBlock"/>
        <w:shd w:val="clear" w:color="auto" w:fill="F1F5F9"/>
      </w:pPr>
      <w:r>
        <w:t xml:space="preserve">        &lt;li&gt;&lt;a href="/about"&gt;About&lt;/a&gt;&lt;/li&gt;</w:t>
      </w:r>
    </w:p>
    <w:p>
      <w:pPr>
        <w:pStyle w:val="CodeBlock"/>
        <w:shd w:val="clear" w:color="auto" w:fill="F1F5F9"/>
      </w:pPr>
      <w:r>
        <w:t xml:space="preserve">      &lt;/ul&gt;</w:t>
      </w:r>
    </w:p>
    <w:p>
      <w:pPr>
        <w:pStyle w:val="CodeBlock"/>
        <w:shd w:val="clear" w:color="auto" w:fill="F1F5F9"/>
      </w:pPr>
      <w:r>
        <w:t xml:space="preserve">    &lt;/nav&gt;</w:t>
      </w:r>
    </w:p>
    <w:p>
      <w:pPr>
        <w:pStyle w:val="CodeBlock"/>
        <w:shd w:val="clear" w:color="auto" w:fill="F1F5F9"/>
      </w:pPr>
      <w:r>
        <w:t xml:space="preserve">  &lt;/header&gt;</w:t>
      </w:r>
    </w:p>
    <w:p>
      <w:pPr>
        <w:pStyle w:val="CodeBlock"/>
        <w:shd w:val="clear" w:color="auto" w:fill="F1F5F9"/>
      </w:pPr>
      <w:r>
        <w:t xml:space="preserve"> </w:t>
      </w:r>
    </w:p>
    <w:p>
      <w:pPr>
        <w:pStyle w:val="CodeBlock"/>
        <w:shd w:val="clear" w:color="auto" w:fill="F1F5F9"/>
      </w:pPr>
      <w:r>
        <w:t xml:space="preserve">  &lt;main&gt;</w:t>
      </w:r>
    </w:p>
    <w:p>
      <w:pPr>
        <w:pStyle w:val="CodeBlock"/>
        <w:shd w:val="clear" w:color="auto" w:fill="F1F5F9"/>
      </w:pPr>
      <w:r>
        <w:t xml:space="preserve">    &lt;article&gt;</w:t>
      </w:r>
    </w:p>
    <w:p>
      <w:pPr>
        <w:pStyle w:val="CodeBlock"/>
        <w:shd w:val="clear" w:color="auto" w:fill="F1F5F9"/>
      </w:pPr>
      <w:r>
        <w:t xml:space="preserve">      &lt;h1&gt;Frontend Development&lt;/h1&gt;</w:t>
      </w:r>
    </w:p>
    <w:p>
      <w:pPr>
        <w:pStyle w:val="CodeBlock"/>
        <w:shd w:val="clear" w:color="auto" w:fill="F1F5F9"/>
      </w:pPr>
      <w:r>
        <w:t xml:space="preserve">      &lt;section&gt;</w:t>
      </w:r>
    </w:p>
    <w:p>
      <w:pPr>
        <w:pStyle w:val="CodeBlock"/>
        <w:shd w:val="clear" w:color="auto" w:fill="F1F5F9"/>
      </w:pPr>
      <w:r>
        <w:t xml:space="preserve">        &lt;h2&gt;What you will build&lt;/h2&gt;</w:t>
      </w:r>
    </w:p>
    <w:p>
      <w:pPr>
        <w:pStyle w:val="CodeBlock"/>
        <w:shd w:val="clear" w:color="auto" w:fill="F1F5F9"/>
      </w:pPr>
      <w:r>
        <w:t xml:space="preserve">        &lt;p&gt;Responsive, accessible websites.&lt;/p&gt;</w:t>
      </w:r>
    </w:p>
    <w:p>
      <w:pPr>
        <w:pStyle w:val="CodeBlock"/>
        <w:shd w:val="clear" w:color="auto" w:fill="F1F5F9"/>
      </w:pPr>
      <w:r>
        <w:t xml:space="preserve">      &lt;/section&gt;</w:t>
      </w:r>
    </w:p>
    <w:p>
      <w:pPr>
        <w:pStyle w:val="CodeBlock"/>
        <w:shd w:val="clear" w:color="auto" w:fill="F1F5F9"/>
      </w:pPr>
      <w:r>
        <w:t xml:space="preserve">    &lt;/article&gt;</w:t>
      </w:r>
    </w:p>
    <w:p>
      <w:pPr>
        <w:pStyle w:val="CodeBlock"/>
        <w:shd w:val="clear" w:color="auto" w:fill="F1F5F9"/>
      </w:pPr>
      <w:r>
        <w:t xml:space="preserve">    &lt;aside&gt;</w:t>
      </w:r>
    </w:p>
    <w:p>
      <w:pPr>
        <w:pStyle w:val="CodeBlock"/>
        <w:shd w:val="clear" w:color="auto" w:fill="F1F5F9"/>
      </w:pPr>
      <w:r>
        <w:t xml:space="preserve">      &lt;h2&gt;Next intake&lt;/h2&gt;</w:t>
      </w:r>
    </w:p>
    <w:p>
      <w:pPr>
        <w:pStyle w:val="CodeBlock"/>
        <w:shd w:val="clear" w:color="auto" w:fill="F1F5F9"/>
      </w:pPr>
      <w:r>
        <w:t xml:space="preserve">      &lt;p&gt;January 2027&lt;/p&gt;</w:t>
      </w:r>
    </w:p>
    <w:p>
      <w:pPr>
        <w:pStyle w:val="CodeBlock"/>
        <w:shd w:val="clear" w:color="auto" w:fill="F1F5F9"/>
      </w:pPr>
      <w:r>
        <w:t xml:space="preserve">    &lt;/aside&gt;</w:t>
      </w:r>
    </w:p>
    <w:p>
      <w:pPr>
        <w:pStyle w:val="CodeBlock"/>
        <w:shd w:val="clear" w:color="auto" w:fill="F1F5F9"/>
      </w:pPr>
      <w:r>
        <w:t xml:space="preserve">  &lt;/main&gt;</w:t>
      </w:r>
    </w:p>
    <w:p>
      <w:pPr>
        <w:pStyle w:val="CodeBlock"/>
        <w:shd w:val="clear" w:color="auto" w:fill="F1F5F9"/>
      </w:pPr>
      <w:r>
        <w:t xml:space="preserve"> </w:t>
      </w:r>
    </w:p>
    <w:p>
      <w:pPr>
        <w:pStyle w:val="CodeBlock"/>
        <w:shd w:val="clear" w:color="auto" w:fill="F1F5F9"/>
      </w:pPr>
      <w:r>
        <w:t xml:space="preserve">  &lt;footer&gt;</w:t>
      </w:r>
    </w:p>
    <w:p>
      <w:pPr>
        <w:pStyle w:val="CodeBlock"/>
        <w:shd w:val="clear" w:color="auto" w:fill="F1F5F9"/>
      </w:pPr>
      <w:r>
        <w:t xml:space="preserve">    &lt;p&gt;Contact: hello@example.com&lt;/p&gt;</w:t>
      </w:r>
    </w:p>
    <w:p>
      <w:pPr>
        <w:pStyle w:val="CodeBlock"/>
        <w:shd w:val="clear" w:color="auto" w:fill="F1F5F9"/>
      </w:pPr>
      <w:r>
        <w:t xml:space="preserve">  &lt;/footer&gt;</w:t>
      </w:r>
    </w:p>
    <w:p>
      <w:pPr>
        <w:pStyle w:val="CodeBlock"/>
        <w:shd w:val="clear" w:color="auto" w:fill="F1F5F9"/>
      </w:pPr>
      <w:r>
        <w:t>&lt;/body&gt;</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Element</w:t>
            </w:r>
          </w:p>
        </w:tc>
        <w:tc>
          <w:tcPr>
            <w:tcW w:type="dxa" w:w="4680"/>
            <w:shd w:val="clear" w:color="auto" w:fill="1D4ED8"/>
          </w:tcPr>
          <w:p>
            <w:r/>
            <w:r>
              <w:rPr>
                <w:b/>
                <w:color w:val="FFFFFF"/>
                <w:sz w:val="20"/>
              </w:rPr>
              <w:t>Use it for</w:t>
            </w:r>
          </w:p>
        </w:tc>
      </w:tr>
      <w:tr>
        <w:tc>
          <w:tcPr>
            <w:tcW w:type="dxa" w:w="4680"/>
          </w:tcPr>
          <w:p>
            <w:r/>
            <w:r>
              <w:rPr>
                <w:rFonts w:ascii="Consolas" w:hAnsi="Consolas"/>
                <w:color w:val="B91C1C"/>
                <w:sz w:val="18"/>
              </w:rPr>
              <w:t>&lt;header&gt;</w:t>
            </w:r>
          </w:p>
        </w:tc>
        <w:tc>
          <w:tcPr>
            <w:tcW w:type="dxa" w:w="4680"/>
          </w:tcPr>
          <w:p>
            <w:r/>
            <w:r>
              <w:rPr>
                <w:sz w:val="20"/>
              </w:rPr>
              <w:t>Introductory content for the page or a section, often a logo and navigation.</w:t>
            </w:r>
          </w:p>
        </w:tc>
      </w:tr>
      <w:tr>
        <w:tc>
          <w:tcPr>
            <w:tcW w:type="dxa" w:w="4680"/>
            <w:shd w:val="clear" w:color="auto" w:fill="F8FAFC"/>
          </w:tcPr>
          <w:p>
            <w:r/>
            <w:r>
              <w:rPr>
                <w:rFonts w:ascii="Consolas" w:hAnsi="Consolas"/>
                <w:color w:val="B91C1C"/>
                <w:sz w:val="18"/>
              </w:rPr>
              <w:t>&lt;nav&gt;</w:t>
            </w:r>
          </w:p>
        </w:tc>
        <w:tc>
          <w:tcPr>
            <w:tcW w:type="dxa" w:w="4680"/>
            <w:shd w:val="clear" w:color="auto" w:fill="F8FAFC"/>
          </w:tcPr>
          <w:p>
            <w:r/>
            <w:r>
              <w:rPr>
                <w:sz w:val="20"/>
              </w:rPr>
              <w:t>A major block of navigation links.</w:t>
            </w:r>
          </w:p>
        </w:tc>
      </w:tr>
      <w:tr>
        <w:tc>
          <w:tcPr>
            <w:tcW w:type="dxa" w:w="4680"/>
          </w:tcPr>
          <w:p>
            <w:r/>
            <w:r>
              <w:rPr>
                <w:rFonts w:ascii="Consolas" w:hAnsi="Consolas"/>
                <w:color w:val="B91C1C"/>
                <w:sz w:val="18"/>
              </w:rPr>
              <w:t>&lt;main&gt;</w:t>
            </w:r>
          </w:p>
        </w:tc>
        <w:tc>
          <w:tcPr>
            <w:tcW w:type="dxa" w:w="4680"/>
          </w:tcPr>
          <w:p>
            <w:r/>
            <w:r>
              <w:rPr>
                <w:sz w:val="20"/>
              </w:rPr>
              <w:t>The unique, primary content of the page. Use one per page.</w:t>
            </w:r>
          </w:p>
        </w:tc>
      </w:tr>
      <w:tr>
        <w:tc>
          <w:tcPr>
            <w:tcW w:type="dxa" w:w="4680"/>
            <w:shd w:val="clear" w:color="auto" w:fill="F8FAFC"/>
          </w:tcPr>
          <w:p>
            <w:r/>
            <w:r>
              <w:rPr>
                <w:rFonts w:ascii="Consolas" w:hAnsi="Consolas"/>
                <w:color w:val="B91C1C"/>
                <w:sz w:val="18"/>
              </w:rPr>
              <w:t>&lt;article&gt;</w:t>
            </w:r>
          </w:p>
        </w:tc>
        <w:tc>
          <w:tcPr>
            <w:tcW w:type="dxa" w:w="4680"/>
            <w:shd w:val="clear" w:color="auto" w:fill="F8FAFC"/>
          </w:tcPr>
          <w:p>
            <w:r/>
            <w:r>
              <w:rPr>
                <w:sz w:val="20"/>
              </w:rPr>
              <w:t>A self-contained piece of content that could stand on its own, such as a blog post or course card.</w:t>
            </w:r>
          </w:p>
        </w:tc>
      </w:tr>
      <w:tr>
        <w:tc>
          <w:tcPr>
            <w:tcW w:type="dxa" w:w="4680"/>
          </w:tcPr>
          <w:p>
            <w:r/>
            <w:r>
              <w:rPr>
                <w:rFonts w:ascii="Consolas" w:hAnsi="Consolas"/>
                <w:color w:val="B91C1C"/>
                <w:sz w:val="18"/>
              </w:rPr>
              <w:t>&lt;section&gt;</w:t>
            </w:r>
          </w:p>
        </w:tc>
        <w:tc>
          <w:tcPr>
            <w:tcW w:type="dxa" w:w="4680"/>
          </w:tcPr>
          <w:p>
            <w:r/>
            <w:r>
              <w:rPr>
                <w:sz w:val="20"/>
              </w:rPr>
              <w:t>A thematic grouping of content that normally has its own heading.</w:t>
            </w:r>
          </w:p>
        </w:tc>
      </w:tr>
      <w:tr>
        <w:tc>
          <w:tcPr>
            <w:tcW w:type="dxa" w:w="4680"/>
            <w:shd w:val="clear" w:color="auto" w:fill="F8FAFC"/>
          </w:tcPr>
          <w:p>
            <w:r/>
            <w:r>
              <w:rPr>
                <w:rFonts w:ascii="Consolas" w:hAnsi="Consolas"/>
                <w:color w:val="B91C1C"/>
                <w:sz w:val="18"/>
              </w:rPr>
              <w:t>&lt;aside&gt;</w:t>
            </w:r>
          </w:p>
        </w:tc>
        <w:tc>
          <w:tcPr>
            <w:tcW w:type="dxa" w:w="4680"/>
            <w:shd w:val="clear" w:color="auto" w:fill="F8FAFC"/>
          </w:tcPr>
          <w:p>
            <w:r/>
            <w:r>
              <w:rPr>
                <w:sz w:val="20"/>
              </w:rPr>
              <w:t>Content related to, but separate from, the main content, such as a sidebar.</w:t>
            </w:r>
          </w:p>
        </w:tc>
      </w:tr>
      <w:tr>
        <w:tc>
          <w:tcPr>
            <w:tcW w:type="dxa" w:w="4680"/>
          </w:tcPr>
          <w:p>
            <w:r/>
            <w:r>
              <w:rPr>
                <w:rFonts w:ascii="Consolas" w:hAnsi="Consolas"/>
                <w:color w:val="B91C1C"/>
                <w:sz w:val="18"/>
              </w:rPr>
              <w:t>&lt;footer&gt;</w:t>
            </w:r>
          </w:p>
        </w:tc>
        <w:tc>
          <w:tcPr>
            <w:tcW w:type="dxa" w:w="4680"/>
          </w:tcPr>
          <w:p>
            <w:r/>
            <w:r>
              <w:rPr>
                <w:sz w:val="20"/>
              </w:rPr>
              <w:t>Closing information such as contact details, copyright or related links.</w:t>
            </w:r>
          </w:p>
        </w:tc>
      </w:tr>
    </w:tbl>
    <w:p>
      <w:pPr>
        <w:spacing w:after="40"/>
      </w:pPr>
    </w:p>
    <w:p>
      <w:r>
        <w:t xml:space="preserve">Headings form an outline of the page. Use one </w:t>
      </w:r>
      <w:r>
        <w:rPr>
          <w:rFonts w:ascii="Consolas" w:hAnsi="Consolas"/>
          <w:color w:val="B91C1C"/>
          <w:sz w:val="20"/>
        </w:rPr>
        <w:t>&lt;h1&gt;</w:t>
      </w:r>
      <w:r>
        <w:t xml:space="preserve"> that names the page, then </w:t>
      </w:r>
      <w:r>
        <w:rPr>
          <w:rFonts w:ascii="Consolas" w:hAnsi="Consolas"/>
          <w:color w:val="B91C1C"/>
          <w:sz w:val="20"/>
        </w:rPr>
        <w:t>&lt;h2&gt;</w:t>
      </w:r>
      <w:r>
        <w:t xml:space="preserve"> for its main sections, </w:t>
      </w:r>
      <w:r>
        <w:rPr>
          <w:rFonts w:ascii="Consolas" w:hAnsi="Consolas"/>
          <w:color w:val="B91C1C"/>
          <w:sz w:val="20"/>
        </w:rPr>
        <w:t>&lt;h3&gt;</w:t>
      </w:r>
      <w:r>
        <w:t xml:space="preserve"> for subsections, and so on. Choose the level for the structure, never for the size, because CSS controls size. Skipping levels, for example jumping from </w:t>
      </w:r>
      <w:r>
        <w:rPr>
          <w:rFonts w:ascii="Consolas" w:hAnsi="Consolas"/>
          <w:color w:val="B91C1C"/>
          <w:sz w:val="20"/>
        </w:rPr>
        <w:t>&lt;h2&gt;</w:t>
      </w:r>
      <w:r>
        <w:t xml:space="preserve"> to </w:t>
      </w:r>
      <w:r>
        <w:rPr>
          <w:rFonts w:ascii="Consolas" w:hAnsi="Consolas"/>
          <w:color w:val="B91C1C"/>
          <w:sz w:val="20"/>
        </w:rPr>
        <w:t>&lt;h4&gt;</w:t>
      </w:r>
      <w:r>
        <w:t>, makes the outline confusing for people who navigate by headings.</w:t>
      </w:r>
    </w:p>
    <w:p>
      <w:pPr>
        <w:pStyle w:val="Heading1"/>
      </w:pPr>
      <w:r>
        <w:t>4. Text, links, lists and images</w:t>
      </w:r>
    </w:p>
    <w:p>
      <w:pPr>
        <w:pStyle w:val="Heading2"/>
      </w:pPr>
      <w:r>
        <w:t>Text-level elements</w:t>
      </w:r>
    </w:p>
    <w:p>
      <w:pPr>
        <w:pStyle w:val="ListBullet"/>
        <w:spacing w:after="40"/>
      </w:pPr>
      <w:r>
        <w:rPr>
          <w:rFonts w:ascii="Consolas" w:hAnsi="Consolas"/>
          <w:color w:val="B91C1C"/>
          <w:sz w:val="20"/>
        </w:rPr>
        <w:t>&lt;p&gt;</w:t>
      </w:r>
      <w:r>
        <w:t xml:space="preserve"> for paragraphs, </w:t>
      </w:r>
      <w:r>
        <w:rPr>
          <w:rFonts w:ascii="Consolas" w:hAnsi="Consolas"/>
          <w:color w:val="B91C1C"/>
          <w:sz w:val="20"/>
        </w:rPr>
        <w:t>&lt;strong&gt;</w:t>
      </w:r>
      <w:r>
        <w:t xml:space="preserve"> for important text and </w:t>
      </w:r>
      <w:r>
        <w:rPr>
          <w:rFonts w:ascii="Consolas" w:hAnsi="Consolas"/>
          <w:color w:val="B91C1C"/>
          <w:sz w:val="20"/>
        </w:rPr>
        <w:t>&lt;em&gt;</w:t>
      </w:r>
      <w:r>
        <w:t xml:space="preserve"> for emphasis. These have meaning. Use </w:t>
      </w:r>
      <w:r>
        <w:rPr>
          <w:rFonts w:ascii="Consolas" w:hAnsi="Consolas"/>
          <w:color w:val="B91C1C"/>
          <w:sz w:val="20"/>
        </w:rPr>
        <w:t>&lt;b&gt;</w:t>
      </w:r>
      <w:r>
        <w:t xml:space="preserve"> and </w:t>
      </w:r>
      <w:r>
        <w:rPr>
          <w:rFonts w:ascii="Consolas" w:hAnsi="Consolas"/>
          <w:color w:val="B91C1C"/>
          <w:sz w:val="20"/>
        </w:rPr>
        <w:t>&lt;i&gt;</w:t>
      </w:r>
      <w:r>
        <w:t xml:space="preserve"> only when you want the appearance without the meaning.</w:t>
      </w:r>
    </w:p>
    <w:p>
      <w:pPr>
        <w:pStyle w:val="ListBullet"/>
        <w:spacing w:after="40"/>
      </w:pPr>
      <w:r>
        <w:rPr>
          <w:rFonts w:ascii="Consolas" w:hAnsi="Consolas"/>
          <w:color w:val="B91C1C"/>
          <w:sz w:val="20"/>
        </w:rPr>
        <w:t>&lt;blockquote&gt;</w:t>
      </w:r>
      <w:r>
        <w:t xml:space="preserve"> for extended quotations and </w:t>
      </w:r>
      <w:r>
        <w:rPr>
          <w:rFonts w:ascii="Consolas" w:hAnsi="Consolas"/>
          <w:color w:val="B91C1C"/>
          <w:sz w:val="20"/>
        </w:rPr>
        <w:t>&lt;code&gt;</w:t>
      </w:r>
      <w:r>
        <w:t xml:space="preserve"> for inline code.</w:t>
      </w:r>
    </w:p>
    <w:p>
      <w:pPr>
        <w:pStyle w:val="ListBullet"/>
        <w:spacing w:after="40"/>
      </w:pPr>
      <w:r>
        <w:rPr>
          <w:rFonts w:ascii="Consolas" w:hAnsi="Consolas"/>
          <w:color w:val="B91C1C"/>
          <w:sz w:val="20"/>
        </w:rPr>
        <w:t>&lt;br&gt;</w:t>
      </w:r>
      <w:r>
        <w:t xml:space="preserve"> for a line break within a paragraph, for example in an address. Never use it to create vertical spacing.</w:t>
      </w:r>
    </w:p>
    <w:p>
      <w:pPr>
        <w:spacing w:after="40"/>
      </w:pPr>
    </w:p>
    <w:p>
      <w:pPr>
        <w:pStyle w:val="Heading2"/>
      </w:pPr>
      <w:r>
        <w:t>Lists</w:t>
      </w:r>
    </w:p>
    <w:p>
      <w:pPr>
        <w:pStyle w:val="CodeBlock"/>
        <w:shd w:val="clear" w:color="auto" w:fill="F1F5F9"/>
      </w:pPr>
      <w:r>
        <w:t>&lt;ul&gt;            &lt;!-- unordered: order does not matter --&gt;</w:t>
      </w:r>
    </w:p>
    <w:p>
      <w:pPr>
        <w:pStyle w:val="CodeBlock"/>
        <w:shd w:val="clear" w:color="auto" w:fill="F1F5F9"/>
      </w:pPr>
      <w:r>
        <w:t xml:space="preserve">  &lt;li&gt;HTML&lt;/li&gt;</w:t>
      </w:r>
    </w:p>
    <w:p>
      <w:pPr>
        <w:pStyle w:val="CodeBlock"/>
        <w:shd w:val="clear" w:color="auto" w:fill="F1F5F9"/>
      </w:pPr>
      <w:r>
        <w:t xml:space="preserve">  &lt;li&gt;CSS&lt;/li&gt;</w:t>
      </w:r>
    </w:p>
    <w:p>
      <w:pPr>
        <w:pStyle w:val="CodeBlock"/>
        <w:shd w:val="clear" w:color="auto" w:fill="F1F5F9"/>
      </w:pPr>
      <w:r>
        <w:t>&lt;/ul&gt;</w:t>
      </w:r>
    </w:p>
    <w:p>
      <w:pPr>
        <w:pStyle w:val="CodeBlock"/>
        <w:shd w:val="clear" w:color="auto" w:fill="F1F5F9"/>
      </w:pPr>
      <w:r>
        <w:t xml:space="preserve"> </w:t>
      </w:r>
    </w:p>
    <w:p>
      <w:pPr>
        <w:pStyle w:val="CodeBlock"/>
        <w:shd w:val="clear" w:color="auto" w:fill="F1F5F9"/>
      </w:pPr>
      <w:r>
        <w:t>&lt;ol&gt;            &lt;!-- ordered: sequence matters --&gt;</w:t>
      </w:r>
    </w:p>
    <w:p>
      <w:pPr>
        <w:pStyle w:val="CodeBlock"/>
        <w:shd w:val="clear" w:color="auto" w:fill="F1F5F9"/>
      </w:pPr>
      <w:r>
        <w:t xml:space="preserve">  &lt;li&gt;Write the markup&lt;/li&gt;</w:t>
      </w:r>
    </w:p>
    <w:p>
      <w:pPr>
        <w:pStyle w:val="CodeBlock"/>
        <w:shd w:val="clear" w:color="auto" w:fill="F1F5F9"/>
      </w:pPr>
      <w:r>
        <w:t xml:space="preserve">  &lt;li&gt;Add the styles&lt;/li&gt;</w:t>
      </w:r>
    </w:p>
    <w:p>
      <w:pPr>
        <w:pStyle w:val="CodeBlock"/>
        <w:shd w:val="clear" w:color="auto" w:fill="F1F5F9"/>
      </w:pPr>
      <w:r>
        <w:t xml:space="preserve">  &lt;li&gt;Add the behaviour&lt;/li&gt;</w:t>
      </w:r>
    </w:p>
    <w:p>
      <w:pPr>
        <w:pStyle w:val="CodeBlock"/>
        <w:shd w:val="clear" w:color="auto" w:fill="F1F5F9"/>
      </w:pPr>
      <w:r>
        <w:t>&lt;/ol&gt;</w:t>
      </w:r>
    </w:p>
    <w:p>
      <w:pPr>
        <w:pStyle w:val="CodeBlock"/>
        <w:shd w:val="clear" w:color="auto" w:fill="F1F5F9"/>
      </w:pPr>
      <w:r>
        <w:t xml:space="preserve"> </w:t>
      </w:r>
    </w:p>
    <w:p>
      <w:pPr>
        <w:pStyle w:val="CodeBlock"/>
        <w:shd w:val="clear" w:color="auto" w:fill="F1F5F9"/>
      </w:pPr>
      <w:r>
        <w:t>&lt;dl&gt;            &lt;!-- description list: term and definition pairs --&gt;</w:t>
      </w:r>
    </w:p>
    <w:p>
      <w:pPr>
        <w:pStyle w:val="CodeBlock"/>
        <w:shd w:val="clear" w:color="auto" w:fill="F1F5F9"/>
      </w:pPr>
      <w:r>
        <w:t xml:space="preserve">  &lt;dt&gt;DOM&lt;/dt&gt;</w:t>
      </w:r>
    </w:p>
    <w:p>
      <w:pPr>
        <w:pStyle w:val="CodeBlock"/>
        <w:shd w:val="clear" w:color="auto" w:fill="F1F5F9"/>
      </w:pPr>
      <w:r>
        <w:t xml:space="preserve">  &lt;dd&gt;The tree of objects the browser builds from HTML.&lt;/dd&gt;</w:t>
      </w:r>
    </w:p>
    <w:p>
      <w:pPr>
        <w:pStyle w:val="CodeBlock"/>
        <w:shd w:val="clear" w:color="auto" w:fill="F1F5F9"/>
      </w:pPr>
      <w:r>
        <w:t>&lt;/dl&gt;</w:t>
      </w:r>
    </w:p>
    <w:p>
      <w:pPr>
        <w:spacing w:after="40"/>
      </w:pPr>
    </w:p>
    <w:p>
      <w:pPr>
        <w:pStyle w:val="Heading2"/>
      </w:pPr>
      <w:r>
        <w:t>Links</w:t>
      </w:r>
    </w:p>
    <w:p>
      <w:pPr>
        <w:pStyle w:val="CodeBlock"/>
        <w:shd w:val="clear" w:color="auto" w:fill="F1F5F9"/>
      </w:pPr>
      <w:r>
        <w:t>&lt;a href="/courses"&gt;Absolute path on this site&lt;/a&gt;</w:t>
      </w:r>
    </w:p>
    <w:p>
      <w:pPr>
        <w:pStyle w:val="CodeBlock"/>
        <w:shd w:val="clear" w:color="auto" w:fill="F1F5F9"/>
      </w:pPr>
      <w:r>
        <w:t>&lt;a href="about.html"&gt;Relative path to a sibling file&lt;/a&gt;</w:t>
      </w:r>
    </w:p>
    <w:p>
      <w:pPr>
        <w:pStyle w:val="CodeBlock"/>
        <w:shd w:val="clear" w:color="auto" w:fill="F1F5F9"/>
      </w:pPr>
      <w:r>
        <w:t>&lt;a href="#modules"&gt;Jump to the element with id="modules"&lt;/a&gt;</w:t>
      </w:r>
    </w:p>
    <w:p>
      <w:pPr>
        <w:pStyle w:val="CodeBlock"/>
        <w:shd w:val="clear" w:color="auto" w:fill="F1F5F9"/>
      </w:pPr>
      <w:r>
        <w:t>&lt;a href="mailto:hello@example.com"&gt;Send an email&lt;/a&gt;</w:t>
      </w:r>
    </w:p>
    <w:p>
      <w:pPr>
        <w:pStyle w:val="CodeBlock"/>
        <w:shd w:val="clear" w:color="auto" w:fill="F1F5F9"/>
      </w:pPr>
      <w:r>
        <w:t>&lt;a href="https://developer.mozilla.org" target="_blank" rel="noopener"&gt;</w:t>
      </w:r>
    </w:p>
    <w:p>
      <w:pPr>
        <w:pStyle w:val="CodeBlock"/>
        <w:shd w:val="clear" w:color="auto" w:fill="F1F5F9"/>
      </w:pPr>
      <w:r>
        <w:t xml:space="preserve">  MDN Web Docs (opens in a new tab)</w:t>
      </w:r>
    </w:p>
    <w:p>
      <w:pPr>
        <w:pStyle w:val="CodeBlock"/>
        <w:shd w:val="clear" w:color="auto" w:fill="F1F5F9"/>
      </w:pPr>
      <w:r>
        <w:t>&lt;/a&gt;</w:t>
      </w:r>
    </w:p>
    <w:p>
      <w:pPr>
        <w:spacing w:after="40"/>
      </w:pPr>
    </w:p>
    <w:p>
      <w:r>
        <w:t xml:space="preserve">Write link text that makes sense out of context. "Read the course outline" is useful. "Click here" is not, because screen reader users often browse a list of all links on a page. When you use </w:t>
      </w:r>
      <w:r>
        <w:rPr>
          <w:rFonts w:ascii="Consolas" w:hAnsi="Consolas"/>
          <w:color w:val="B91C1C"/>
          <w:sz w:val="20"/>
        </w:rPr>
        <w:t>target="_blank"</w:t>
      </w:r>
      <w:r>
        <w:t xml:space="preserve">, add </w:t>
      </w:r>
      <w:r>
        <w:rPr>
          <w:rFonts w:ascii="Consolas" w:hAnsi="Consolas"/>
          <w:color w:val="B91C1C"/>
          <w:sz w:val="20"/>
        </w:rPr>
        <w:t>rel="noopener"</w:t>
      </w:r>
      <w:r>
        <w:t xml:space="preserve"> so the new page cannot access the page that opened it.</w:t>
      </w:r>
    </w:p>
    <w:p>
      <w:pPr>
        <w:pStyle w:val="Heading2"/>
      </w:pPr>
      <w:r>
        <w:t>Images and media</w:t>
      </w:r>
    </w:p>
    <w:p>
      <w:pPr>
        <w:pStyle w:val="CodeBlock"/>
        <w:shd w:val="clear" w:color="auto" w:fill="F1F5F9"/>
      </w:pPr>
      <w:r>
        <w:t>&lt;figure&gt;</w:t>
      </w:r>
    </w:p>
    <w:p>
      <w:pPr>
        <w:pStyle w:val="CodeBlock"/>
        <w:shd w:val="clear" w:color="auto" w:fill="F1F5F9"/>
      </w:pPr>
      <w:r>
        <w:t xml:space="preserve">  &lt;img src="images/dashboard.png"</w:t>
      </w:r>
    </w:p>
    <w:p>
      <w:pPr>
        <w:pStyle w:val="CodeBlock"/>
        <w:shd w:val="clear" w:color="auto" w:fill="F1F5F9"/>
      </w:pPr>
      <w:r>
        <w:t xml:space="preserve">       alt="Course dashboard showing three modules and a progress bar"</w:t>
      </w:r>
    </w:p>
    <w:p>
      <w:pPr>
        <w:pStyle w:val="CodeBlock"/>
        <w:shd w:val="clear" w:color="auto" w:fill="F1F5F9"/>
      </w:pPr>
      <w:r>
        <w:t xml:space="preserve">       width="800" height="450" loading="lazy"&gt;</w:t>
      </w:r>
    </w:p>
    <w:p>
      <w:pPr>
        <w:pStyle w:val="CodeBlock"/>
        <w:shd w:val="clear" w:color="auto" w:fill="F1F5F9"/>
      </w:pPr>
      <w:r>
        <w:t xml:space="preserve">  &lt;figcaption&gt;The student dashboard.&lt;/figcaption&gt;</w:t>
      </w:r>
    </w:p>
    <w:p>
      <w:pPr>
        <w:pStyle w:val="CodeBlock"/>
        <w:shd w:val="clear" w:color="auto" w:fill="F1F5F9"/>
      </w:pPr>
      <w:r>
        <w:t>&lt;/figure&gt;</w:t>
      </w:r>
    </w:p>
    <w:p>
      <w:pPr>
        <w:pStyle w:val="CodeBlock"/>
        <w:shd w:val="clear" w:color="auto" w:fill="F1F5F9"/>
      </w:pPr>
      <w:r>
        <w:t xml:space="preserve"> </w:t>
      </w:r>
    </w:p>
    <w:p>
      <w:pPr>
        <w:pStyle w:val="CodeBlock"/>
        <w:shd w:val="clear" w:color="auto" w:fill="F1F5F9"/>
      </w:pPr>
      <w:r>
        <w:t>&lt;video controls width="640" poster="images/intro.jpg"&gt;</w:t>
      </w:r>
    </w:p>
    <w:p>
      <w:pPr>
        <w:pStyle w:val="CodeBlock"/>
        <w:shd w:val="clear" w:color="auto" w:fill="F1F5F9"/>
      </w:pPr>
      <w:r>
        <w:t xml:space="preserve">  &lt;source src="media/intro.mp4" type="video/mp4"&gt;</w:t>
      </w:r>
    </w:p>
    <w:p>
      <w:pPr>
        <w:pStyle w:val="CodeBlock"/>
        <w:shd w:val="clear" w:color="auto" w:fill="F1F5F9"/>
      </w:pPr>
      <w:r>
        <w:t xml:space="preserve">  Your browser does not support the video element.</w:t>
      </w:r>
    </w:p>
    <w:p>
      <w:pPr>
        <w:pStyle w:val="CodeBlock"/>
        <w:shd w:val="clear" w:color="auto" w:fill="F1F5F9"/>
      </w:pPr>
      <w:r>
        <w:t>&lt;/video&gt;</w:t>
      </w:r>
    </w:p>
    <w:p>
      <w:pPr>
        <w:spacing w:after="40"/>
      </w:pPr>
    </w:p>
    <w:p>
      <w:pPr>
        <w:pStyle w:val="ListBullet"/>
        <w:spacing w:after="40"/>
      </w:pPr>
      <w:r>
        <w:t xml:space="preserve">The </w:t>
      </w:r>
      <w:r>
        <w:rPr>
          <w:rFonts w:ascii="Consolas" w:hAnsi="Consolas"/>
          <w:color w:val="B91C1C"/>
          <w:sz w:val="20"/>
        </w:rPr>
        <w:t>alt</w:t>
      </w:r>
      <w:r>
        <w:t xml:space="preserve"> attribute is required. It describes the image for people who cannot see it and appears if the image fails to load. Use an empty </w:t>
      </w:r>
      <w:r>
        <w:rPr>
          <w:rFonts w:ascii="Consolas" w:hAnsi="Consolas"/>
          <w:color w:val="B91C1C"/>
          <w:sz w:val="20"/>
        </w:rPr>
        <w:t>alt=""</w:t>
      </w:r>
      <w:r>
        <w:t xml:space="preserve"> for purely decorative images so screen readers skip them.</w:t>
      </w:r>
    </w:p>
    <w:p>
      <w:pPr>
        <w:pStyle w:val="ListBullet"/>
        <w:spacing w:after="40"/>
      </w:pPr>
      <w:r>
        <w:t xml:space="preserve">Set </w:t>
      </w:r>
      <w:r>
        <w:rPr>
          <w:rFonts w:ascii="Consolas" w:hAnsi="Consolas"/>
          <w:color w:val="B91C1C"/>
          <w:sz w:val="20"/>
        </w:rPr>
        <w:t>width</w:t>
      </w:r>
      <w:r>
        <w:t xml:space="preserve"> and </w:t>
      </w:r>
      <w:r>
        <w:rPr>
          <w:rFonts w:ascii="Consolas" w:hAnsi="Consolas"/>
          <w:color w:val="B91C1C"/>
          <w:sz w:val="20"/>
        </w:rPr>
        <w:t>height</w:t>
      </w:r>
      <w:r>
        <w:t xml:space="preserve"> so the browser can reserve space before the image loads. This prevents the page from jumping as images arrive.</w:t>
      </w:r>
    </w:p>
    <w:p>
      <w:pPr>
        <w:pStyle w:val="ListBullet"/>
        <w:spacing w:after="40"/>
      </w:pPr>
      <w:r>
        <w:rPr>
          <w:rFonts w:ascii="Consolas" w:hAnsi="Consolas"/>
          <w:color w:val="B91C1C"/>
          <w:sz w:val="20"/>
        </w:rPr>
        <w:t>loading="lazy"</w:t>
      </w:r>
      <w:r>
        <w:t xml:space="preserve"> delays off-screen images until the user scrolls near them.</w:t>
      </w:r>
    </w:p>
    <w:p>
      <w:pPr>
        <w:spacing w:after="40"/>
      </w:pPr>
    </w:p>
    <w:p>
      <w:pPr>
        <w:pStyle w:val="Heading1"/>
      </w:pPr>
      <w:r>
        <w:t>5. Tables for tabular data</w:t>
      </w:r>
    </w:p>
    <w:p>
      <w:r>
        <w:t>Use a table when the content is genuinely rows and columns of data, such as a timetable. Never use a table to position elements on the page. That was a common technique in the 1990s and it produces pages that are hard to maintain and hard to use with assistive technology. Page layout is the job of CSS, which you will learn in Module 2.</w:t>
      </w:r>
    </w:p>
    <w:p>
      <w:pPr>
        <w:pStyle w:val="CodeBlock"/>
        <w:shd w:val="clear" w:color="auto" w:fill="F1F5F9"/>
      </w:pPr>
      <w:r>
        <w:t>&lt;table&gt;</w:t>
      </w:r>
    </w:p>
    <w:p>
      <w:pPr>
        <w:pStyle w:val="CodeBlock"/>
        <w:shd w:val="clear" w:color="auto" w:fill="F1F5F9"/>
      </w:pPr>
      <w:r>
        <w:t xml:space="preserve">  &lt;caption&gt;Weekly live session timetable&lt;/caption&gt;</w:t>
      </w:r>
    </w:p>
    <w:p>
      <w:pPr>
        <w:pStyle w:val="CodeBlock"/>
        <w:shd w:val="clear" w:color="auto" w:fill="F1F5F9"/>
      </w:pPr>
      <w:r>
        <w:t xml:space="preserve">  &lt;thead&gt;</w:t>
      </w:r>
    </w:p>
    <w:p>
      <w:pPr>
        <w:pStyle w:val="CodeBlock"/>
        <w:shd w:val="clear" w:color="auto" w:fill="F1F5F9"/>
      </w:pPr>
      <w:r>
        <w:t xml:space="preserve">    &lt;tr&gt;</w:t>
      </w:r>
    </w:p>
    <w:p>
      <w:pPr>
        <w:pStyle w:val="CodeBlock"/>
        <w:shd w:val="clear" w:color="auto" w:fill="F1F5F9"/>
      </w:pPr>
      <w:r>
        <w:t xml:space="preserve">      &lt;th scope="col"&gt;Day&lt;/th&gt;</w:t>
      </w:r>
    </w:p>
    <w:p>
      <w:pPr>
        <w:pStyle w:val="CodeBlock"/>
        <w:shd w:val="clear" w:color="auto" w:fill="F1F5F9"/>
      </w:pPr>
      <w:r>
        <w:t xml:space="preserve">      &lt;th scope="col"&gt;Topic&lt;/th&gt;</w:t>
      </w:r>
    </w:p>
    <w:p>
      <w:pPr>
        <w:pStyle w:val="CodeBlock"/>
        <w:shd w:val="clear" w:color="auto" w:fill="F1F5F9"/>
      </w:pPr>
      <w:r>
        <w:t xml:space="preserve">      &lt;th scope="col"&gt;Time&lt;/th&gt;</w:t>
      </w:r>
    </w:p>
    <w:p>
      <w:pPr>
        <w:pStyle w:val="CodeBlock"/>
        <w:shd w:val="clear" w:color="auto" w:fill="F1F5F9"/>
      </w:pPr>
      <w:r>
        <w:t xml:space="preserve">    &lt;/tr&gt;</w:t>
      </w:r>
    </w:p>
    <w:p>
      <w:pPr>
        <w:pStyle w:val="CodeBlock"/>
        <w:shd w:val="clear" w:color="auto" w:fill="F1F5F9"/>
      </w:pPr>
      <w:r>
        <w:t xml:space="preserve">  &lt;/thead&gt;</w:t>
      </w:r>
    </w:p>
    <w:p>
      <w:pPr>
        <w:pStyle w:val="CodeBlock"/>
        <w:shd w:val="clear" w:color="auto" w:fill="F1F5F9"/>
      </w:pPr>
      <w:r>
        <w:t xml:space="preserve">  &lt;tbody&gt;</w:t>
      </w:r>
    </w:p>
    <w:p>
      <w:pPr>
        <w:pStyle w:val="CodeBlock"/>
        <w:shd w:val="clear" w:color="auto" w:fill="F1F5F9"/>
      </w:pPr>
      <w:r>
        <w:t xml:space="preserve">    &lt;tr&gt;</w:t>
      </w:r>
    </w:p>
    <w:p>
      <w:pPr>
        <w:pStyle w:val="CodeBlock"/>
        <w:shd w:val="clear" w:color="auto" w:fill="F1F5F9"/>
      </w:pPr>
      <w:r>
        <w:t xml:space="preserve">      &lt;th scope="row"&gt;Wednesday&lt;/th&gt;</w:t>
      </w:r>
    </w:p>
    <w:p>
      <w:pPr>
        <w:pStyle w:val="CodeBlock"/>
        <w:shd w:val="clear" w:color="auto" w:fill="F1F5F9"/>
      </w:pPr>
      <w:r>
        <w:t xml:space="preserve">      &lt;td&gt;Semantic HTML&lt;/td&gt;</w:t>
      </w:r>
    </w:p>
    <w:p>
      <w:pPr>
        <w:pStyle w:val="CodeBlock"/>
        <w:shd w:val="clear" w:color="auto" w:fill="F1F5F9"/>
      </w:pPr>
      <w:r>
        <w:t xml:space="preserve">      &lt;td&gt;17:00&lt;/td&gt;</w:t>
      </w:r>
    </w:p>
    <w:p>
      <w:pPr>
        <w:pStyle w:val="CodeBlock"/>
        <w:shd w:val="clear" w:color="auto" w:fill="F1F5F9"/>
      </w:pPr>
      <w:r>
        <w:t xml:space="preserve">    &lt;/tr&gt;</w:t>
      </w:r>
    </w:p>
    <w:p>
      <w:pPr>
        <w:pStyle w:val="CodeBlock"/>
        <w:shd w:val="clear" w:color="auto" w:fill="F1F5F9"/>
      </w:pPr>
      <w:r>
        <w:t xml:space="preserve">  &lt;/tbody&gt;</w:t>
      </w:r>
    </w:p>
    <w:p>
      <w:pPr>
        <w:pStyle w:val="CodeBlock"/>
        <w:shd w:val="clear" w:color="auto" w:fill="F1F5F9"/>
      </w:pPr>
      <w:r>
        <w:t>&lt;/table&gt;</w:t>
      </w:r>
    </w:p>
    <w:p>
      <w:pPr>
        <w:spacing w:after="40"/>
      </w:pPr>
    </w:p>
    <w:p>
      <w:r>
        <w:t xml:space="preserve">The </w:t>
      </w:r>
      <w:r>
        <w:rPr>
          <w:rFonts w:ascii="Consolas" w:hAnsi="Consolas"/>
          <w:color w:val="B91C1C"/>
          <w:sz w:val="20"/>
        </w:rPr>
        <w:t>&lt;caption&gt;</w:t>
      </w:r>
      <w:r>
        <w:t xml:space="preserve"> names the table. </w:t>
      </w:r>
      <w:r>
        <w:rPr>
          <w:rFonts w:ascii="Consolas" w:hAnsi="Consolas"/>
          <w:color w:val="B91C1C"/>
          <w:sz w:val="20"/>
        </w:rPr>
        <w:t>&lt;thead&gt;</w:t>
      </w:r>
      <w:r>
        <w:t xml:space="preserve"> and </w:t>
      </w:r>
      <w:r>
        <w:rPr>
          <w:rFonts w:ascii="Consolas" w:hAnsi="Consolas"/>
          <w:color w:val="B91C1C"/>
          <w:sz w:val="20"/>
        </w:rPr>
        <w:t>&lt;tbody&gt;</w:t>
      </w:r>
      <w:r>
        <w:t xml:space="preserve"> group the rows. </w:t>
      </w:r>
      <w:r>
        <w:rPr>
          <w:rFonts w:ascii="Consolas" w:hAnsi="Consolas"/>
          <w:color w:val="B91C1C"/>
          <w:sz w:val="20"/>
        </w:rPr>
        <w:t>&lt;th&gt;</w:t>
      </w:r>
      <w:r>
        <w:t xml:space="preserve"> marks a header cell, and </w:t>
      </w:r>
      <w:r>
        <w:rPr>
          <w:rFonts w:ascii="Consolas" w:hAnsi="Consolas"/>
          <w:color w:val="B91C1C"/>
          <w:sz w:val="20"/>
        </w:rPr>
        <w:t>scope</w:t>
      </w:r>
      <w:r>
        <w:t xml:space="preserve"> tells assistive technology whether it heads a column or a row, so a screen reader can announce the right header for each data cell.</w:t>
      </w:r>
    </w:p>
    <w:p>
      <w:pPr>
        <w:pStyle w:val="Heading1"/>
      </w:pPr>
      <w:r>
        <w:t>6. Forms</w:t>
      </w:r>
    </w:p>
    <w:p>
      <w:r>
        <w:t>Forms are how users send data to a server. A form wraps a set of controls, and each control needs a visible label. The browser gives you a lot for free: keyboard support, mobile keyboards matched to the input type, and built-in validation.</w:t>
      </w:r>
    </w:p>
    <w:p>
      <w:pPr>
        <w:pStyle w:val="CodeBlock"/>
        <w:shd w:val="clear" w:color="auto" w:fill="F1F5F9"/>
      </w:pPr>
      <w:r>
        <w:t>&lt;form action="/enquiries" method="post"&gt;</w:t>
      </w:r>
    </w:p>
    <w:p>
      <w:pPr>
        <w:pStyle w:val="CodeBlock"/>
        <w:shd w:val="clear" w:color="auto" w:fill="F1F5F9"/>
      </w:pPr>
      <w:r>
        <w:t xml:space="preserve">  &lt;div&gt;</w:t>
      </w:r>
    </w:p>
    <w:p>
      <w:pPr>
        <w:pStyle w:val="CodeBlock"/>
        <w:shd w:val="clear" w:color="auto" w:fill="F1F5F9"/>
      </w:pPr>
      <w:r>
        <w:t xml:space="preserve">    &lt;label for="full-name"&gt;Full name&lt;/label&gt;</w:t>
      </w:r>
    </w:p>
    <w:p>
      <w:pPr>
        <w:pStyle w:val="CodeBlock"/>
        <w:shd w:val="clear" w:color="auto" w:fill="F1F5F9"/>
      </w:pPr>
      <w:r>
        <w:t xml:space="preserve">    &lt;input id="full-name" name="full_name" type="text"</w:t>
      </w:r>
    </w:p>
    <w:p>
      <w:pPr>
        <w:pStyle w:val="CodeBlock"/>
        <w:shd w:val="clear" w:color="auto" w:fill="F1F5F9"/>
      </w:pPr>
      <w:r>
        <w:t xml:space="preserve">           required minlength="2" autocomplete="name"&gt;</w:t>
      </w:r>
    </w:p>
    <w:p>
      <w:pPr>
        <w:pStyle w:val="CodeBlock"/>
        <w:shd w:val="clear" w:color="auto" w:fill="F1F5F9"/>
      </w:pPr>
      <w:r>
        <w:t xml:space="preserve">  &lt;/div&gt;</w:t>
      </w:r>
    </w:p>
    <w:p>
      <w:pPr>
        <w:pStyle w:val="CodeBlock"/>
        <w:shd w:val="clear" w:color="auto" w:fill="F1F5F9"/>
      </w:pPr>
      <w:r>
        <w:t xml:space="preserve"> </w:t>
      </w:r>
    </w:p>
    <w:p>
      <w:pPr>
        <w:pStyle w:val="CodeBlock"/>
        <w:shd w:val="clear" w:color="auto" w:fill="F1F5F9"/>
      </w:pPr>
      <w:r>
        <w:t xml:space="preserve">  &lt;div&gt;</w:t>
      </w:r>
    </w:p>
    <w:p>
      <w:pPr>
        <w:pStyle w:val="CodeBlock"/>
        <w:shd w:val="clear" w:color="auto" w:fill="F1F5F9"/>
      </w:pPr>
      <w:r>
        <w:t xml:space="preserve">    &lt;label for="email"&gt;Email address&lt;/label&gt;</w:t>
      </w:r>
    </w:p>
    <w:p>
      <w:pPr>
        <w:pStyle w:val="CodeBlock"/>
        <w:shd w:val="clear" w:color="auto" w:fill="F1F5F9"/>
      </w:pPr>
      <w:r>
        <w:t xml:space="preserve">    &lt;input id="email" name="email" type="email" required&gt;</w:t>
      </w:r>
    </w:p>
    <w:p>
      <w:pPr>
        <w:pStyle w:val="CodeBlock"/>
        <w:shd w:val="clear" w:color="auto" w:fill="F1F5F9"/>
      </w:pPr>
      <w:r>
        <w:t xml:space="preserve">  &lt;/div&gt;</w:t>
      </w:r>
    </w:p>
    <w:p>
      <w:pPr>
        <w:pStyle w:val="CodeBlock"/>
        <w:shd w:val="clear" w:color="auto" w:fill="F1F5F9"/>
      </w:pPr>
      <w:r>
        <w:t xml:space="preserve"> </w:t>
      </w:r>
    </w:p>
    <w:p>
      <w:pPr>
        <w:pStyle w:val="CodeBlock"/>
        <w:shd w:val="clear" w:color="auto" w:fill="F1F5F9"/>
      </w:pPr>
      <w:r>
        <w:t xml:space="preserve">  &lt;div&gt;</w:t>
      </w:r>
    </w:p>
    <w:p>
      <w:pPr>
        <w:pStyle w:val="CodeBlock"/>
        <w:shd w:val="clear" w:color="auto" w:fill="F1F5F9"/>
      </w:pPr>
      <w:r>
        <w:t xml:space="preserve">    &lt;label for="course"&gt;Course&lt;/label&gt;</w:t>
      </w:r>
    </w:p>
    <w:p>
      <w:pPr>
        <w:pStyle w:val="CodeBlock"/>
        <w:shd w:val="clear" w:color="auto" w:fill="F1F5F9"/>
      </w:pPr>
      <w:r>
        <w:t xml:space="preserve">    &lt;select id="course" name="course"&gt;</w:t>
      </w:r>
    </w:p>
    <w:p>
      <w:pPr>
        <w:pStyle w:val="CodeBlock"/>
        <w:shd w:val="clear" w:color="auto" w:fill="F1F5F9"/>
      </w:pPr>
      <w:r>
        <w:t xml:space="preserve">      &lt;option value=""&gt;Choose a course&lt;/option&gt;</w:t>
      </w:r>
    </w:p>
    <w:p>
      <w:pPr>
        <w:pStyle w:val="CodeBlock"/>
        <w:shd w:val="clear" w:color="auto" w:fill="F1F5F9"/>
      </w:pPr>
      <w:r>
        <w:t xml:space="preserve">      &lt;option value="frontend"&gt;Frontend Development&lt;/option&gt;</w:t>
      </w:r>
    </w:p>
    <w:p>
      <w:pPr>
        <w:pStyle w:val="CodeBlock"/>
        <w:shd w:val="clear" w:color="auto" w:fill="F1F5F9"/>
      </w:pPr>
      <w:r>
        <w:t xml:space="preserve">      &lt;option value="backend"&gt;Backend Development&lt;/option&gt;</w:t>
      </w:r>
    </w:p>
    <w:p>
      <w:pPr>
        <w:pStyle w:val="CodeBlock"/>
        <w:shd w:val="clear" w:color="auto" w:fill="F1F5F9"/>
      </w:pPr>
      <w:r>
        <w:t xml:space="preserve">    &lt;/select&gt;</w:t>
      </w:r>
    </w:p>
    <w:p>
      <w:pPr>
        <w:pStyle w:val="CodeBlock"/>
        <w:shd w:val="clear" w:color="auto" w:fill="F1F5F9"/>
      </w:pPr>
      <w:r>
        <w:t xml:space="preserve">  &lt;/div&gt;</w:t>
      </w:r>
    </w:p>
    <w:p>
      <w:pPr>
        <w:pStyle w:val="CodeBlock"/>
        <w:shd w:val="clear" w:color="auto" w:fill="F1F5F9"/>
      </w:pPr>
      <w:r>
        <w:t xml:space="preserve"> </w:t>
      </w:r>
    </w:p>
    <w:p>
      <w:pPr>
        <w:pStyle w:val="CodeBlock"/>
        <w:shd w:val="clear" w:color="auto" w:fill="F1F5F9"/>
      </w:pPr>
      <w:r>
        <w:t xml:space="preserve">  &lt;fieldset&gt;</w:t>
      </w:r>
    </w:p>
    <w:p>
      <w:pPr>
        <w:pStyle w:val="CodeBlock"/>
        <w:shd w:val="clear" w:color="auto" w:fill="F1F5F9"/>
      </w:pPr>
      <w:r>
        <w:t xml:space="preserve">    &lt;legend&gt;Preferred study mode&lt;/legend&gt;</w:t>
      </w:r>
    </w:p>
    <w:p>
      <w:pPr>
        <w:pStyle w:val="CodeBlock"/>
        <w:shd w:val="clear" w:color="auto" w:fill="F1F5F9"/>
      </w:pPr>
      <w:r>
        <w:t xml:space="preserve">    &lt;label&gt;&lt;input type="radio" name="mode" value="live" checked&gt; Live&lt;/label&gt;</w:t>
      </w:r>
    </w:p>
    <w:p>
      <w:pPr>
        <w:pStyle w:val="CodeBlock"/>
        <w:shd w:val="clear" w:color="auto" w:fill="F1F5F9"/>
      </w:pPr>
      <w:r>
        <w:t xml:space="preserve">    &lt;label&gt;&lt;input type="radio" name="mode" value="self"&gt; Self-paced&lt;/label&gt;</w:t>
      </w:r>
    </w:p>
    <w:p>
      <w:pPr>
        <w:pStyle w:val="CodeBlock"/>
        <w:shd w:val="clear" w:color="auto" w:fill="F1F5F9"/>
      </w:pPr>
      <w:r>
        <w:t xml:space="preserve">  &lt;/fieldset&gt;</w:t>
      </w:r>
    </w:p>
    <w:p>
      <w:pPr>
        <w:pStyle w:val="CodeBlock"/>
        <w:shd w:val="clear" w:color="auto" w:fill="F1F5F9"/>
      </w:pPr>
      <w:r>
        <w:t xml:space="preserve"> </w:t>
      </w:r>
    </w:p>
    <w:p>
      <w:pPr>
        <w:pStyle w:val="CodeBlock"/>
        <w:shd w:val="clear" w:color="auto" w:fill="F1F5F9"/>
      </w:pPr>
      <w:r>
        <w:t xml:space="preserve">  &lt;div&gt;</w:t>
      </w:r>
    </w:p>
    <w:p>
      <w:pPr>
        <w:pStyle w:val="CodeBlock"/>
        <w:shd w:val="clear" w:color="auto" w:fill="F1F5F9"/>
      </w:pPr>
      <w:r>
        <w:t xml:space="preserve">    &lt;label for="message"&gt;Message&lt;/label&gt;</w:t>
      </w:r>
    </w:p>
    <w:p>
      <w:pPr>
        <w:pStyle w:val="CodeBlock"/>
        <w:shd w:val="clear" w:color="auto" w:fill="F1F5F9"/>
      </w:pPr>
      <w:r>
        <w:t xml:space="preserve">    &lt;textarea id="message" name="message" rows="4"&gt;&lt;/textarea&gt;</w:t>
      </w:r>
    </w:p>
    <w:p>
      <w:pPr>
        <w:pStyle w:val="CodeBlock"/>
        <w:shd w:val="clear" w:color="auto" w:fill="F1F5F9"/>
      </w:pPr>
      <w:r>
        <w:t xml:space="preserve">  &lt;/div&gt;</w:t>
      </w:r>
    </w:p>
    <w:p>
      <w:pPr>
        <w:pStyle w:val="CodeBlock"/>
        <w:shd w:val="clear" w:color="auto" w:fill="F1F5F9"/>
      </w:pPr>
      <w:r>
        <w:t xml:space="preserve"> </w:t>
      </w:r>
    </w:p>
    <w:p>
      <w:pPr>
        <w:pStyle w:val="CodeBlock"/>
        <w:shd w:val="clear" w:color="auto" w:fill="F1F5F9"/>
      </w:pPr>
      <w:r>
        <w:t xml:space="preserve">  &lt;label&gt;&lt;input type="checkbox" name="consent" required&gt; I agree to be contacted&lt;/label&gt;</w:t>
      </w:r>
    </w:p>
    <w:p>
      <w:pPr>
        <w:pStyle w:val="CodeBlock"/>
        <w:shd w:val="clear" w:color="auto" w:fill="F1F5F9"/>
      </w:pPr>
      <w:r>
        <w:t xml:space="preserve"> </w:t>
      </w:r>
    </w:p>
    <w:p>
      <w:pPr>
        <w:pStyle w:val="CodeBlock"/>
        <w:shd w:val="clear" w:color="auto" w:fill="F1F5F9"/>
      </w:pPr>
      <w:r>
        <w:t xml:space="preserve">  &lt;button type="submit"&gt;Send enquiry&lt;/button&gt;</w:t>
      </w:r>
    </w:p>
    <w:p>
      <w:pPr>
        <w:pStyle w:val="CodeBlock"/>
        <w:shd w:val="clear" w:color="auto" w:fill="F1F5F9"/>
      </w:pPr>
      <w:r>
        <w:t>&lt;/form&gt;</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Attribute</w:t>
            </w:r>
          </w:p>
        </w:tc>
        <w:tc>
          <w:tcPr>
            <w:tcW w:type="dxa" w:w="4680"/>
            <w:shd w:val="clear" w:color="auto" w:fill="1D4ED8"/>
          </w:tcPr>
          <w:p>
            <w:r/>
            <w:r>
              <w:rPr>
                <w:b/>
                <w:color w:val="FFFFFF"/>
                <w:sz w:val="20"/>
              </w:rPr>
              <w:t>Effect</w:t>
            </w:r>
          </w:p>
        </w:tc>
      </w:tr>
      <w:tr>
        <w:tc>
          <w:tcPr>
            <w:tcW w:type="dxa" w:w="4680"/>
          </w:tcPr>
          <w:p>
            <w:r/>
            <w:r>
              <w:rPr>
                <w:rFonts w:ascii="Consolas" w:hAnsi="Consolas"/>
                <w:color w:val="B91C1C"/>
                <w:sz w:val="18"/>
              </w:rPr>
              <w:t>for</w:t>
            </w:r>
            <w:r>
              <w:rPr>
                <w:sz w:val="20"/>
              </w:rPr>
              <w:t xml:space="preserve"> / </w:t>
            </w:r>
            <w:r>
              <w:rPr>
                <w:rFonts w:ascii="Consolas" w:hAnsi="Consolas"/>
                <w:color w:val="B91C1C"/>
                <w:sz w:val="18"/>
              </w:rPr>
              <w:t>id</w:t>
            </w:r>
          </w:p>
        </w:tc>
        <w:tc>
          <w:tcPr>
            <w:tcW w:type="dxa" w:w="4680"/>
          </w:tcPr>
          <w:p>
            <w:r/>
            <w:r>
              <w:rPr>
                <w:sz w:val="20"/>
              </w:rPr>
              <w:t xml:space="preserve">The label's </w:t>
            </w:r>
            <w:r>
              <w:rPr>
                <w:rFonts w:ascii="Consolas" w:hAnsi="Consolas"/>
                <w:color w:val="B91C1C"/>
                <w:sz w:val="18"/>
              </w:rPr>
              <w:t>for</w:t>
            </w:r>
            <w:r>
              <w:rPr>
                <w:sz w:val="20"/>
              </w:rPr>
              <w:t xml:space="preserve"> value must match the control's </w:t>
            </w:r>
            <w:r>
              <w:rPr>
                <w:rFonts w:ascii="Consolas" w:hAnsi="Consolas"/>
                <w:color w:val="B91C1C"/>
                <w:sz w:val="18"/>
              </w:rPr>
              <w:t>id</w:t>
            </w:r>
            <w:r>
              <w:rPr>
                <w:sz w:val="20"/>
              </w:rPr>
              <w:t>. Clicking the label then focuses the control and screen readers announce the label.</w:t>
            </w:r>
          </w:p>
        </w:tc>
      </w:tr>
      <w:tr>
        <w:tc>
          <w:tcPr>
            <w:tcW w:type="dxa" w:w="4680"/>
            <w:shd w:val="clear" w:color="auto" w:fill="F8FAFC"/>
          </w:tcPr>
          <w:p>
            <w:r/>
            <w:r>
              <w:rPr>
                <w:rFonts w:ascii="Consolas" w:hAnsi="Consolas"/>
                <w:color w:val="B91C1C"/>
                <w:sz w:val="18"/>
              </w:rPr>
              <w:t>name</w:t>
            </w:r>
          </w:p>
        </w:tc>
        <w:tc>
          <w:tcPr>
            <w:tcW w:type="dxa" w:w="4680"/>
            <w:shd w:val="clear" w:color="auto" w:fill="F8FAFC"/>
          </w:tcPr>
          <w:p>
            <w:r/>
            <w:r>
              <w:rPr>
                <w:sz w:val="20"/>
              </w:rPr>
              <w:t xml:space="preserve">The key under which the value is submitted. A control without a </w:t>
            </w:r>
            <w:r>
              <w:rPr>
                <w:rFonts w:ascii="Consolas" w:hAnsi="Consolas"/>
                <w:color w:val="B91C1C"/>
                <w:sz w:val="18"/>
              </w:rPr>
              <w:t>name</w:t>
            </w:r>
            <w:r>
              <w:rPr>
                <w:sz w:val="20"/>
              </w:rPr>
              <w:t xml:space="preserve"> is not sent with the form.</w:t>
            </w:r>
          </w:p>
        </w:tc>
      </w:tr>
      <w:tr>
        <w:tc>
          <w:tcPr>
            <w:tcW w:type="dxa" w:w="4680"/>
          </w:tcPr>
          <w:p>
            <w:r/>
            <w:r>
              <w:rPr>
                <w:rFonts w:ascii="Consolas" w:hAnsi="Consolas"/>
                <w:color w:val="B91C1C"/>
                <w:sz w:val="18"/>
              </w:rPr>
              <w:t>type</w:t>
            </w:r>
          </w:p>
        </w:tc>
        <w:tc>
          <w:tcPr>
            <w:tcW w:type="dxa" w:w="4680"/>
          </w:tcPr>
          <w:p>
            <w:r/>
            <w:r>
              <w:rPr>
                <w:sz w:val="20"/>
              </w:rPr>
              <w:t xml:space="preserve">Chooses the control and its keyboard and validation. Common values: </w:t>
            </w:r>
            <w:r>
              <w:rPr>
                <w:rFonts w:ascii="Consolas" w:hAnsi="Consolas"/>
                <w:color w:val="B91C1C"/>
                <w:sz w:val="18"/>
              </w:rPr>
              <w:t>text</w:t>
            </w:r>
            <w:r>
              <w:rPr>
                <w:sz w:val="20"/>
              </w:rPr>
              <w:t xml:space="preserve">, </w:t>
            </w:r>
            <w:r>
              <w:rPr>
                <w:rFonts w:ascii="Consolas" w:hAnsi="Consolas"/>
                <w:color w:val="B91C1C"/>
                <w:sz w:val="18"/>
              </w:rPr>
              <w:t>email</w:t>
            </w:r>
            <w:r>
              <w:rPr>
                <w:sz w:val="20"/>
              </w:rPr>
              <w:t xml:space="preserve">, </w:t>
            </w:r>
            <w:r>
              <w:rPr>
                <w:rFonts w:ascii="Consolas" w:hAnsi="Consolas"/>
                <w:color w:val="B91C1C"/>
                <w:sz w:val="18"/>
              </w:rPr>
              <w:t>password</w:t>
            </w:r>
            <w:r>
              <w:rPr>
                <w:sz w:val="20"/>
              </w:rPr>
              <w:t xml:space="preserve">, </w:t>
            </w:r>
            <w:r>
              <w:rPr>
                <w:rFonts w:ascii="Consolas" w:hAnsi="Consolas"/>
                <w:color w:val="B91C1C"/>
                <w:sz w:val="18"/>
              </w:rPr>
              <w:t>number</w:t>
            </w:r>
            <w:r>
              <w:rPr>
                <w:sz w:val="20"/>
              </w:rPr>
              <w:t xml:space="preserve">, </w:t>
            </w:r>
            <w:r>
              <w:rPr>
                <w:rFonts w:ascii="Consolas" w:hAnsi="Consolas"/>
                <w:color w:val="B91C1C"/>
                <w:sz w:val="18"/>
              </w:rPr>
              <w:t>date</w:t>
            </w:r>
            <w:r>
              <w:rPr>
                <w:sz w:val="20"/>
              </w:rPr>
              <w:t xml:space="preserve">, </w:t>
            </w:r>
            <w:r>
              <w:rPr>
                <w:rFonts w:ascii="Consolas" w:hAnsi="Consolas"/>
                <w:color w:val="B91C1C"/>
                <w:sz w:val="18"/>
              </w:rPr>
              <w:t>tel</w:t>
            </w:r>
            <w:r>
              <w:rPr>
                <w:sz w:val="20"/>
              </w:rPr>
              <w:t xml:space="preserve">, </w:t>
            </w:r>
            <w:r>
              <w:rPr>
                <w:rFonts w:ascii="Consolas" w:hAnsi="Consolas"/>
                <w:color w:val="B91C1C"/>
                <w:sz w:val="18"/>
              </w:rPr>
              <w:t>url</w:t>
            </w:r>
            <w:r>
              <w:rPr>
                <w:sz w:val="20"/>
              </w:rPr>
              <w:t xml:space="preserve">, </w:t>
            </w:r>
            <w:r>
              <w:rPr>
                <w:rFonts w:ascii="Consolas" w:hAnsi="Consolas"/>
                <w:color w:val="B91C1C"/>
                <w:sz w:val="18"/>
              </w:rPr>
              <w:t>checkbox</w:t>
            </w:r>
            <w:r>
              <w:rPr>
                <w:sz w:val="20"/>
              </w:rPr>
              <w:t xml:space="preserve">, </w:t>
            </w:r>
            <w:r>
              <w:rPr>
                <w:rFonts w:ascii="Consolas" w:hAnsi="Consolas"/>
                <w:color w:val="B91C1C"/>
                <w:sz w:val="18"/>
              </w:rPr>
              <w:t>radio</w:t>
            </w:r>
            <w:r>
              <w:rPr>
                <w:sz w:val="20"/>
              </w:rPr>
              <w:t xml:space="preserve">, </w:t>
            </w:r>
            <w:r>
              <w:rPr>
                <w:rFonts w:ascii="Consolas" w:hAnsi="Consolas"/>
                <w:color w:val="B91C1C"/>
                <w:sz w:val="18"/>
              </w:rPr>
              <w:t>file</w:t>
            </w:r>
            <w:r>
              <w:rPr>
                <w:sz w:val="20"/>
              </w:rPr>
              <w:t>.</w:t>
            </w:r>
          </w:p>
        </w:tc>
      </w:tr>
      <w:tr>
        <w:tc>
          <w:tcPr>
            <w:tcW w:type="dxa" w:w="4680"/>
            <w:shd w:val="clear" w:color="auto" w:fill="F8FAFC"/>
          </w:tcPr>
          <w:p>
            <w:r/>
            <w:r>
              <w:rPr>
                <w:rFonts w:ascii="Consolas" w:hAnsi="Consolas"/>
                <w:color w:val="B91C1C"/>
                <w:sz w:val="18"/>
              </w:rPr>
              <w:t>required</w:t>
            </w:r>
          </w:p>
        </w:tc>
        <w:tc>
          <w:tcPr>
            <w:tcW w:type="dxa" w:w="4680"/>
            <w:shd w:val="clear" w:color="auto" w:fill="F8FAFC"/>
          </w:tcPr>
          <w:p>
            <w:r/>
            <w:r>
              <w:rPr>
                <w:sz w:val="20"/>
              </w:rPr>
              <w:t>The browser blocks submission until the field has a value.</w:t>
            </w:r>
          </w:p>
        </w:tc>
      </w:tr>
      <w:tr>
        <w:tc>
          <w:tcPr>
            <w:tcW w:type="dxa" w:w="4680"/>
          </w:tcPr>
          <w:p>
            <w:r/>
            <w:r>
              <w:rPr>
                <w:rFonts w:ascii="Consolas" w:hAnsi="Consolas"/>
                <w:color w:val="B91C1C"/>
                <w:sz w:val="18"/>
              </w:rPr>
              <w:t>minlength</w:t>
            </w:r>
            <w:r>
              <w:rPr>
                <w:sz w:val="20"/>
              </w:rPr>
              <w:t xml:space="preserve"> / </w:t>
            </w:r>
            <w:r>
              <w:rPr>
                <w:rFonts w:ascii="Consolas" w:hAnsi="Consolas"/>
                <w:color w:val="B91C1C"/>
                <w:sz w:val="18"/>
              </w:rPr>
              <w:t>maxlength</w:t>
            </w:r>
          </w:p>
        </w:tc>
        <w:tc>
          <w:tcPr>
            <w:tcW w:type="dxa" w:w="4680"/>
          </w:tcPr>
          <w:p>
            <w:r/>
            <w:r>
              <w:rPr>
                <w:sz w:val="20"/>
              </w:rPr>
              <w:t>Limits on the number of characters.</w:t>
            </w:r>
          </w:p>
        </w:tc>
      </w:tr>
      <w:tr>
        <w:tc>
          <w:tcPr>
            <w:tcW w:type="dxa" w:w="4680"/>
            <w:shd w:val="clear" w:color="auto" w:fill="F8FAFC"/>
          </w:tcPr>
          <w:p>
            <w:r/>
            <w:r>
              <w:rPr>
                <w:rFonts w:ascii="Consolas" w:hAnsi="Consolas"/>
                <w:color w:val="B91C1C"/>
                <w:sz w:val="18"/>
              </w:rPr>
              <w:t>min</w:t>
            </w:r>
            <w:r>
              <w:rPr>
                <w:sz w:val="20"/>
              </w:rPr>
              <w:t xml:space="preserve"> / </w:t>
            </w:r>
            <w:r>
              <w:rPr>
                <w:rFonts w:ascii="Consolas" w:hAnsi="Consolas"/>
                <w:color w:val="B91C1C"/>
                <w:sz w:val="18"/>
              </w:rPr>
              <w:t>max</w:t>
            </w:r>
            <w:r>
              <w:rPr>
                <w:sz w:val="20"/>
              </w:rPr>
              <w:t xml:space="preserve"> / </w:t>
            </w:r>
            <w:r>
              <w:rPr>
                <w:rFonts w:ascii="Consolas" w:hAnsi="Consolas"/>
                <w:color w:val="B91C1C"/>
                <w:sz w:val="18"/>
              </w:rPr>
              <w:t>step</w:t>
            </w:r>
          </w:p>
        </w:tc>
        <w:tc>
          <w:tcPr>
            <w:tcW w:type="dxa" w:w="4680"/>
            <w:shd w:val="clear" w:color="auto" w:fill="F8FAFC"/>
          </w:tcPr>
          <w:p>
            <w:r/>
            <w:r>
              <w:rPr>
                <w:sz w:val="20"/>
              </w:rPr>
              <w:t>Limits for number and date inputs.</w:t>
            </w:r>
          </w:p>
        </w:tc>
      </w:tr>
      <w:tr>
        <w:tc>
          <w:tcPr>
            <w:tcW w:type="dxa" w:w="4680"/>
          </w:tcPr>
          <w:p>
            <w:r/>
            <w:r>
              <w:rPr>
                <w:rFonts w:ascii="Consolas" w:hAnsi="Consolas"/>
                <w:color w:val="B91C1C"/>
                <w:sz w:val="18"/>
              </w:rPr>
              <w:t>pattern</w:t>
            </w:r>
          </w:p>
        </w:tc>
        <w:tc>
          <w:tcPr>
            <w:tcW w:type="dxa" w:w="4680"/>
          </w:tcPr>
          <w:p>
            <w:r/>
            <w:r>
              <w:rPr>
                <w:sz w:val="20"/>
              </w:rPr>
              <w:t xml:space="preserve">A regular expression the value must match, for example </w:t>
            </w:r>
            <w:r>
              <w:rPr>
                <w:rFonts w:ascii="Consolas" w:hAnsi="Consolas"/>
                <w:color w:val="B91C1C"/>
                <w:sz w:val="18"/>
              </w:rPr>
              <w:t>pattern="[0-9]{10}"</w:t>
            </w:r>
            <w:r>
              <w:rPr>
                <w:sz w:val="20"/>
              </w:rPr>
              <w:t>.</w:t>
            </w:r>
          </w:p>
        </w:tc>
      </w:tr>
      <w:tr>
        <w:tc>
          <w:tcPr>
            <w:tcW w:type="dxa" w:w="4680"/>
            <w:shd w:val="clear" w:color="auto" w:fill="F8FAFC"/>
          </w:tcPr>
          <w:p>
            <w:r/>
            <w:r>
              <w:rPr>
                <w:rFonts w:ascii="Consolas" w:hAnsi="Consolas"/>
                <w:color w:val="B91C1C"/>
                <w:sz w:val="18"/>
              </w:rPr>
              <w:t>method</w:t>
            </w:r>
          </w:p>
        </w:tc>
        <w:tc>
          <w:tcPr>
            <w:tcW w:type="dxa" w:w="4680"/>
            <w:shd w:val="clear" w:color="auto" w:fill="F8FAFC"/>
          </w:tcPr>
          <w:p>
            <w:r/>
            <w:r>
              <w:rPr>
                <w:rFonts w:ascii="Consolas" w:hAnsi="Consolas"/>
                <w:color w:val="B91C1C"/>
                <w:sz w:val="18"/>
              </w:rPr>
              <w:t>get</w:t>
            </w:r>
            <w:r>
              <w:rPr>
                <w:sz w:val="20"/>
              </w:rPr>
              <w:t xml:space="preserve"> puts values in the URL and suits searches. </w:t>
            </w:r>
            <w:r>
              <w:rPr>
                <w:rFonts w:ascii="Consolas" w:hAnsi="Consolas"/>
                <w:color w:val="B91C1C"/>
                <w:sz w:val="18"/>
              </w:rPr>
              <w:t>post</w:t>
            </w:r>
            <w:r>
              <w:rPr>
                <w:sz w:val="20"/>
              </w:rPr>
              <w:t xml:space="preserve"> sends them in the request body and suits anything that changes data or is private.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EFF6FF"/>
          </w:tcPr>
          <w:p>
            <w:r>
              <w:rPr>
                <w:b/>
                <w:color w:val="1D4ED8"/>
              </w:rPr>
              <w:t xml:space="preserve">Key idea  </w:t>
            </w:r>
            <w:r>
              <w:t xml:space="preserve">Placeholder text is not a label. It disappears when the user types and often has poor contrast. Always provide a real </w:t>
            </w:r>
            <w:r>
              <w:rPr>
                <w:rFonts w:ascii="Consolas" w:hAnsi="Consolas"/>
                <w:color w:val="B91C1C"/>
                <w:sz w:val="20"/>
              </w:rPr>
              <w:t>&lt;label&gt;</w:t>
            </w:r>
            <w:r>
              <w:t>.</w:t>
            </w:r>
          </w:p>
        </w:tc>
      </w:tr>
    </w:tbl>
    <w:p>
      <w:pPr>
        <w:spacing w:after="40"/>
      </w:pPr>
    </w:p>
    <w:p>
      <w:r>
        <w:t>Built-in validation is a convenience for the user, not a security measure. Anyone can bypass browser checks, so a server must always validate again. You will add custom JavaScript validation in Module 4.</w:t>
      </w:r>
    </w:p>
    <w:p>
      <w:pPr>
        <w:pStyle w:val="Heading1"/>
      </w:pPr>
      <w:r>
        <w:t>7. Accessibility basics</w:t>
      </w:r>
    </w:p>
    <w:p>
      <w:r>
        <w:t>Accessibility means people with disabilities can use your site. It also benefits everyone, for example someone using a phone in bright sunlight or a keyboard without a mouse. Most accessibility comes from writing correct HTML rather than adding extra code.</w:t>
      </w:r>
    </w:p>
    <w:p>
      <w:pPr>
        <w:pStyle w:val="ListBullet"/>
        <w:spacing w:after="40"/>
      </w:pPr>
      <w:r>
        <w:t>Use semantic elements so landmarks and headings give the page a navigable outline.</w:t>
      </w:r>
    </w:p>
    <w:p>
      <w:pPr>
        <w:pStyle w:val="ListBullet"/>
        <w:spacing w:after="40"/>
      </w:pPr>
      <w:r>
        <w:t xml:space="preserve">Give every meaningful image an </w:t>
      </w:r>
      <w:r>
        <w:rPr>
          <w:rFonts w:ascii="Consolas" w:hAnsi="Consolas"/>
          <w:color w:val="B91C1C"/>
          <w:sz w:val="20"/>
        </w:rPr>
        <w:t>alt</w:t>
      </w:r>
      <w:r>
        <w:t xml:space="preserve"> and every form control a </w:t>
      </w:r>
      <w:r>
        <w:rPr>
          <w:rFonts w:ascii="Consolas" w:hAnsi="Consolas"/>
          <w:color w:val="B91C1C"/>
          <w:sz w:val="20"/>
        </w:rPr>
        <w:t>&lt;label&gt;</w:t>
      </w:r>
      <w:r>
        <w:t>.</w:t>
      </w:r>
    </w:p>
    <w:p>
      <w:pPr>
        <w:pStyle w:val="ListBullet"/>
        <w:spacing w:after="40"/>
      </w:pPr>
      <w:r>
        <w:t xml:space="preserve">Make sure everything interactive works with the keyboard alone. Links and buttons do this by default. A </w:t>
      </w:r>
      <w:r>
        <w:rPr>
          <w:rFonts w:ascii="Consolas" w:hAnsi="Consolas"/>
          <w:color w:val="B91C1C"/>
          <w:sz w:val="20"/>
        </w:rPr>
        <w:t>&lt;div&gt;</w:t>
      </w:r>
      <w:r>
        <w:t xml:space="preserve"> with a click handler does not, which is why you should use a real </w:t>
      </w:r>
      <w:r>
        <w:rPr>
          <w:rFonts w:ascii="Consolas" w:hAnsi="Consolas"/>
          <w:color w:val="B91C1C"/>
          <w:sz w:val="20"/>
        </w:rPr>
        <w:t>&lt;button&gt;</w:t>
      </w:r>
      <w:r>
        <w:t>.</w:t>
      </w:r>
    </w:p>
    <w:p>
      <w:pPr>
        <w:pStyle w:val="ListBullet"/>
        <w:spacing w:after="40"/>
      </w:pPr>
      <w:r>
        <w:t xml:space="preserve">Use </w:t>
      </w:r>
      <w:r>
        <w:rPr>
          <w:rFonts w:ascii="Consolas" w:hAnsi="Consolas"/>
          <w:color w:val="B91C1C"/>
          <w:sz w:val="20"/>
        </w:rPr>
        <w:t>&lt;button&gt;</w:t>
      </w:r>
      <w:r>
        <w:t xml:space="preserve"> for actions and </w:t>
      </w:r>
      <w:r>
        <w:rPr>
          <w:rFonts w:ascii="Consolas" w:hAnsi="Consolas"/>
          <w:color w:val="B91C1C"/>
          <w:sz w:val="20"/>
        </w:rPr>
        <w:t>&lt;a&gt;</w:t>
      </w:r>
      <w:r>
        <w:t xml:space="preserve"> for navigation.</w:t>
      </w:r>
    </w:p>
    <w:p>
      <w:pPr>
        <w:pStyle w:val="ListBullet"/>
        <w:spacing w:after="40"/>
      </w:pPr>
      <w:r>
        <w:t xml:space="preserve">Set the page language with </w:t>
      </w:r>
      <w:r>
        <w:rPr>
          <w:rFonts w:ascii="Consolas" w:hAnsi="Consolas"/>
          <w:color w:val="B91C1C"/>
          <w:sz w:val="20"/>
        </w:rPr>
        <w:t>lang</w:t>
      </w:r>
      <w:r>
        <w:t xml:space="preserve"> and give each page a unique </w:t>
      </w:r>
      <w:r>
        <w:rPr>
          <w:rFonts w:ascii="Consolas" w:hAnsi="Consolas"/>
          <w:color w:val="B91C1C"/>
          <w:sz w:val="20"/>
        </w:rPr>
        <w:t>&lt;title&gt;</w:t>
      </w:r>
      <w:r>
        <w:t>.</w:t>
      </w:r>
    </w:p>
    <w:p>
      <w:pPr>
        <w:pStyle w:val="ListBullet"/>
        <w:spacing w:after="40"/>
      </w:pPr>
      <w:r>
        <w:t>Keep text contrast high. The WCAG AA guideline asks for a contrast ratio of at least 4.5 to 1 for normal text.</w:t>
      </w:r>
    </w:p>
    <w:p>
      <w:pPr>
        <w:spacing w:after="40"/>
      </w:pPr>
    </w:p>
    <w:p>
      <w:pPr>
        <w:pStyle w:val="Heading1"/>
      </w:pPr>
      <w:r>
        <w:t>8. Developer tools and validation</w:t>
      </w:r>
    </w:p>
    <w:p>
      <w:r>
        <w:t>Every modern browser includes developer tools. Open them with F12 or Ctrl+Shift+I (Cmd+Option+I on macOS).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Panel</w:t>
            </w:r>
          </w:p>
        </w:tc>
        <w:tc>
          <w:tcPr>
            <w:tcW w:type="dxa" w:w="4680"/>
            <w:shd w:val="clear" w:color="auto" w:fill="1D4ED8"/>
          </w:tcPr>
          <w:p>
            <w:r/>
            <w:r>
              <w:rPr>
                <w:b/>
                <w:color w:val="FFFFFF"/>
                <w:sz w:val="20"/>
              </w:rPr>
              <w:t>What you use it for</w:t>
            </w:r>
          </w:p>
        </w:tc>
      </w:tr>
      <w:tr>
        <w:tc>
          <w:tcPr>
            <w:tcW w:type="dxa" w:w="4680"/>
          </w:tcPr>
          <w:p>
            <w:r/>
            <w:r>
              <w:rPr>
                <w:sz w:val="20"/>
              </w:rPr>
              <w:t>Elements</w:t>
            </w:r>
          </w:p>
        </w:tc>
        <w:tc>
          <w:tcPr>
            <w:tcW w:type="dxa" w:w="4680"/>
          </w:tcPr>
          <w:p>
            <w:r/>
            <w:r>
              <w:rPr>
                <w:sz w:val="20"/>
              </w:rPr>
              <w:t>Inspect the live DOM, see which markup the browser actually built, and edit it to experiment. Fixes made here are temporary.</w:t>
            </w:r>
          </w:p>
        </w:tc>
      </w:tr>
      <w:tr>
        <w:tc>
          <w:tcPr>
            <w:tcW w:type="dxa" w:w="4680"/>
            <w:shd w:val="clear" w:color="auto" w:fill="F8FAFC"/>
          </w:tcPr>
          <w:p>
            <w:r/>
            <w:r>
              <w:rPr>
                <w:sz w:val="20"/>
              </w:rPr>
              <w:t>Console</w:t>
            </w:r>
          </w:p>
        </w:tc>
        <w:tc>
          <w:tcPr>
            <w:tcW w:type="dxa" w:w="4680"/>
            <w:shd w:val="clear" w:color="auto" w:fill="F8FAFC"/>
          </w:tcPr>
          <w:p>
            <w:r/>
            <w:r>
              <w:rPr>
                <w:sz w:val="20"/>
              </w:rPr>
              <w:t>Read errors and warnings, and run JavaScript. Used heavily from Module 4.</w:t>
            </w:r>
          </w:p>
        </w:tc>
      </w:tr>
      <w:tr>
        <w:tc>
          <w:tcPr>
            <w:tcW w:type="dxa" w:w="4680"/>
          </w:tcPr>
          <w:p>
            <w:r/>
            <w:r>
              <w:rPr>
                <w:sz w:val="20"/>
              </w:rPr>
              <w:t>Network</w:t>
            </w:r>
          </w:p>
        </w:tc>
        <w:tc>
          <w:tcPr>
            <w:tcW w:type="dxa" w:w="4680"/>
          </w:tcPr>
          <w:p>
            <w:r/>
            <w:r>
              <w:rPr>
                <w:sz w:val="20"/>
              </w:rPr>
              <w:t>See every request the page made, its status code, size and timing. Useful for spotting missing files (404) and slow resources.</w:t>
            </w:r>
          </w:p>
        </w:tc>
      </w:tr>
      <w:tr>
        <w:tc>
          <w:tcPr>
            <w:tcW w:type="dxa" w:w="4680"/>
            <w:shd w:val="clear" w:color="auto" w:fill="F8FAFC"/>
          </w:tcPr>
          <w:p>
            <w:r/>
            <w:r>
              <w:rPr>
                <w:sz w:val="20"/>
              </w:rPr>
              <w:t>Lighthouse</w:t>
            </w:r>
          </w:p>
        </w:tc>
        <w:tc>
          <w:tcPr>
            <w:tcW w:type="dxa" w:w="4680"/>
            <w:shd w:val="clear" w:color="auto" w:fill="F8FAFC"/>
          </w:tcPr>
          <w:p>
            <w:r/>
            <w:r>
              <w:rPr>
                <w:sz w:val="20"/>
              </w:rPr>
              <w:t>Audit a page for accessibility, performance and best practices.</w:t>
            </w:r>
          </w:p>
        </w:tc>
      </w:tr>
    </w:tbl>
    <w:p>
      <w:pPr>
        <w:spacing w:after="40"/>
      </w:pPr>
    </w:p>
    <w:p>
      <w:r>
        <w:t>Validate your markup with the W3C Markup Validation Service at validator.w3.org. It catches unclosed tags, invalid nesting, missing attributes and duplicate ids. Browsers are forgiving and will silently repair broken HTML, which can hide mistakes that later cause layout or accessibility problems.</w:t>
      </w:r>
    </w:p>
    <w:p>
      <w:pPr>
        <w:pStyle w:val="Heading1"/>
      </w:pPr>
      <w:r>
        <w:t>9. Common mistakes to avoid</w:t>
      </w:r>
    </w:p>
    <w:p>
      <w:pPr>
        <w:pStyle w:val="ListBullet"/>
        <w:spacing w:after="40"/>
      </w:pPr>
      <w:r>
        <w:t xml:space="preserve">Using headings for size or </w:t>
      </w:r>
      <w:r>
        <w:rPr>
          <w:rFonts w:ascii="Consolas" w:hAnsi="Consolas"/>
          <w:color w:val="B91C1C"/>
          <w:sz w:val="20"/>
        </w:rPr>
        <w:t>&lt;br&gt;</w:t>
      </w:r>
      <w:r>
        <w:t xml:space="preserve"> for spacing instead of CSS.</w:t>
      </w:r>
    </w:p>
    <w:p>
      <w:pPr>
        <w:pStyle w:val="ListBullet"/>
        <w:spacing w:after="40"/>
      </w:pPr>
      <w:r>
        <w:t xml:space="preserve">Forgetting </w:t>
      </w:r>
      <w:r>
        <w:rPr>
          <w:rFonts w:ascii="Consolas" w:hAnsi="Consolas"/>
          <w:color w:val="B91C1C"/>
          <w:sz w:val="20"/>
        </w:rPr>
        <w:t>alt</w:t>
      </w:r>
      <w:r>
        <w:t xml:space="preserve"> on images or the </w:t>
      </w:r>
      <w:r>
        <w:rPr>
          <w:rFonts w:ascii="Consolas" w:hAnsi="Consolas"/>
          <w:color w:val="B91C1C"/>
          <w:sz w:val="20"/>
        </w:rPr>
        <w:t>for</w:t>
      </w:r>
      <w:r>
        <w:t>/</w:t>
      </w:r>
      <w:r>
        <w:rPr>
          <w:rFonts w:ascii="Consolas" w:hAnsi="Consolas"/>
          <w:color w:val="B91C1C"/>
          <w:sz w:val="20"/>
        </w:rPr>
        <w:t>id</w:t>
      </w:r>
      <w:r>
        <w:t xml:space="preserve"> link between a label and its control.</w:t>
      </w:r>
    </w:p>
    <w:p>
      <w:pPr>
        <w:pStyle w:val="ListBullet"/>
        <w:spacing w:after="40"/>
      </w:pPr>
      <w:r>
        <w:t xml:space="preserve">Duplicate </w:t>
      </w:r>
      <w:r>
        <w:rPr>
          <w:rFonts w:ascii="Consolas" w:hAnsi="Consolas"/>
          <w:color w:val="B91C1C"/>
          <w:sz w:val="20"/>
        </w:rPr>
        <w:t>id</w:t>
      </w:r>
      <w:r>
        <w:t xml:space="preserve"> values. An id must be unique within a page.</w:t>
      </w:r>
    </w:p>
    <w:p>
      <w:pPr>
        <w:pStyle w:val="ListBullet"/>
        <w:spacing w:after="40"/>
      </w:pPr>
      <w:r>
        <w:t xml:space="preserve">Using </w:t>
      </w:r>
      <w:r>
        <w:rPr>
          <w:rFonts w:ascii="Consolas" w:hAnsi="Consolas"/>
          <w:color w:val="B91C1C"/>
          <w:sz w:val="20"/>
        </w:rPr>
        <w:t>&lt;div&gt;</w:t>
      </w:r>
      <w:r>
        <w:t xml:space="preserve"> and </w:t>
      </w:r>
      <w:r>
        <w:rPr>
          <w:rFonts w:ascii="Consolas" w:hAnsi="Consolas"/>
          <w:color w:val="B91C1C"/>
          <w:sz w:val="20"/>
        </w:rPr>
        <w:t>&lt;span&gt;</w:t>
      </w:r>
      <w:r>
        <w:t xml:space="preserve"> everywhere when a semantic element exists.</w:t>
      </w:r>
    </w:p>
    <w:p>
      <w:pPr>
        <w:pStyle w:val="ListBullet"/>
        <w:spacing w:after="40"/>
      </w:pPr>
      <w:r>
        <w:t xml:space="preserve">Nesting a block element inside an inline one incorrectly, for example placing a </w:t>
      </w:r>
      <w:r>
        <w:rPr>
          <w:rFonts w:ascii="Consolas" w:hAnsi="Consolas"/>
          <w:color w:val="B91C1C"/>
          <w:sz w:val="20"/>
        </w:rPr>
        <w:t>&lt;div&gt;</w:t>
      </w:r>
      <w:r>
        <w:t xml:space="preserve"> inside a </w:t>
      </w:r>
      <w:r>
        <w:rPr>
          <w:rFonts w:ascii="Consolas" w:hAnsi="Consolas"/>
          <w:color w:val="B91C1C"/>
          <w:sz w:val="20"/>
        </w:rPr>
        <w:t>&lt;p&gt;</w:t>
      </w:r>
      <w:r>
        <w:t>.</w:t>
      </w:r>
    </w:p>
    <w:p>
      <w:pPr>
        <w:pStyle w:val="ListBullet"/>
        <w:spacing w:after="40"/>
      </w:pPr>
      <w:r>
        <w:t>Using a table for layout, or a link where a button is needed.</w:t>
      </w:r>
    </w:p>
    <w:p>
      <w:pPr>
        <w:pStyle w:val="ListBullet"/>
        <w:spacing w:after="40"/>
      </w:pPr>
      <w:r>
        <w:t>Relying on browser validation alone.</w:t>
      </w:r>
    </w:p>
    <w:p>
      <w:pPr>
        <w:spacing w:after="40"/>
      </w:pPr>
    </w:p>
    <w:p>
      <w:r>
        <w:t>In the live session you will inspect real pages with the Elements panel and turn a wireframe into a semantic page skeleton. The assignment applies everything here to build a complete landing page.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7"/>
      </w:rPr>
      <w:t xml:space="preserve">Frontend Development  |  Module 1: HTML &amp; Web Fundamentals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ind w:left="144"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&amp; Web Fundamentals - Lecture Notes</dc:title>
  <dc:subject>Frontend Development</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