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7975B">
      <w:pPr>
        <w:pStyle w:val="2"/>
        <w:keepNext w:val="0"/>
        <w:keepLines w:val="0"/>
        <w:widowControl/>
        <w:suppressLineNumbers w:val="0"/>
      </w:pPr>
      <w:r>
        <w:t>You know, looking back on various challenges we've faced, I've seen how resilience builds gradually through consistent small choices.</w:t>
      </w:r>
    </w:p>
    <w:p w14:paraId="4935F73C">
      <w:pPr>
        <w:pStyle w:val="2"/>
        <w:keepNext w:val="0"/>
        <w:keepLines w:val="0"/>
        <w:widowControl/>
        <w:suppressLineNumbers w:val="0"/>
      </w:pPr>
      <w:r>
        <w:t>I've been developing better strategies for adapting when unexpected situations arise in business or family matters.</w:t>
      </w:r>
    </w:p>
    <w:p w14:paraId="4F9EB728">
      <w:pPr>
        <w:pStyle w:val="2"/>
        <w:keepNext w:val="0"/>
        <w:keepLines w:val="0"/>
        <w:widowControl/>
        <w:suppressLineNumbers w:val="0"/>
      </w:pPr>
      <w:r>
        <w:t>I mean, maintaining perspective during difficult periods has become easier with practice and reflection.</w:t>
      </w:r>
    </w:p>
    <w:p w14:paraId="1B606347">
      <w:pPr>
        <w:pStyle w:val="2"/>
        <w:keepNext w:val="0"/>
        <w:keepLines w:val="0"/>
        <w:widowControl/>
        <w:suppressLineNumbers w:val="0"/>
      </w:pPr>
      <w:r>
        <w:t>Lately I've been focusing on what I can control and releasing attachment to outcomes beyond that.</w:t>
      </w:r>
    </w:p>
    <w:p w14:paraId="2BED0CED">
      <w:pPr>
        <w:pStyle w:val="2"/>
        <w:keepNext w:val="0"/>
        <w:keepLines w:val="0"/>
        <w:widowControl/>
        <w:suppressLineNumbers w:val="0"/>
      </w:pPr>
      <w:r>
        <w:t>You know, the ability to pivot and find new approaches has served us well through different life transitions.</w:t>
      </w:r>
    </w:p>
    <w:p w14:paraId="45A025F1">
      <w:pPr>
        <w:pStyle w:val="2"/>
        <w:keepNext w:val="0"/>
        <w:keepLines w:val="0"/>
        <w:widowControl/>
        <w:suppressLineNumbers w:val="0"/>
      </w:pPr>
      <w:r>
        <w:t>One thing that helps is drawing on past experiences to inform current problem-solving without dwelling on them.</w:t>
      </w:r>
    </w:p>
    <w:p w14:paraId="4E378399">
      <w:pPr>
        <w:pStyle w:val="2"/>
        <w:keepNext w:val="0"/>
        <w:keepLines w:val="0"/>
        <w:widowControl/>
        <w:suppressLineNumbers w:val="0"/>
      </w:pPr>
      <w:r>
        <w:t>I sort of realize that vulnerability combined with determination creates authentic strength.</w:t>
      </w:r>
    </w:p>
    <w:p w14:paraId="08204E3F">
      <w:pPr>
        <w:pStyle w:val="2"/>
        <w:keepNext w:val="0"/>
        <w:keepLines w:val="0"/>
        <w:widowControl/>
        <w:suppressLineNumbers w:val="0"/>
      </w:pPr>
      <w:r>
        <w:t>It's kind of empowering to acknowledge challenges openly while still moving forward with hope.</w:t>
      </w:r>
    </w:p>
    <w:p w14:paraId="0DA6F6B3">
      <w:pPr>
        <w:pStyle w:val="2"/>
        <w:keepNext w:val="0"/>
        <w:keepLines w:val="0"/>
        <w:widowControl/>
        <w:suppressLineNumbers w:val="0"/>
      </w:pPr>
      <w:r>
        <w:t>I mean, building support networks and self-care routines provides a solid foundation during tougher times.</w:t>
      </w:r>
    </w:p>
    <w:p w14:paraId="146BCE77">
      <w:pPr>
        <w:pStyle w:val="2"/>
        <w:keepNext w:val="0"/>
        <w:keepLines w:val="0"/>
        <w:widowControl/>
        <w:suppressLineNumbers w:val="0"/>
      </w:pPr>
      <w:r>
        <w:t>Lately I've been more proactive about anticipating potential obstacles and preparing flexible responses.</w:t>
      </w:r>
    </w:p>
    <w:p w14:paraId="57213E8D">
      <w:pPr>
        <w:pStyle w:val="2"/>
        <w:keepNext w:val="0"/>
        <w:keepLines w:val="0"/>
        <w:widowControl/>
        <w:suppressLineNumbers w:val="0"/>
      </w:pPr>
      <w:r>
        <w:t>You know, practicing gratitude even amid difficulties shifts the emotional experience noticeably.</w:t>
      </w:r>
    </w:p>
    <w:p w14:paraId="40459A99">
      <w:pPr>
        <w:pStyle w:val="2"/>
        <w:keepNext w:val="0"/>
        <w:keepLines w:val="0"/>
        <w:widowControl/>
        <w:suppressLineNumbers w:val="0"/>
      </w:pPr>
      <w:r>
        <w:t>I've learned that asking for help when needed is a sign of wisdom rather than weakness.</w:t>
      </w:r>
    </w:p>
    <w:p w14:paraId="418528B4">
      <w:pPr>
        <w:pStyle w:val="2"/>
        <w:keepNext w:val="0"/>
        <w:keepLines w:val="0"/>
        <w:widowControl/>
        <w:suppressLineNumbers w:val="0"/>
      </w:pPr>
      <w:r>
        <w:t>I try to view setbacks as temporary and informative rather than defining.</w:t>
      </w:r>
    </w:p>
    <w:p w14:paraId="0F6C323D">
      <w:pPr>
        <w:pStyle w:val="2"/>
        <w:keepNext w:val="0"/>
        <w:keepLines w:val="0"/>
        <w:widowControl/>
        <w:suppressLineNumbers w:val="0"/>
      </w:pPr>
      <w:r>
        <w:t>Lately the emphasis has been on recovery and learning after navigating challenges.</w:t>
      </w:r>
    </w:p>
    <w:p w14:paraId="1FC0CE67">
      <w:pPr>
        <w:pStyle w:val="2"/>
        <w:keepNext w:val="0"/>
        <w:keepLines w:val="0"/>
        <w:widowControl/>
        <w:suppressLineNumbers w:val="0"/>
      </w:pPr>
      <w:r>
        <w:t>I mean, resilience in midlife includes honoring emotions while maintaining forward momentum.</w:t>
      </w:r>
    </w:p>
    <w:p w14:paraId="47471182">
      <w:pPr>
        <w:pStyle w:val="2"/>
        <w:keepNext w:val="0"/>
        <w:keepLines w:val="0"/>
        <w:widowControl/>
        <w:suppressLineNumbers w:val="0"/>
      </w:pPr>
      <w:r>
        <w:t>You know, these adaptive strategies continue to evolve and serve me better over time.</w:t>
      </w:r>
    </w:p>
    <w:p w14:paraId="72DA7EFA">
      <w:pPr>
        <w:pStyle w:val="2"/>
        <w:keepNext w:val="0"/>
        <w:keepLines w:val="0"/>
        <w:widowControl/>
        <w:suppressLineNumbers w:val="0"/>
      </w:pPr>
      <w:r>
        <w:t>I sort of believe that every challenge carries seeds of growth if approached thoughtfully.</w:t>
      </w:r>
    </w:p>
    <w:p w14:paraId="74DDB338">
      <w:pPr>
        <w:pStyle w:val="2"/>
        <w:keepNext w:val="0"/>
        <w:keepLines w:val="0"/>
        <w:widowControl/>
        <w:suppressLineNumbers w:val="0"/>
      </w:pPr>
      <w:r>
        <w:t>It's reassuring to trust in my capacity to handle what comes based on past evidence.</w:t>
      </w:r>
    </w:p>
    <w:p w14:paraId="0FE79243">
      <w:pPr>
        <w:pStyle w:val="2"/>
        <w:keepNext w:val="0"/>
        <w:keepLines w:val="0"/>
        <w:widowControl/>
        <w:suppressLineNumbers w:val="0"/>
      </w:pPr>
      <w:r>
        <w:t>Lately I've felt stronger in my ability to support others through their own difficulties as well.</w:t>
      </w:r>
    </w:p>
    <w:p w14:paraId="3B163DF2">
      <w:pPr>
        <w:pStyle w:val="2"/>
        <w:keepNext w:val="0"/>
        <w:keepLines w:val="0"/>
        <w:widowControl/>
        <w:suppressLineNumbers w:val="0"/>
      </w:pPr>
      <w:r>
        <w:t>Overall, cultivating resilience has become one of the most valuable life skills.</w:t>
      </w:r>
    </w:p>
    <w:p w14:paraId="042B927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190BB7"/>
    <w:rsid w:val="5119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2026-06-11T03:07:00Z</dcterms:created>
  <dc:creator>Cecilia</dc:creator>
  <cp:lastModifiedBy>Cecilia</cp:lastModifiedBy>
  <dcterms:modified xsi:type="dcterms:W3CDTF">2026-06-11T03:10:22Z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23C68B00DC4547338D7093381604220C_11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