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0B474">
      <w:pPr>
        <w:pStyle w:val="2"/>
        <w:keepNext w:val="0"/>
        <w:keepLines w:val="0"/>
        <w:widowControl/>
        <w:suppressLineNumbers w:val="0"/>
      </w:pPr>
      <w:r>
        <w:t>You know, I've been diving deeper into understanding our tax strategies and retirement planning to make sure we're positioned well.</w:t>
      </w:r>
    </w:p>
    <w:p w14:paraId="09845BB2">
      <w:pPr>
        <w:pStyle w:val="2"/>
        <w:keepNext w:val="0"/>
        <w:keepLines w:val="0"/>
        <w:widowControl/>
        <w:suppressLineNumbers w:val="0"/>
      </w:pPr>
      <w:r>
        <w:t>Lately we've been reviewing our expenses more carefully to identify areas where we can optimize without sacrificing quality of life.</w:t>
      </w:r>
    </w:p>
    <w:p w14:paraId="7F1344A7">
      <w:pPr>
        <w:pStyle w:val="2"/>
        <w:keepNext w:val="0"/>
        <w:keepLines w:val="0"/>
        <w:widowControl/>
        <w:suppressLineNumbers w:val="0"/>
      </w:pPr>
      <w:r>
        <w:t>I mean, the idea of building multiple streams of security has become more relevant as we think about the coming decades.</w:t>
      </w:r>
    </w:p>
    <w:p w14:paraId="236F3D3F">
      <w:pPr>
        <w:pStyle w:val="2"/>
        <w:keepNext w:val="0"/>
        <w:keepLines w:val="0"/>
        <w:widowControl/>
        <w:suppressLineNumbers w:val="0"/>
      </w:pPr>
      <w:r>
        <w:t>One thing that gives me peace is knowing we've been consistent with saving and investing even during busier years.</w:t>
      </w:r>
    </w:p>
    <w:p w14:paraId="3772445E">
      <w:pPr>
        <w:pStyle w:val="2"/>
        <w:keepNext w:val="0"/>
        <w:keepLines w:val="0"/>
        <w:widowControl/>
        <w:suppressLineNumbers w:val="0"/>
      </w:pPr>
      <w:r>
        <w:t>It's interesting how my perspective on money has shifted from immediate needs to long-term family protection and flexibility.</w:t>
      </w:r>
    </w:p>
    <w:p w14:paraId="0AC0B8B7">
      <w:pPr>
        <w:pStyle w:val="2"/>
        <w:keepNext w:val="0"/>
        <w:keepLines w:val="0"/>
        <w:widowControl/>
        <w:suppressLineNumbers w:val="0"/>
      </w:pPr>
      <w:r>
        <w:t>You know, exploring options like trusts and estate planning has been eye-opening and surprisingly empowering.</w:t>
      </w:r>
    </w:p>
    <w:p w14:paraId="756154A5">
      <w:pPr>
        <w:pStyle w:val="2"/>
        <w:keepNext w:val="0"/>
        <w:keepLines w:val="0"/>
        <w:widowControl/>
        <w:suppressLineNumbers w:val="0"/>
      </w:pPr>
      <w:r>
        <w:t>I try to make financial decisions with both practicality and our values in mind, especially regarding the house and assets.</w:t>
      </w:r>
    </w:p>
    <w:p w14:paraId="286661C8">
      <w:pPr>
        <w:pStyle w:val="2"/>
        <w:keepNext w:val="0"/>
        <w:keepLines w:val="0"/>
        <w:widowControl/>
        <w:suppressLineNumbers w:val="0"/>
      </w:pPr>
      <w:r>
        <w:t>Lately I've been learning more about market trends and how they might affect our personal situation in the years ahead.</w:t>
      </w:r>
    </w:p>
    <w:p w14:paraId="38B04082">
      <w:pPr>
        <w:pStyle w:val="2"/>
        <w:keepNext w:val="0"/>
        <w:keepLines w:val="0"/>
        <w:widowControl/>
        <w:suppressLineNumbers w:val="0"/>
      </w:pPr>
      <w:r>
        <w:t>I mean, having open conversations with my husband about these matters has strengthened our partnership in meaningful ways.</w:t>
      </w:r>
    </w:p>
    <w:p w14:paraId="03913D4A">
      <w:pPr>
        <w:pStyle w:val="2"/>
        <w:keepNext w:val="0"/>
        <w:keepLines w:val="0"/>
        <w:widowControl/>
        <w:suppressLineNumbers w:val="0"/>
      </w:pPr>
      <w:r>
        <w:t>It's reassuring to see the progress we've made through disciplined choices over time.</w:t>
      </w:r>
    </w:p>
    <w:p w14:paraId="01ADE902">
      <w:pPr>
        <w:pStyle w:val="2"/>
        <w:keepNext w:val="0"/>
        <w:keepLines w:val="0"/>
        <w:widowControl/>
        <w:suppressLineNumbers w:val="0"/>
      </w:pPr>
      <w:r>
        <w:t>You know, I'm focusing on creating a buffer that allows us to handle unexpected events with less stress.</w:t>
      </w:r>
    </w:p>
    <w:p w14:paraId="4F0928D4">
      <w:pPr>
        <w:pStyle w:val="2"/>
        <w:keepNext w:val="0"/>
        <w:keepLines w:val="0"/>
        <w:widowControl/>
        <w:suppressLineNumbers w:val="0"/>
      </w:pPr>
      <w:r>
        <w:t>I've been appreciating the importance of diversifying while still keeping things straightforward enough to manage.</w:t>
      </w:r>
    </w:p>
    <w:p w14:paraId="2C830CF6">
      <w:pPr>
        <w:pStyle w:val="2"/>
        <w:keepNext w:val="0"/>
        <w:keepLines w:val="0"/>
        <w:widowControl/>
        <w:suppressLineNumbers w:val="0"/>
      </w:pPr>
      <w:r>
        <w:t>Lately the goal has been balancing current enjoyment with thoughtful preparation for future stability.</w:t>
      </w:r>
    </w:p>
    <w:p w14:paraId="1366CD45">
      <w:pPr>
        <w:pStyle w:val="2"/>
        <w:keepNext w:val="0"/>
        <w:keepLines w:val="0"/>
        <w:widowControl/>
        <w:suppressLineNumbers w:val="0"/>
      </w:pPr>
      <w:r>
        <w:t>I sort of believe that financial literacy at this stage opens up more options for peace of mind and generosity.</w:t>
      </w:r>
    </w:p>
    <w:p w14:paraId="51A03C39">
      <w:pPr>
        <w:pStyle w:val="2"/>
        <w:keepNext w:val="0"/>
        <w:keepLines w:val="0"/>
        <w:widowControl/>
        <w:suppressLineNumbers w:val="0"/>
      </w:pPr>
      <w:r>
        <w:t>It's good to periodically review our plan and adjust based on changing circumstances and goals.</w:t>
      </w:r>
    </w:p>
    <w:p w14:paraId="2956958A">
      <w:pPr>
        <w:pStyle w:val="2"/>
        <w:keepNext w:val="0"/>
        <w:keepLines w:val="0"/>
        <w:widowControl/>
        <w:suppressLineNumbers w:val="0"/>
      </w:pPr>
      <w:r>
        <w:t>You know, supporting charitable causes in smart ways has become part of how we think about our resources.</w:t>
      </w:r>
    </w:p>
    <w:p w14:paraId="40E557C9">
      <w:pPr>
        <w:pStyle w:val="2"/>
        <w:keepNext w:val="0"/>
        <w:keepLines w:val="0"/>
        <w:widowControl/>
        <w:suppressLineNumbers w:val="0"/>
      </w:pPr>
      <w:r>
        <w:t>I mean, teaching these principles subtly to our sons feels like an important part of their preparation too.</w:t>
      </w:r>
    </w:p>
    <w:p w14:paraId="4A8EA0BF">
      <w:pPr>
        <w:pStyle w:val="2"/>
        <w:keepNext w:val="0"/>
        <w:keepLines w:val="0"/>
        <w:widowControl/>
        <w:suppressLineNumbers w:val="0"/>
      </w:pPr>
      <w:r>
        <w:t>Lately I've felt more confident navigating these topics after dedicating time to understand them better.</w:t>
      </w:r>
    </w:p>
    <w:p w14:paraId="1F2C495F">
      <w:pPr>
        <w:pStyle w:val="2"/>
        <w:keepNext w:val="0"/>
        <w:keepLines w:val="0"/>
        <w:widowControl/>
        <w:suppressLineNumbers w:val="0"/>
      </w:pPr>
      <w:r>
        <w:t>The journey toward greater financial clarity continues to reduce underlying worries I used to carry.</w:t>
      </w:r>
    </w:p>
    <w:p w14:paraId="7A2B6909">
      <w:pPr>
        <w:pStyle w:val="2"/>
        <w:keepNext w:val="0"/>
        <w:keepLines w:val="0"/>
        <w:widowControl/>
        <w:suppressLineNumbers w:val="0"/>
      </w:pPr>
      <w:r>
        <w:t>Overall, approaching money with mindfulness and long-term vision has brought tangible benefits.</w:t>
      </w:r>
    </w:p>
    <w:p w14:paraId="67E230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13414"/>
    <w:rsid w:val="6E81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2026-06-10T16:19:00Z</dcterms:created>
  <dc:creator>Cecilia</dc:creator>
  <cp:lastModifiedBy>Cecilia</cp:lastModifiedBy>
  <dcterms:modified xsi:type="dcterms:W3CDTF">2026-06-10T16:19:50Z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A700D65C02234E34A057AC0CE74B1D58_11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