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4BB8D">
      <w:pPr>
        <w:pStyle w:val="2"/>
        <w:keepNext w:val="0"/>
        <w:keepLines w:val="0"/>
        <w:widowControl/>
        <w:suppressLineNumbers w:val="0"/>
      </w:pPr>
      <w:r>
        <w:t>You know, I've come to understand that true self-awareness often emerges not from grand epiphanies but from the cumulative quiet observations of one's patterns over decades of lived experience.</w:t>
      </w:r>
    </w:p>
    <w:p w14:paraId="322F8E25">
      <w:pPr>
        <w:pStyle w:val="2"/>
        <w:keepNext w:val="0"/>
        <w:keepLines w:val="0"/>
        <w:widowControl/>
        <w:suppressLineNumbers w:val="0"/>
      </w:pPr>
      <w:r>
        <w:t>In a way, the older I get, the more I appreciate how embracing uncertainty can paradoxically lead to a deeper sense of inner stability and authentic direction in life.</w:t>
      </w:r>
    </w:p>
    <w:p w14:paraId="0670D204">
      <w:pPr>
        <w:pStyle w:val="2"/>
        <w:keepNext w:val="0"/>
        <w:keepLines w:val="0"/>
        <w:widowControl/>
        <w:suppressLineNumbers w:val="0"/>
      </w:pPr>
      <w:r>
        <w:t>I mean, it's fascinating to reflect on how the narratives we construct about our past inevitably shape the possibilities we allow ourselves to envision for the future.</w:t>
      </w:r>
    </w:p>
    <w:p w14:paraId="19124F8F">
      <w:pPr>
        <w:pStyle w:val="2"/>
        <w:keepNext w:val="0"/>
        <w:keepLines w:val="0"/>
        <w:widowControl/>
        <w:suppressLineNumbers w:val="0"/>
      </w:pPr>
      <w:r>
        <w:t>One thing I've been contemplating lately is the delicate balance between ambition and contentment, recognizing that both have their place in a well-examined life.</w:t>
      </w:r>
    </w:p>
    <w:p w14:paraId="7F57BB39">
      <w:pPr>
        <w:pStyle w:val="2"/>
        <w:keepNext w:val="0"/>
        <w:keepLines w:val="0"/>
        <w:widowControl/>
        <w:suppressLineNumbers w:val="0"/>
      </w:pPr>
      <w:r>
        <w:t>You know, cultivating intellectual humility has become essential, as it opens the door to genuine learning and more meaningful connections with others.</w:t>
      </w:r>
    </w:p>
    <w:p w14:paraId="7F8D4359">
      <w:pPr>
        <w:pStyle w:val="2"/>
        <w:keepNext w:val="0"/>
        <w:keepLines w:val="0"/>
        <w:widowControl/>
        <w:suppressLineNumbers w:val="0"/>
      </w:pPr>
      <w:r>
        <w:t>Lately I've found myself questioning long-held assumptions about success, realizing that fulfillment often resides in the alignment of values rather than external validation.</w:t>
      </w:r>
    </w:p>
    <w:p w14:paraId="45AFC600">
      <w:pPr>
        <w:pStyle w:val="2"/>
        <w:keepNext w:val="0"/>
        <w:keepLines w:val="0"/>
        <w:widowControl/>
        <w:suppressLineNumbers w:val="0"/>
      </w:pPr>
      <w:r>
        <w:t>I sort of believe that the art of living well involves a continuous dialogue between who we are and who we aspire to become, without losing sight of the present moment.</w:t>
      </w:r>
    </w:p>
    <w:p w14:paraId="298BA9E8">
      <w:pPr>
        <w:pStyle w:val="2"/>
        <w:keepNext w:val="0"/>
        <w:keepLines w:val="0"/>
        <w:widowControl/>
        <w:suppressLineNumbers w:val="0"/>
      </w:pPr>
      <w:r>
        <w:t>It's profoundly insightful when you realize that vulnerability, far from being a weakness, actually serves as a cornerstone for authentic relationships and personal growth.</w:t>
      </w:r>
    </w:p>
    <w:p w14:paraId="4167562A">
      <w:pPr>
        <w:pStyle w:val="2"/>
        <w:keepNext w:val="0"/>
        <w:keepLines w:val="0"/>
        <w:widowControl/>
        <w:suppressLineNumbers w:val="0"/>
      </w:pPr>
      <w:r>
        <w:t>You know, the practice of periodic life audits—assessing what truly energizes versus what drains—has helped me make more intentional choices in recent years.</w:t>
      </w:r>
    </w:p>
    <w:p w14:paraId="45D28D59">
      <w:pPr>
        <w:pStyle w:val="2"/>
        <w:keepNext w:val="0"/>
        <w:keepLines w:val="0"/>
        <w:widowControl/>
        <w:suppressLineNumbers w:val="0"/>
      </w:pPr>
      <w:r>
        <w:t>In many ways, I've learned that wisdom isn't about having all the answers but about asking increasingly sophisticated questions about existence and purpose.</w:t>
      </w:r>
    </w:p>
    <w:p w14:paraId="07CD7A3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01F57"/>
    <w:rsid w:val="34F0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2026-06-12T23:31:00Z</dcterms:created>
  <dc:creator>Cecilia</dc:creator>
  <cp:lastModifiedBy>Cecilia</cp:lastModifiedBy>
  <dcterms:modified xsi:type="dcterms:W3CDTF">2026-06-12T23:31:39Z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751C93923BB047F49E396D76A5CDE708_11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