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69B0D">
      <w:pPr>
        <w:pStyle w:val="2"/>
        <w:keepNext w:val="0"/>
        <w:keepLines w:val="0"/>
        <w:widowControl/>
        <w:suppressLineNumbers w:val="0"/>
      </w:pPr>
      <w:r>
        <w:t>I mean, there's a certain elegance in accepting the impermanence of things while still committing fully to the pursuits that matter most.</w:t>
      </w:r>
    </w:p>
    <w:p w14:paraId="67D70007">
      <w:pPr>
        <w:pStyle w:val="2"/>
        <w:keepNext w:val="0"/>
        <w:keepLines w:val="0"/>
        <w:widowControl/>
        <w:suppressLineNumbers w:val="0"/>
      </w:pPr>
      <w:r>
        <w:t>Lately I've been exploring how creativity and discipline intersect in ways that allow for both innovation and sustainable progress in personal endeavors.</w:t>
      </w:r>
    </w:p>
    <w:p w14:paraId="417F4E43">
      <w:pPr>
        <w:pStyle w:val="2"/>
        <w:keepNext w:val="0"/>
        <w:keepLines w:val="0"/>
        <w:widowControl/>
        <w:suppressLineNumbers w:val="0"/>
      </w:pPr>
      <w:r>
        <w:t>You know, the journey toward self-mastery seems to require a harmonious integration of mind, emotion, and intuition rather than favoring one over the others.</w:t>
      </w:r>
    </w:p>
    <w:p w14:paraId="6B45EBB5">
      <w:pPr>
        <w:pStyle w:val="2"/>
        <w:keepNext w:val="0"/>
        <w:keepLines w:val="0"/>
        <w:widowControl/>
        <w:suppressLineNumbers w:val="0"/>
      </w:pPr>
      <w:r>
        <w:t>It's remarkable how reframing challenges as opportunities for refinement can transform one's entire approach to adversity and resilience.</w:t>
      </w:r>
    </w:p>
    <w:p w14:paraId="624C945E">
      <w:pPr>
        <w:pStyle w:val="2"/>
        <w:keepNext w:val="0"/>
        <w:keepLines w:val="0"/>
        <w:widowControl/>
        <w:suppressLineNumbers w:val="0"/>
      </w:pPr>
      <w:r>
        <w:t>I sort of realize that maintaining a beginner's mind, even after years of accumulated knowledge, keeps life intellectually vibrant and emotionally fresh.</w:t>
      </w:r>
    </w:p>
    <w:p w14:paraId="0B9D0702">
      <w:pPr>
        <w:pStyle w:val="2"/>
        <w:keepNext w:val="0"/>
        <w:keepLines w:val="0"/>
        <w:widowControl/>
        <w:suppressLineNumbers w:val="0"/>
      </w:pPr>
      <w:r>
        <w:t>You know, I've grown to value solitude not as isolation but as a fertile space for deep reflection and reconnection with one's core values.</w:t>
      </w:r>
    </w:p>
    <w:p w14:paraId="297ED6DF">
      <w:pPr>
        <w:pStyle w:val="2"/>
        <w:keepNext w:val="0"/>
        <w:keepLines w:val="0"/>
        <w:widowControl/>
        <w:suppressLineNumbers w:val="0"/>
      </w:pPr>
      <w:r>
        <w:t>Lately the emphasis has been on integrating philosophical insights into everyday decision-making for greater coherence and satisfaction.</w:t>
      </w:r>
    </w:p>
    <w:p w14:paraId="7395B529">
      <w:pPr>
        <w:pStyle w:val="2"/>
        <w:keepNext w:val="0"/>
        <w:keepLines w:val="0"/>
        <w:widowControl/>
        <w:suppressLineNumbers w:val="0"/>
      </w:pPr>
      <w:r>
        <w:t>I mean, understanding the interplay between agency and circumstance has nuanced my perspective on both achievements and setbacks.</w:t>
      </w:r>
    </w:p>
    <w:p w14:paraId="2389C9A3">
      <w:pPr>
        <w:pStyle w:val="2"/>
        <w:keepNext w:val="0"/>
        <w:keepLines w:val="0"/>
        <w:widowControl/>
        <w:suppressLineNumbers w:val="0"/>
      </w:pPr>
      <w:r>
        <w:t>You know, this ongoing process of philosophical inquiry continues to enrich my experience of what it means to lead a thoughtful life.</w:t>
      </w:r>
    </w:p>
    <w:p w14:paraId="4B33AA74">
      <w:pPr>
        <w:pStyle w:val="2"/>
        <w:keepNext w:val="0"/>
        <w:keepLines w:val="0"/>
        <w:widowControl/>
        <w:suppressLineNumbers w:val="0"/>
      </w:pPr>
      <w:r>
        <w:t>Overall, these layers of self-reflection have cultivated a more nuanced and compassionate relationship with myself and the world around me.</w:t>
      </w:r>
    </w:p>
    <w:p w14:paraId="0D8595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30E79"/>
    <w:rsid w:val="69C3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2026-06-12T23:32:00Z</dcterms:created>
  <dc:creator>Cecilia</dc:creator>
  <cp:lastModifiedBy>Cecilia</cp:lastModifiedBy>
  <dcterms:modified xsi:type="dcterms:W3CDTF">2026-06-12T23:33:15Z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E48ACD714BA94BA78212F84DC48121A8_11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