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6D278">
      <w:pPr>
        <w:pStyle w:val="2"/>
        <w:keepNext w:val="0"/>
        <w:keepLines w:val="0"/>
        <w:widowControl/>
        <w:suppressLineNumbers w:val="0"/>
      </w:pPr>
      <w:r>
        <w:t>You know, embracing a truly global citizenship involves cultivating a sophisticated awareness of interconnected systems while honoring the unique contexts of different societies.</w:t>
      </w:r>
    </w:p>
    <w:p w14:paraId="4108DBFE">
      <w:pPr>
        <w:pStyle w:val="2"/>
        <w:keepNext w:val="0"/>
        <w:keepLines w:val="0"/>
        <w:widowControl/>
        <w:suppressLineNumbers w:val="0"/>
      </w:pPr>
      <w:r>
        <w:t>Lately I've been reflecting on how our family's bicultural journey has naturally expanded my capacity to engage with international issues with greater empathy and nuance.</w:t>
      </w:r>
    </w:p>
    <w:p w14:paraId="0405B5E4">
      <w:pPr>
        <w:pStyle w:val="2"/>
        <w:keepNext w:val="0"/>
        <w:keepLines w:val="0"/>
        <w:widowControl/>
        <w:suppressLineNumbers w:val="0"/>
      </w:pPr>
      <w:r>
        <w:t>I mean, the ability to hold multiple cultural frameworks simultaneously enriches one's understanding of global challenges and opportunities.</w:t>
      </w:r>
    </w:p>
    <w:p w14:paraId="566DD278">
      <w:pPr>
        <w:pStyle w:val="2"/>
        <w:keepNext w:val="0"/>
        <w:keepLines w:val="0"/>
        <w:widowControl/>
        <w:suppressLineNumbers w:val="0"/>
      </w:pPr>
      <w:r>
        <w:t>One thing that stands out is the importance of informed cosmopolitanism that avoids superficiality while fostering genuine cross-cultural dialogue.</w:t>
      </w:r>
    </w:p>
    <w:p w14:paraId="14707BCE">
      <w:pPr>
        <w:pStyle w:val="2"/>
        <w:keepNext w:val="0"/>
        <w:keepLines w:val="0"/>
        <w:widowControl/>
        <w:suppressLineNumbers w:val="0"/>
      </w:pPr>
      <w:r>
        <w:t>You know, navigating the complexities of globalization requires balancing local commitments with a broader sense of shared humanity.</w:t>
      </w:r>
    </w:p>
    <w:p w14:paraId="1416E44A">
      <w:pPr>
        <w:pStyle w:val="2"/>
        <w:keepNext w:val="0"/>
        <w:keepLines w:val="0"/>
        <w:widowControl/>
        <w:suppressLineNumbers w:val="0"/>
      </w:pPr>
      <w:r>
        <w:t>I sort of believe that effective global citizenship emerges from both intellectual engagement and compassionate action across borders.</w:t>
      </w:r>
    </w:p>
    <w:p w14:paraId="06FCF3F3">
      <w:pPr>
        <w:pStyle w:val="2"/>
        <w:keepNext w:val="0"/>
        <w:keepLines w:val="0"/>
        <w:widowControl/>
        <w:suppressLineNumbers w:val="0"/>
      </w:pPr>
      <w:r>
        <w:t>Lately the intersections of technology, migration, and cultural exchange have prompted deeper consideration of our roles in this interconnected world.</w:t>
      </w:r>
    </w:p>
    <w:p w14:paraId="2D4ACCCB">
      <w:pPr>
        <w:pStyle w:val="2"/>
        <w:keepNext w:val="0"/>
        <w:keepLines w:val="0"/>
        <w:widowControl/>
        <w:suppressLineNumbers w:val="0"/>
      </w:pPr>
      <w:r>
        <w:t>I mean, contributing thoughtfully to global conversations while remaining rooted in personal and family realities creates a meaningful balance.</w:t>
      </w:r>
    </w:p>
    <w:p w14:paraId="24B1B760">
      <w:pPr>
        <w:pStyle w:val="2"/>
        <w:keepNext w:val="0"/>
        <w:keepLines w:val="0"/>
        <w:widowControl/>
        <w:suppressLineNumbers w:val="0"/>
      </w:pPr>
      <w:r>
        <w:t>You know, this perspective continues to influence how I approach business decisions with international dimensions.</w:t>
      </w:r>
    </w:p>
    <w:p w14:paraId="403DB3CF">
      <w:pPr>
        <w:pStyle w:val="2"/>
        <w:keepNext w:val="0"/>
        <w:keepLines w:val="0"/>
        <w:widowControl/>
        <w:suppressLineNumbers w:val="0"/>
      </w:pPr>
      <w:r>
        <w:t>It's profoundly insightful to recognize how individual stories contribute to the larger tapestry of human migration and adaptation.</w:t>
      </w:r>
    </w:p>
    <w:p w14:paraId="61FD21D4">
      <w:pPr>
        <w:pStyle w:val="2"/>
        <w:keepNext w:val="0"/>
        <w:keepLines w:val="0"/>
        <w:widowControl/>
        <w:suppressLineNumbers w:val="0"/>
      </w:pPr>
      <w:r>
        <w:t>Lately I've been more intentional about staying informed on global developments while filtering them through ethical and practical lenses.</w:t>
      </w:r>
    </w:p>
    <w:p w14:paraId="56E0794B">
      <w:pPr>
        <w:pStyle w:val="2"/>
        <w:keepNext w:val="0"/>
        <w:keepLines w:val="0"/>
        <w:widowControl/>
        <w:suppressLineNumbers w:val="0"/>
      </w:pPr>
      <w:r>
        <w:t>I try to engage with diverse viewpoints with intellectual humility and openness to learning.</w:t>
      </w:r>
    </w:p>
    <w:p w14:paraId="7BC60DCA">
      <w:pPr>
        <w:pStyle w:val="2"/>
        <w:keepNext w:val="0"/>
        <w:keepLines w:val="0"/>
        <w:widowControl/>
        <w:suppressLineNumbers w:val="0"/>
      </w:pPr>
      <w:r>
        <w:t>You know, this cosmopolitan orientation has added remarkable depth to my worldview over the years.</w:t>
      </w:r>
    </w:p>
    <w:p w14:paraId="4C460A08">
      <w:pPr>
        <w:pStyle w:val="2"/>
        <w:keepNext w:val="0"/>
        <w:keepLines w:val="0"/>
        <w:widowControl/>
        <w:suppressLineNumbers w:val="0"/>
      </w:pPr>
      <w:r>
        <w:t>I mean, balancing national identity with global awareness remains an ongoing and rewarding process.</w:t>
      </w:r>
    </w:p>
    <w:p w14:paraId="113096AC">
      <w:pPr>
        <w:pStyle w:val="2"/>
        <w:keepNext w:val="0"/>
        <w:keepLines w:val="0"/>
        <w:widowControl/>
        <w:suppressLineNumbers w:val="0"/>
      </w:pPr>
      <w:r>
        <w:t>Lately these reflections have enhanced my appreciation for the richness of multicultural experiences.</w:t>
      </w:r>
    </w:p>
    <w:p w14:paraId="7D340B11">
      <w:pPr>
        <w:pStyle w:val="2"/>
        <w:keepNext w:val="0"/>
        <w:keepLines w:val="0"/>
        <w:widowControl/>
        <w:suppressLineNumbers w:val="0"/>
      </w:pPr>
      <w:r>
        <w:t>I sort of realize that true global citizenship is practiced daily through mindful choices and connections.</w:t>
      </w:r>
    </w:p>
    <w:p w14:paraId="449B9623">
      <w:pPr>
        <w:pStyle w:val="2"/>
        <w:keepNext w:val="0"/>
        <w:keepLines w:val="0"/>
        <w:widowControl/>
        <w:suppressLineNumbers w:val="0"/>
      </w:pPr>
      <w:r>
        <w:t>You know, fostering this perspective within our family has created valuable discussions about responsibility and opportunity.</w:t>
      </w:r>
    </w:p>
    <w:p w14:paraId="76C90F97">
      <w:pPr>
        <w:pStyle w:val="2"/>
        <w:keepNext w:val="0"/>
        <w:keepLines w:val="0"/>
        <w:widowControl/>
        <w:suppressLineNumbers w:val="0"/>
      </w:pPr>
      <w:r>
        <w:t>It's inspiring to see how such awareness can translate into meaningful contributions at both local and broader levels.</w:t>
      </w:r>
    </w:p>
    <w:p w14:paraId="4E7C9865">
      <w:pPr>
        <w:pStyle w:val="2"/>
        <w:keepNext w:val="0"/>
        <w:keepLines w:val="0"/>
        <w:widowControl/>
        <w:suppressLineNumbers w:val="0"/>
      </w:pPr>
      <w:r>
        <w:t>Lately I've felt more connected to the wider human community through these considerations.</w:t>
      </w:r>
    </w:p>
    <w:p w14:paraId="5E2E3601">
      <w:pPr>
        <w:pStyle w:val="2"/>
        <w:keepNext w:val="0"/>
        <w:keepLines w:val="0"/>
        <w:widowControl/>
        <w:suppressLineNumbers w:val="0"/>
      </w:pPr>
      <w:r>
        <w:t>Overall, cultivating cosmopolitan thinking has become an integral part of my personal and intellectual growth.</w:t>
      </w:r>
    </w:p>
    <w:p w14:paraId="52F7A0E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DE7F23"/>
    <w:rsid w:val="5ADE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2026-06-13T00:02:00Z</dcterms:created>
  <dc:creator>Cecilia</dc:creator>
  <cp:lastModifiedBy>Cecilia</cp:lastModifiedBy>
  <dcterms:modified xsi:type="dcterms:W3CDTF">2026-06-13T00:03:00Z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FBC419F0E9DB473DB259806E5586ED45_11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