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0F37B">
      <w:pPr>
        <w:pStyle w:val="2"/>
        <w:keepNext w:val="0"/>
        <w:keepLines w:val="0"/>
        <w:widowControl/>
        <w:suppressLineNumbers w:val="0"/>
      </w:pPr>
      <w:r>
        <w:t>Lately I've been exploring ways to leverage technology thoughtfully while preserving the human elements that drive meaningful progress.</w:t>
      </w:r>
    </w:p>
    <w:p w14:paraId="56806EEB">
      <w:pPr>
        <w:pStyle w:val="2"/>
        <w:keepNext w:val="0"/>
        <w:keepLines w:val="0"/>
        <w:widowControl/>
        <w:suppressLineNumbers w:val="0"/>
      </w:pPr>
      <w:r>
        <w:t>I try to approach challenges in the workplace with a mindset of creative problem-solving rather than mere damage control.</w:t>
      </w:r>
    </w:p>
    <w:p w14:paraId="373E94F8">
      <w:pPr>
        <w:pStyle w:val="2"/>
        <w:keepNext w:val="0"/>
        <w:keepLines w:val="0"/>
        <w:widowControl/>
        <w:suppressLineNumbers w:val="0"/>
      </w:pPr>
      <w:r>
        <w:t>You know, the intersection of passion and proficiency often reveals the most fulfilling career trajectories over time.</w:t>
      </w:r>
    </w:p>
    <w:p w14:paraId="489E523A">
      <w:pPr>
        <w:pStyle w:val="2"/>
        <w:keepNext w:val="0"/>
        <w:keepLines w:val="0"/>
        <w:widowControl/>
        <w:suppressLineNumbers w:val="0"/>
      </w:pPr>
      <w:r>
        <w:t>I mean, maintaining intellectual honesty in high-stakes environments builds trust and credibility that compounds significantly.</w:t>
      </w:r>
    </w:p>
    <w:p w14:paraId="7ED848C6">
      <w:pPr>
        <w:pStyle w:val="2"/>
        <w:keepNext w:val="0"/>
        <w:keepLines w:val="0"/>
        <w:widowControl/>
        <w:suppressLineNumbers w:val="0"/>
      </w:pPr>
      <w:r>
        <w:t>Lately these reflections have influenced how I prioritize initiatives that align with both immediate goals and broader vision.</w:t>
      </w:r>
    </w:p>
    <w:p w14:paraId="2C29188E">
      <w:pPr>
        <w:pStyle w:val="2"/>
        <w:keepNext w:val="0"/>
        <w:keepLines w:val="0"/>
        <w:widowControl/>
        <w:suppressLineNumbers w:val="0"/>
      </w:pPr>
      <w:r>
        <w:t>I sort of realize that effective leadership involves cultivating resilience not just in oneself but throughout the entire organization.</w:t>
      </w:r>
    </w:p>
    <w:p w14:paraId="71E24225">
      <w:pPr>
        <w:pStyle w:val="2"/>
        <w:keepNext w:val="0"/>
        <w:keepLines w:val="0"/>
        <w:widowControl/>
        <w:suppressLineNumbers w:val="0"/>
      </w:pPr>
      <w:r>
        <w:t>You know, this professional philosophy continues to evolve as new experiences and insights shape my approach.</w:t>
      </w:r>
    </w:p>
    <w:p w14:paraId="7E3E82B0">
      <w:pPr>
        <w:pStyle w:val="2"/>
        <w:keepNext w:val="0"/>
        <w:keepLines w:val="0"/>
        <w:widowControl/>
        <w:suppressLineNumbers w:val="0"/>
      </w:pPr>
      <w:r>
        <w:t>It's rewarding to see how thoughtful decision-making can create positive ripple effects far beyond the original intent.</w:t>
      </w:r>
    </w:p>
    <w:p w14:paraId="673E9218">
      <w:pPr>
        <w:pStyle w:val="2"/>
        <w:keepNext w:val="0"/>
        <w:keepLines w:val="0"/>
        <w:widowControl/>
        <w:suppressLineNumbers w:val="0"/>
      </w:pPr>
      <w:r>
        <w:t>Lately I've felt more aligned when my work reflects a coherent integration of values and expertise.</w:t>
      </w:r>
    </w:p>
    <w:p w14:paraId="0BC49076">
      <w:pPr>
        <w:pStyle w:val="2"/>
        <w:keepNext w:val="0"/>
        <w:keepLines w:val="0"/>
        <w:widowControl/>
        <w:suppressLineNumbers w:val="0"/>
      </w:pPr>
      <w:r>
        <w:t>Overall, embracing this nuanced professional philosophy has brought greater purpose and effectiveness to my contributions.</w:t>
      </w:r>
    </w:p>
    <w:p w14:paraId="11BB4ED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B3166"/>
    <w:rsid w:val="49FB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2026-06-12T23:35:00Z</dcterms:created>
  <dc:creator>Cecilia</dc:creator>
  <cp:lastModifiedBy>Cecilia</cp:lastModifiedBy>
  <dcterms:modified xsi:type="dcterms:W3CDTF">2026-06-12T23:35:51Z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5FB9FD90BDC64C4BAA6BA4D1D604F2A4_11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