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08CC7">
      <w:pPr>
        <w:pStyle w:val="2"/>
        <w:keepNext w:val="0"/>
        <w:keepLines w:val="0"/>
        <w:widowControl/>
        <w:suppressLineNumbers w:val="0"/>
      </w:pPr>
      <w:r>
        <w:t>You know, navigating long-term relationships requires a sophisticated understanding of the subtle emotional undercurrents that influence interactions over time.</w:t>
      </w:r>
    </w:p>
    <w:p w14:paraId="724E4E08">
      <w:pPr>
        <w:pStyle w:val="2"/>
        <w:keepNext w:val="0"/>
        <w:keepLines w:val="0"/>
        <w:widowControl/>
        <w:suppressLineNumbers w:val="0"/>
      </w:pPr>
      <w:r>
        <w:t>Lately I've been appreciating how active, empathetic listening can transform potential conflicts into opportunities for deeper connection.</w:t>
      </w:r>
    </w:p>
    <w:p w14:paraId="3CFCADF5">
      <w:pPr>
        <w:pStyle w:val="2"/>
        <w:keepNext w:val="0"/>
        <w:keepLines w:val="0"/>
        <w:widowControl/>
        <w:suppressLineNumbers w:val="0"/>
      </w:pPr>
      <w:r>
        <w:t>I mean, recognizing the difference between sympathy and genuine empathy has refined the way I support my loved ones during challenging periods.</w:t>
      </w:r>
    </w:p>
    <w:p w14:paraId="0D28D673">
      <w:pPr>
        <w:pStyle w:val="2"/>
        <w:keepNext w:val="0"/>
        <w:keepLines w:val="0"/>
        <w:widowControl/>
        <w:suppressLineNumbers w:val="0"/>
      </w:pPr>
      <w:r>
        <w:t>One thing that stands out in mature relationships is the importance of celebrating each other's growth while maintaining individual autonomy.</w:t>
      </w:r>
    </w:p>
    <w:p w14:paraId="06CC4101">
      <w:pPr>
        <w:pStyle w:val="2"/>
        <w:keepNext w:val="0"/>
        <w:keepLines w:val="0"/>
        <w:widowControl/>
        <w:suppressLineNumbers w:val="0"/>
      </w:pPr>
      <w:r>
        <w:t>You know, the art of constructive dialogue involves balancing honesty with compassion in ways that strengthen rather than strain bonds.</w:t>
      </w:r>
    </w:p>
    <w:p w14:paraId="4DA73BBB">
      <w:pPr>
        <w:pStyle w:val="2"/>
        <w:keepNext w:val="0"/>
        <w:keepLines w:val="0"/>
        <w:widowControl/>
        <w:suppressLineNumbers w:val="0"/>
      </w:pPr>
      <w:r>
        <w:t>I sort of believe that vulnerability shared thoughtfully can create profound levels of trust and intimacy that endure through life's changes.</w:t>
      </w:r>
    </w:p>
    <w:p w14:paraId="2C5AFFC7">
      <w:pPr>
        <w:pStyle w:val="2"/>
        <w:keepNext w:val="0"/>
        <w:keepLines w:val="0"/>
        <w:widowControl/>
        <w:suppressLineNumbers w:val="0"/>
      </w:pPr>
      <w:r>
        <w:t>Lately we've been exploring how our different communication styles complement each other when approached with mutual respect.</w:t>
      </w:r>
    </w:p>
    <w:p w14:paraId="6CB5F9CA">
      <w:pPr>
        <w:pStyle w:val="2"/>
        <w:keepNext w:val="0"/>
        <w:keepLines w:val="0"/>
        <w:widowControl/>
        <w:suppressLineNumbers w:val="0"/>
      </w:pPr>
      <w:r>
        <w:t>I mean, understanding the role of unspoken expectations has helped prevent many unnecessary misunderstandings in family dynamics.</w:t>
      </w:r>
    </w:p>
    <w:p w14:paraId="71C919F6">
      <w:pPr>
        <w:pStyle w:val="2"/>
        <w:keepNext w:val="0"/>
        <w:keepLines w:val="0"/>
        <w:widowControl/>
        <w:suppressLineNumbers w:val="0"/>
      </w:pPr>
      <w:r>
        <w:t>You know, fostering an environment where everyone feels heard and valued requires ongoing attention and intentional effort.</w:t>
      </w:r>
    </w:p>
    <w:p w14:paraId="5F74DF08">
      <w:pPr>
        <w:pStyle w:val="2"/>
        <w:keepNext w:val="0"/>
        <w:keepLines w:val="0"/>
        <w:widowControl/>
        <w:suppressLineNumbers w:val="0"/>
      </w:pPr>
      <w:r>
        <w:t>It's quite profound how small acts of kindness, consistently practiced, accumulate into a powerful foundation of relational security.</w:t>
      </w:r>
    </w:p>
    <w:p w14:paraId="3B787B6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891174"/>
    <w:rsid w:val="2789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2026-06-12T23:36:00Z</dcterms:created>
  <dc:creator>Cecilia</dc:creator>
  <cp:lastModifiedBy>Cecilia</cp:lastModifiedBy>
  <dcterms:modified xsi:type="dcterms:W3CDTF">2026-06-12T23:36:55Z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28B0FCB87E464A94AD49A29383D77CB0_11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