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Diplomatura en Deportes electrónicos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Alumna: Marfia Cecilia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Opción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informe individual o en grupo (máximo 4 integrantes consolando su experiencia utilizando un emulador de consola.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Opción 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informe individual o en grupo (máximo 4 integrantes) comentando su experiencia instalando y corriendo un juego de PC viejo en una computadora actual.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Informe sobre la Experiencia con el Emulador Yuzu y el Juego "Zelda"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Para esta actividad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opté por explorar la opción de utilizar un emulador de consola, puesto que yo no he intentado emular una consola o instalar un juego viejo pero mi hermano sí. Después de investigar algunas opciones, decidí hacerlo sobre el emulador Yuzu para jugar al clásico juego "Zelda".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Descarga del Emulador Yuzu: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Lo que hizo fue descargar e instalar el emulador 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Yuzu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en su computadora. Este proceso fue relativamente sencillo ya que pudo encontrar el emulador en línea (https://yuzu-emu.org/downloads/) y seguir las instrucciones de un video de Youtube para ver de qué manera se realizaba la instalación.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Descarga del Juego "Zelda":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Una vez que tenía el emulador instalado, se dispuso a buscar el juego "Zelda" para poder jugarlo en el emulador.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Encontró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una copia del juego en línea por Discord y la descargó.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Configuración Inicial del Emulador: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 abrir el emulador Yuzu por primera vez, se encontró con una serie de opciones de configuración.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 los controles y la resolución de pantalla según sus preferencias.Adjunto una captura de pantalla para ver cómo se configura el teclado y el mouse para emular el control original.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Carga del Juego en el Emulador: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Para cargar el juego "Zelda" en el emulador Yuzu, simplemente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seleccionó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el archivo del juego que había descargado previamente y lo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arrastró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hacia la ventana del emulador. El emulador reconoció automáticamente el juego y lo inició.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Configuración Específica para el Juego "Zelda":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Durante su experiencia, descubrió que el juego "Zelda" requería algunos ajustes específicos para funcionar correctamente en el emulador y no sea solamente la cuestión gráfica. Tuvo que hacer algunos ajustes menores en la configuración del emulador para optimizar el rendimiento del juego.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Desafíos y Soluciones: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Encontró algunos problemas menores durante el proceso, como errores de carga ocasional, que pudieron resolverse fácilmente buscando soluciones en línea en distintos foros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269.6456692913421" w:top="1417.3228346456694" w:left="1440" w:right="1440" w:header="720" w:footer="3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ind w:left="7920" w:firstLine="72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-2333624</wp:posOffset>
          </wp:positionH>
          <wp:positionV relativeFrom="paragraph">
            <wp:posOffset>-342899</wp:posOffset>
          </wp:positionV>
          <wp:extent cx="10621024" cy="776288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21024" cy="776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