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  <w:color w:val="26af85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Módulo 3</w:t>
        <w:br w:type="textWrapping"/>
      </w:r>
      <w:r w:rsidDel="00000000" w:rsidR="00000000" w:rsidRPr="00000000">
        <w:rPr>
          <w:b w:val="0"/>
          <w:color w:val="26af85"/>
          <w:rtl w:val="0"/>
        </w:rPr>
        <w:t xml:space="preserve">Caso adicional - PPS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Alumna: Marfia Cecilia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990000"/>
        </w:rPr>
      </w:pPr>
      <w:bookmarkStart w:colFirst="0" w:colLast="0" w:name="_tb0pswljnfq9" w:id="2"/>
      <w:bookmarkEnd w:id="2"/>
      <w:r w:rsidDel="00000000" w:rsidR="00000000" w:rsidRPr="00000000">
        <w:rPr>
          <w:color w:val="990000"/>
          <w:rtl w:val="0"/>
        </w:rPr>
        <w:t xml:space="preserve">cecilia.marfia172084@alumnos.info.unlp.edu.ar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6" name="image5.png"/>
            <a:graphic>
              <a:graphicData uri="http://schemas.openxmlformats.org/drawingml/2006/picture">
                <pic:pic>
                  <pic:nvPicPr>
                    <pic:cNvPr descr="Línea horizontal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3"/>
      <w:bookmarkEnd w:id="3"/>
      <w:r w:rsidDel="00000000" w:rsidR="00000000" w:rsidRPr="00000000">
        <w:rPr>
          <w:rtl w:val="0"/>
        </w:rPr>
        <w:t xml:space="preserve">Mayo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6p0l8sr83i6o" w:id="4"/>
      <w:bookmarkEnd w:id="4"/>
      <w:r w:rsidDel="00000000" w:rsidR="00000000" w:rsidRPr="00000000">
        <w:rPr>
          <w:u w:val="single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una temática relacionada al ecosistema de los Esports: Organizaciones de Esports, Eventos, Ligas y Competencias o similares.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el caso identificando al menos 3 etapas del proceso estratégico (Objetivos, Estrategia, Organización, Dirección  y Control) - Word con al menos 2 carillas.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Gantt y un presupuesto relacionado al punto 2 - en Excel. Los trabajos deberán ser enviados a rodrigo.ventura@econo.unlp.edu.ar o matias.arroyo@econo.unlp.edu.ar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mi entrega voy  a desarrollar una propuesta para una organización de Esports que pondrá el foco  en crear y gestionar un nuevo equipo competitivo de Esports. En este ejemplo, me centraré en la organización de un torneo de Esports y su proceso estratégico, considerando las etapas de: Objetivos, Estrategia y Organización.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color w:val="26af85"/>
        </w:rPr>
      </w:pPr>
      <w:bookmarkStart w:colFirst="0" w:colLast="0" w:name="_16cifir37z8j" w:id="5"/>
      <w:bookmarkEnd w:id="5"/>
      <w:r w:rsidDel="00000000" w:rsidR="00000000" w:rsidRPr="00000000">
        <w:rPr>
          <w:color w:val="26af85"/>
          <w:rtl w:val="0"/>
        </w:rPr>
        <w:t xml:space="preserve">Organización de un Torneo de Esports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Basándome en lo charlado en clase propongo lo siguiente para su determinación:</w:t>
      </w:r>
    </w:p>
    <w:p w:rsidR="00000000" w:rsidDel="00000000" w:rsidP="00000000" w:rsidRDefault="00000000" w:rsidRPr="00000000" w14:paraId="0000000D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1. Objetivos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Determinación de los Objetivos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SMART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(S) Específico</w:t>
      </w:r>
      <w:r w:rsidDel="00000000" w:rsidR="00000000" w:rsidRPr="00000000">
        <w:rPr>
          <w:rtl w:val="0"/>
        </w:rPr>
        <w:t xml:space="preserve">: Organizar un torneo de Esports para el juego "</w:t>
      </w:r>
      <w:r w:rsidDel="00000000" w:rsidR="00000000" w:rsidRPr="00000000">
        <w:rPr>
          <w:i w:val="1"/>
          <w:rtl w:val="0"/>
        </w:rPr>
        <w:t xml:space="preserve">League of Legends</w:t>
      </w:r>
      <w:r w:rsidDel="00000000" w:rsidR="00000000" w:rsidRPr="00000000">
        <w:rPr>
          <w:rtl w:val="0"/>
        </w:rPr>
        <w:t xml:space="preserve">" con al menos 8 equipos participantes.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(M) Medible</w:t>
      </w:r>
      <w:r w:rsidDel="00000000" w:rsidR="00000000" w:rsidRPr="00000000">
        <w:rPr>
          <w:rtl w:val="0"/>
        </w:rPr>
        <w:t xml:space="preserve">: Atraer una audiencia en presente de 5000 personas y obtener 10000 visitas en el streaming.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(A) Alcanzable</w:t>
      </w:r>
      <w:r w:rsidDel="00000000" w:rsidR="00000000" w:rsidRPr="00000000">
        <w:rPr>
          <w:rtl w:val="0"/>
        </w:rPr>
        <w:t xml:space="preserve">: Con la esperanza en el crecimiento del interés en los deportes electrónicos, en particular del "League of Legends" en mi región y el apoyo de patrocinadores.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(R) Relevante</w:t>
      </w:r>
      <w:r w:rsidDel="00000000" w:rsidR="00000000" w:rsidRPr="00000000">
        <w:rPr>
          <w:rtl w:val="0"/>
        </w:rPr>
        <w:t xml:space="preserve">: Incrementar la visibilidad y el interés de la organización de Esports.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(T) Temporal</w:t>
      </w:r>
      <w:r w:rsidDel="00000000" w:rsidR="00000000" w:rsidRPr="00000000">
        <w:rPr>
          <w:rtl w:val="0"/>
        </w:rPr>
        <w:t xml:space="preserve">: El torneo se llevará a cabo en un plazo de seis meses.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Para la planificación debemos tener en cuenta dónde nos encontramos y hacia dónde queremos dirigirnos.</w:t>
      </w:r>
      <w:r w:rsidDel="00000000" w:rsidR="00000000" w:rsidRPr="00000000">
        <w:rPr>
          <w:b w:val="1"/>
          <w:rtl w:val="0"/>
        </w:rPr>
        <w:br w:type="textWrapping"/>
        <w:t xml:space="preserve">Estado Actual —------(Plan)--------&gt; Estado Deseado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Estado actual</w:t>
      </w:r>
      <w:r w:rsidDel="00000000" w:rsidR="00000000" w:rsidRPr="00000000">
        <w:rPr>
          <w:rtl w:val="0"/>
        </w:rPr>
        <w:t xml:space="preserve">: La organización en cuestión tiene un equipo dedicado a Esports, pero no posee experiencia organizando eventos de gran escala previamente.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Estado deseado</w:t>
      </w:r>
      <w:r w:rsidDel="00000000" w:rsidR="00000000" w:rsidRPr="00000000">
        <w:rPr>
          <w:rtl w:val="0"/>
        </w:rPr>
        <w:t xml:space="preserve">: Ser reconocidos como un referente o pioneros en la organización de eventos de Esports en esta región.</w:t>
      </w:r>
    </w:p>
    <w:p w:rsidR="00000000" w:rsidDel="00000000" w:rsidP="00000000" w:rsidRDefault="00000000" w:rsidRPr="00000000" w14:paraId="00000017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2. Estrategia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¿Quién planifica? La planificación involucra a los tres niveles de la organización: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Estratégico: Directores y ejecutivos que definen la visión y objetivos generales del evento.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Gerencial: Gerentes de proyecto y marketing que desarrollan estrategias específicas y coordinan los recursos.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Operativo: Personal de apoyo y voluntarios que ejecutan las tareas diarias y aseguran el cumplimiento de los planes.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Estrategias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Conocimiento del contexto: Evaluar la popularidad de "League of Legends" y la competencia en la región.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Conocimiento interno: Analizar las capacidades actuales de la organización, en los cuales debemos considerar el acceso a priori de recursos humanos, técnicos y particularmente financieros.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Políticas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Venta: Estrategias de venta de entradas tanto físicas como en línea, merchandising.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RRHH: Reclutamiento y formación de voluntarios y personal temporario, lo cual además tendrá un impacto desde lo financiero evitando una generación de costos.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Distribución: Organización logística para la distribución de equipos y materiales necesarios para el evento, otorgándole un orden de prioridad a los mismos.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Programa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Tiempos: Planificar con un cronograma detallado que incluye fechas clave para la inscripción, promoción del evento, y ejecución del torneo.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Recursos: Asignar recursos económicos, técnicos y talento humano de manera eficiente que responda a las necesidades de dicho evento.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Procedimientos: Establecer procedimientos claros para la inscripción de equipos, la ejecución de partidas, y la resolución de conflictos, tener soporte brinda mayor seguridad y confianza tanto para los equipos como para los espectadores.</w:t>
      </w:r>
    </w:p>
    <w:p w:rsidR="00000000" w:rsidDel="00000000" w:rsidP="00000000" w:rsidRDefault="00000000" w:rsidRPr="00000000" w14:paraId="00000028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3. Organización del Trabajo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distribución formal de los puestos creo conveniente: Utilizar una estructura horizontal para fomentar el libre flujo de información y la colaboración entre equipos con grandes tramos de control y, además que le otorga poca formalización.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Equipos interfuncionales:</w:t>
      </w:r>
      <w:r w:rsidDel="00000000" w:rsidR="00000000" w:rsidRPr="00000000">
        <w:rPr>
          <w:rtl w:val="0"/>
        </w:rPr>
        <w:t xml:space="preserve"> Equipos que combinan habilidades de marketing, logística, y tecnología.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Equipos </w:t>
      </w:r>
      <w:r w:rsidDel="00000000" w:rsidR="00000000" w:rsidRPr="00000000">
        <w:rPr>
          <w:i w:val="1"/>
          <w:rtl w:val="0"/>
        </w:rPr>
        <w:t xml:space="preserve">multijerárquicos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Equipos que incluyen personal de diferentes niveles jerárquicos para tomar decisiones rápidas y efectivas, facilitando la comunicación.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División del trabajo y del poder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Departamentalización: Organizar equipos funcionales centrados en: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Marketing y Promoción: Responsable de la publicidad y atracción de audiencia.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Logística: Manejo de la infraestructura y cuerpo de equipos técnicos.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Operaciones del Torneo: Supervisión de las partidas y gestión de jugadores.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Adjunto en un archivo .xlsx donde figura un Gantt relacionado.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566.9291338582677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5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de pie de página" id="1" name="image2.png"/>
          <a:graphic>
            <a:graphicData uri="http://schemas.openxmlformats.org/drawingml/2006/picture">
              <pic:pic>
                <pic:nvPicPr>
                  <pic:cNvPr descr="línea de 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5381625</wp:posOffset>
          </wp:positionH>
          <wp:positionV relativeFrom="paragraph">
            <wp:posOffset>85726</wp:posOffset>
          </wp:positionV>
          <wp:extent cx="681038" cy="965581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038" cy="96558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4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4391025</wp:posOffset>
          </wp:positionH>
          <wp:positionV relativeFrom="paragraph">
            <wp:posOffset>161925</wp:posOffset>
          </wp:positionV>
          <wp:extent cx="1309688" cy="1856886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688" cy="185688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_419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