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D6440A" w14:textId="77777777" w:rsidR="000876AA" w:rsidRDefault="000876AA" w:rsidP="008E16B8">
      <w:pPr>
        <w:pStyle w:val="author"/>
        <w:widowControl/>
        <w:ind w:firstLine="300"/>
        <w:rPr>
          <w:b/>
          <w:smallCaps/>
          <w:sz w:val="36"/>
          <w:szCs w:val="36"/>
          <w:lang w:val="es-ES_tradnl"/>
        </w:rPr>
      </w:pPr>
      <w:r w:rsidRPr="000876AA">
        <w:rPr>
          <w:b/>
          <w:smallCaps/>
          <w:sz w:val="36"/>
          <w:szCs w:val="36"/>
          <w:lang w:val="es-ES_tradnl"/>
        </w:rPr>
        <w:t>Optimización del Algoritmo de Forrajeo Bacteriano en Procesamiento de Secuencias de ADN</w:t>
      </w:r>
    </w:p>
    <w:p w14:paraId="404B4256" w14:textId="77777777" w:rsidR="000876AA" w:rsidRDefault="000876AA" w:rsidP="00AA2DC7">
      <w:pPr>
        <w:pStyle w:val="author"/>
        <w:widowControl/>
        <w:ind w:firstLine="300"/>
        <w:rPr>
          <w:b/>
          <w:smallCaps/>
          <w:sz w:val="36"/>
          <w:szCs w:val="36"/>
          <w:lang w:val="en-US"/>
        </w:rPr>
      </w:pPr>
      <w:r w:rsidRPr="000876AA">
        <w:rPr>
          <w:b/>
          <w:smallCaps/>
          <w:sz w:val="36"/>
          <w:szCs w:val="36"/>
          <w:lang w:val="en-US"/>
        </w:rPr>
        <w:t>Optimization of the Bacterial Foraging Algorithm in DNA Sequence Processing</w:t>
      </w:r>
    </w:p>
    <w:p w14:paraId="3A3D3D3A" w14:textId="145F1439" w:rsidR="00AA2DC7" w:rsidRPr="000876AA" w:rsidRDefault="000876AA" w:rsidP="00AA2DC7">
      <w:pPr>
        <w:pStyle w:val="author"/>
        <w:widowControl/>
        <w:ind w:firstLine="300"/>
        <w:rPr>
          <w:sz w:val="24"/>
          <w:szCs w:val="24"/>
          <w:lang w:val="es-MX"/>
        </w:rPr>
      </w:pPr>
      <w:r w:rsidRPr="000876AA">
        <w:rPr>
          <w:lang w:val="es-MX"/>
        </w:rPr>
        <w:t>Autor Cecyl Aglae García Orta</w:t>
      </w:r>
      <w:r w:rsidR="00E558CD" w:rsidRPr="000876AA">
        <w:rPr>
          <w:sz w:val="24"/>
          <w:szCs w:val="24"/>
          <w:lang w:val="es-MX"/>
        </w:rPr>
        <w:t xml:space="preserve"> 1</w:t>
      </w:r>
      <w:r w:rsidR="00AA2DC7" w:rsidRPr="00C00FD4">
        <w:rPr>
          <w:rStyle w:val="FootnoteReference"/>
          <w:sz w:val="24"/>
          <w:szCs w:val="24"/>
        </w:rPr>
        <w:footnoteReference w:id="1"/>
      </w:r>
    </w:p>
    <w:p w14:paraId="5A62AE83" w14:textId="77777777" w:rsidR="00F03CB5" w:rsidRPr="000876AA" w:rsidRDefault="00F03CB5" w:rsidP="00F03CB5">
      <w:pPr>
        <w:rPr>
          <w:lang w:val="es-MX"/>
        </w:rPr>
      </w:pPr>
    </w:p>
    <w:p w14:paraId="16CDCCA1" w14:textId="77777777" w:rsidR="005E5BC1" w:rsidRPr="000876AA" w:rsidRDefault="005E5BC1">
      <w:pPr>
        <w:rPr>
          <w:lang w:val="es-MX"/>
        </w:rPr>
      </w:pPr>
    </w:p>
    <w:p w14:paraId="70300BAF" w14:textId="77777777" w:rsidR="00EF5093" w:rsidRPr="000876AA" w:rsidRDefault="00EF5093" w:rsidP="00AD7C5C">
      <w:pPr>
        <w:jc w:val="center"/>
        <w:rPr>
          <w:b/>
          <w:szCs w:val="24"/>
          <w:lang w:val="es-MX"/>
        </w:rPr>
      </w:pPr>
    </w:p>
    <w:tbl>
      <w:tblPr>
        <w:tblW w:w="10598" w:type="dxa"/>
        <w:tblLook w:val="04A0" w:firstRow="1" w:lastRow="0" w:firstColumn="1" w:lastColumn="0" w:noHBand="0" w:noVBand="1"/>
      </w:tblPr>
      <w:tblGrid>
        <w:gridCol w:w="5211"/>
        <w:gridCol w:w="5387"/>
      </w:tblGrid>
      <w:tr w:rsidR="00EF5093" w:rsidRPr="009E4347" w14:paraId="1B76CE87" w14:textId="77777777" w:rsidTr="009E4347">
        <w:trPr>
          <w:trHeight w:val="548"/>
        </w:trPr>
        <w:tc>
          <w:tcPr>
            <w:tcW w:w="5211" w:type="dxa"/>
            <w:shd w:val="clear" w:color="auto" w:fill="auto"/>
          </w:tcPr>
          <w:p w14:paraId="7E3D388C" w14:textId="77777777" w:rsidR="00EF5093" w:rsidRPr="009E4347" w:rsidRDefault="00EF5093" w:rsidP="009E4347">
            <w:pPr>
              <w:ind w:left="0"/>
              <w:rPr>
                <w:b/>
                <w:sz w:val="30"/>
                <w:szCs w:val="30"/>
                <w:lang w:val="en-US"/>
              </w:rPr>
            </w:pPr>
            <w:r w:rsidRPr="009E4347">
              <w:rPr>
                <w:b/>
                <w:sz w:val="30"/>
                <w:szCs w:val="30"/>
                <w:lang w:val="es-EC"/>
              </w:rPr>
              <w:t>Resumen</w:t>
            </w:r>
          </w:p>
        </w:tc>
        <w:tc>
          <w:tcPr>
            <w:tcW w:w="5387" w:type="dxa"/>
            <w:shd w:val="clear" w:color="auto" w:fill="auto"/>
          </w:tcPr>
          <w:p w14:paraId="0DAF5C5B" w14:textId="77777777" w:rsidR="00EF5093" w:rsidRPr="009E4347" w:rsidRDefault="00EF5093" w:rsidP="009E4347">
            <w:pPr>
              <w:ind w:left="0"/>
              <w:rPr>
                <w:b/>
                <w:sz w:val="30"/>
                <w:szCs w:val="30"/>
                <w:lang w:val="en-US"/>
              </w:rPr>
            </w:pPr>
            <w:r w:rsidRPr="009E4347">
              <w:rPr>
                <w:b/>
                <w:sz w:val="30"/>
                <w:szCs w:val="30"/>
                <w:lang w:val="en-US"/>
              </w:rPr>
              <w:t>Abstract</w:t>
            </w:r>
          </w:p>
        </w:tc>
      </w:tr>
      <w:tr w:rsidR="00EF5093" w:rsidRPr="006E1231" w14:paraId="26A4AF29" w14:textId="77777777" w:rsidTr="009E4347">
        <w:trPr>
          <w:trHeight w:val="324"/>
        </w:trPr>
        <w:tc>
          <w:tcPr>
            <w:tcW w:w="5211" w:type="dxa"/>
            <w:shd w:val="clear" w:color="auto" w:fill="auto"/>
          </w:tcPr>
          <w:p w14:paraId="7DDF5862" w14:textId="265C3D8D" w:rsidR="006E1231" w:rsidRDefault="006E1231" w:rsidP="006E1231">
            <w:pPr>
              <w:autoSpaceDE w:val="0"/>
              <w:autoSpaceDN w:val="0"/>
              <w:adjustRightInd w:val="0"/>
              <w:ind w:left="0"/>
              <w:jc w:val="both"/>
              <w:rPr>
                <w:szCs w:val="24"/>
                <w:lang w:val="es-ES"/>
              </w:rPr>
            </w:pPr>
            <w:r w:rsidRPr="006E1231">
              <w:rPr>
                <w:szCs w:val="24"/>
                <w:lang w:val="es-ES"/>
              </w:rPr>
              <w:t xml:space="preserve">Este estudio propone mejoras al Algoritmo de Forrajeo de Bacterias (BFOA) para optimizar el alineamiento múltiple de secuencias genéticas, un desafío computacional relevante en bioinformática. A través de ajustes en la interacción bacteriana y en parámetros como atracción, repulsión, y tamaño de población, el BFOA logra una optimización más precisa del fitness y una reducción en el número de evaluaciones de funciones necesarias. </w:t>
            </w:r>
          </w:p>
          <w:p w14:paraId="75965C7B" w14:textId="106B4268" w:rsidR="006E1231" w:rsidRPr="006E1231" w:rsidRDefault="006E1231" w:rsidP="006E1231">
            <w:pPr>
              <w:autoSpaceDE w:val="0"/>
              <w:autoSpaceDN w:val="0"/>
              <w:adjustRightInd w:val="0"/>
              <w:ind w:left="0"/>
              <w:jc w:val="both"/>
              <w:rPr>
                <w:szCs w:val="24"/>
                <w:lang w:val="es-ES"/>
              </w:rPr>
            </w:pPr>
            <w:r w:rsidRPr="006E1231">
              <w:rPr>
                <w:szCs w:val="24"/>
                <w:lang w:val="es-ES"/>
              </w:rPr>
              <w:t>Estas modificaciones permiten identificar y eliminar columnas con gaps de manera más eficiente, mejorando la calidad del alineamiento y reduciendo los tiempos de procesamiento. Este enfoque contribuye significativamente a la bioinformática al facilitar análisis rápidos y precisos de datos genéticos complejos, lo cual es esencial para el avance en investigaciones de biología molecular y genética.</w:t>
            </w:r>
          </w:p>
          <w:p w14:paraId="50EB9DF2" w14:textId="27FB7A7A" w:rsidR="00EF5093" w:rsidRPr="009E4347" w:rsidRDefault="00EF5093" w:rsidP="009E4347">
            <w:pPr>
              <w:autoSpaceDE w:val="0"/>
              <w:autoSpaceDN w:val="0"/>
              <w:adjustRightInd w:val="0"/>
              <w:ind w:left="0"/>
              <w:jc w:val="both"/>
              <w:rPr>
                <w:szCs w:val="24"/>
                <w:lang w:val="es-ES"/>
              </w:rPr>
            </w:pPr>
          </w:p>
          <w:p w14:paraId="7A1730B7" w14:textId="77777777" w:rsidR="006A28D8" w:rsidRPr="009E4347" w:rsidRDefault="006A28D8" w:rsidP="009E4347">
            <w:pPr>
              <w:autoSpaceDE w:val="0"/>
              <w:autoSpaceDN w:val="0"/>
              <w:adjustRightInd w:val="0"/>
              <w:ind w:left="0"/>
              <w:jc w:val="both"/>
              <w:rPr>
                <w:szCs w:val="24"/>
                <w:lang w:val="es-ES"/>
              </w:rPr>
            </w:pPr>
          </w:p>
          <w:p w14:paraId="66B4DA95" w14:textId="2FA778A5" w:rsidR="00EF5093" w:rsidRPr="009E4347" w:rsidRDefault="00EF5093" w:rsidP="009E4347">
            <w:pPr>
              <w:autoSpaceDE w:val="0"/>
              <w:autoSpaceDN w:val="0"/>
              <w:adjustRightInd w:val="0"/>
              <w:ind w:left="0"/>
              <w:jc w:val="both"/>
              <w:rPr>
                <w:szCs w:val="24"/>
                <w:lang w:val="es-EC"/>
              </w:rPr>
            </w:pPr>
            <w:r w:rsidRPr="009E4347">
              <w:rPr>
                <w:b/>
                <w:i/>
                <w:szCs w:val="24"/>
                <w:lang w:val="es-EC"/>
              </w:rPr>
              <w:t>Palabras Clave:</w:t>
            </w:r>
            <w:r w:rsidRPr="009E4347">
              <w:rPr>
                <w:b/>
                <w:szCs w:val="24"/>
                <w:lang w:val="es-EC"/>
              </w:rPr>
              <w:t xml:space="preserve"> </w:t>
            </w:r>
            <w:r w:rsidR="006E1231" w:rsidRPr="006E1231">
              <w:rPr>
                <w:szCs w:val="24"/>
              </w:rPr>
              <w:t>Forrajeo Bacteriano, Secuencias de ADN, Optimización de Algoritmos</w:t>
            </w:r>
          </w:p>
          <w:p w14:paraId="43327AF1" w14:textId="77777777" w:rsidR="00EF5093" w:rsidRPr="009E4347" w:rsidRDefault="00EF5093" w:rsidP="009E4347">
            <w:pPr>
              <w:ind w:left="0"/>
              <w:rPr>
                <w:szCs w:val="24"/>
                <w:lang w:val="es-ES"/>
              </w:rPr>
            </w:pPr>
          </w:p>
        </w:tc>
        <w:tc>
          <w:tcPr>
            <w:tcW w:w="5387" w:type="dxa"/>
            <w:shd w:val="clear" w:color="auto" w:fill="auto"/>
          </w:tcPr>
          <w:p w14:paraId="5682211B" w14:textId="3BB20B1C" w:rsidR="006E1231" w:rsidRDefault="006E1231" w:rsidP="006E1231">
            <w:pPr>
              <w:autoSpaceDE w:val="0"/>
              <w:autoSpaceDN w:val="0"/>
              <w:adjustRightInd w:val="0"/>
              <w:ind w:left="0"/>
              <w:rPr>
                <w:szCs w:val="24"/>
                <w:lang w:val="en-US"/>
              </w:rPr>
            </w:pPr>
            <w:r w:rsidRPr="006E1231">
              <w:rPr>
                <w:szCs w:val="24"/>
                <w:lang w:val="en-US"/>
              </w:rPr>
              <w:t xml:space="preserve">This study proposes enhancements to the Bacterial Foraging Optimization Algorithm (BFOA) to improve the precision of multiple sequence alignment, a significant computational challenge in bioinformatics. By adjusting bacterial interactions and parameters such as attraction, repulsion, and population size, the BFOA achieves more precise fitness optimization and reduces the number of function evaluations required. </w:t>
            </w:r>
          </w:p>
          <w:p w14:paraId="5DDBA471" w14:textId="2753D794" w:rsidR="006A28D8" w:rsidRPr="006E1231" w:rsidRDefault="006E1231" w:rsidP="006E1231">
            <w:pPr>
              <w:autoSpaceDE w:val="0"/>
              <w:autoSpaceDN w:val="0"/>
              <w:adjustRightInd w:val="0"/>
              <w:ind w:left="0"/>
              <w:rPr>
                <w:szCs w:val="24"/>
                <w:lang w:val="en-US"/>
              </w:rPr>
            </w:pPr>
            <w:r w:rsidRPr="006E1231">
              <w:rPr>
                <w:szCs w:val="24"/>
                <w:lang w:val="en-US"/>
              </w:rPr>
              <w:t>These modifications enable the efficient identification and removal of columns with gaps, enhancing alignment quality and reducing processing times. This approach contributes significantly to bioinformatics by facilitating rapid and accurate analysis of complex genetic data, which is essential for advancing research in molecular biology and genetics.</w:t>
            </w:r>
          </w:p>
          <w:p w14:paraId="4E406402" w14:textId="77777777" w:rsidR="006A28D8" w:rsidRPr="006E1231" w:rsidRDefault="006A28D8" w:rsidP="009E4347">
            <w:pPr>
              <w:autoSpaceDE w:val="0"/>
              <w:autoSpaceDN w:val="0"/>
              <w:adjustRightInd w:val="0"/>
              <w:ind w:left="0"/>
              <w:rPr>
                <w:szCs w:val="24"/>
                <w:lang w:val="en-US"/>
              </w:rPr>
            </w:pPr>
          </w:p>
          <w:p w14:paraId="17497C38" w14:textId="77777777" w:rsidR="006A28D8" w:rsidRPr="006E1231" w:rsidRDefault="006A28D8" w:rsidP="009E4347">
            <w:pPr>
              <w:autoSpaceDE w:val="0"/>
              <w:autoSpaceDN w:val="0"/>
              <w:adjustRightInd w:val="0"/>
              <w:ind w:left="0"/>
              <w:rPr>
                <w:szCs w:val="24"/>
                <w:lang w:val="en-US"/>
              </w:rPr>
            </w:pPr>
          </w:p>
          <w:p w14:paraId="792F1B80" w14:textId="77777777" w:rsidR="006A28D8" w:rsidRPr="006E1231" w:rsidRDefault="006A28D8" w:rsidP="009E4347">
            <w:pPr>
              <w:autoSpaceDE w:val="0"/>
              <w:autoSpaceDN w:val="0"/>
              <w:adjustRightInd w:val="0"/>
              <w:ind w:left="0"/>
              <w:rPr>
                <w:szCs w:val="24"/>
                <w:lang w:val="en-US"/>
              </w:rPr>
            </w:pPr>
          </w:p>
          <w:p w14:paraId="20826761" w14:textId="6C3D7735" w:rsidR="00EF5093" w:rsidRPr="006E1231" w:rsidRDefault="00EF5093" w:rsidP="009E4347">
            <w:pPr>
              <w:autoSpaceDE w:val="0"/>
              <w:autoSpaceDN w:val="0"/>
              <w:adjustRightInd w:val="0"/>
              <w:ind w:left="0"/>
              <w:jc w:val="both"/>
              <w:rPr>
                <w:szCs w:val="24"/>
                <w:lang w:val="en-US"/>
              </w:rPr>
            </w:pPr>
            <w:r w:rsidRPr="006E1231">
              <w:rPr>
                <w:b/>
                <w:i/>
                <w:szCs w:val="24"/>
                <w:lang w:val="en-US"/>
              </w:rPr>
              <w:t>Keywords:</w:t>
            </w:r>
            <w:r w:rsidRPr="006E1231">
              <w:rPr>
                <w:b/>
                <w:szCs w:val="24"/>
                <w:lang w:val="en-US"/>
              </w:rPr>
              <w:t xml:space="preserve"> </w:t>
            </w:r>
            <w:r w:rsidR="006E1231" w:rsidRPr="006E1231">
              <w:rPr>
                <w:szCs w:val="24"/>
                <w:lang w:val="en-US"/>
              </w:rPr>
              <w:t>Bacterial Foraging, DNA Sequences, Algorithm Optimization</w:t>
            </w:r>
          </w:p>
          <w:p w14:paraId="45C4B6C6" w14:textId="77777777" w:rsidR="00EF5093" w:rsidRPr="006E1231" w:rsidRDefault="00EF5093" w:rsidP="009E4347">
            <w:pPr>
              <w:ind w:left="0"/>
              <w:rPr>
                <w:szCs w:val="24"/>
                <w:lang w:val="en-US"/>
              </w:rPr>
            </w:pPr>
          </w:p>
        </w:tc>
      </w:tr>
    </w:tbl>
    <w:p w14:paraId="16E07A95" w14:textId="77777777" w:rsidR="00EF5093" w:rsidRPr="006E1231" w:rsidRDefault="00EF5093" w:rsidP="002109AF">
      <w:pPr>
        <w:jc w:val="center"/>
        <w:rPr>
          <w:b/>
          <w:szCs w:val="24"/>
          <w:lang w:val="en-US"/>
        </w:rPr>
      </w:pPr>
    </w:p>
    <w:p w14:paraId="3CCB72EE" w14:textId="77777777" w:rsidR="00775816" w:rsidRPr="006E1231" w:rsidRDefault="00775816" w:rsidP="002109AF">
      <w:pPr>
        <w:rPr>
          <w:b/>
          <w:szCs w:val="24"/>
          <w:lang w:val="en-US"/>
        </w:rPr>
        <w:sectPr w:rsidR="00775816" w:rsidRPr="006E1231" w:rsidSect="003D4D61">
          <w:headerReference w:type="default" r:id="rId11"/>
          <w:footerReference w:type="even" r:id="rId12"/>
          <w:footerReference w:type="default" r:id="rId13"/>
          <w:headerReference w:type="first" r:id="rId14"/>
          <w:footerReference w:type="first" r:id="rId15"/>
          <w:pgSz w:w="12242" w:h="15842" w:code="1"/>
          <w:pgMar w:top="1418" w:right="1021" w:bottom="1134" w:left="1134" w:header="709" w:footer="709" w:gutter="0"/>
          <w:paperSrc w:first="46256"/>
          <w:cols w:space="708"/>
          <w:titlePg/>
          <w:docGrid w:linePitch="360"/>
        </w:sectPr>
      </w:pPr>
    </w:p>
    <w:p w14:paraId="006A6C27" w14:textId="3108FD4F" w:rsidR="004E3AD7" w:rsidRPr="00A0086C" w:rsidRDefault="004E3AD7" w:rsidP="004E3AD7">
      <w:pPr>
        <w:pStyle w:val="Heading1"/>
        <w:numPr>
          <w:ilvl w:val="0"/>
          <w:numId w:val="6"/>
        </w:numPr>
        <w:spacing w:before="0"/>
        <w:jc w:val="both"/>
        <w:rPr>
          <w:sz w:val="30"/>
          <w:szCs w:val="30"/>
          <w:lang w:val="es-ES"/>
        </w:rPr>
      </w:pPr>
      <w:r>
        <w:rPr>
          <w:color w:val="000000" w:themeColor="text1"/>
          <w:sz w:val="30"/>
          <w:szCs w:val="30"/>
          <w:lang w:val="es-ES"/>
        </w:rPr>
        <w:lastRenderedPageBreak/>
        <w:t>Introducción.</w:t>
      </w:r>
    </w:p>
    <w:p w14:paraId="6A053292" w14:textId="7082B478" w:rsidR="00F67671" w:rsidRDefault="004E3AD7" w:rsidP="004E3AD7">
      <w:pPr>
        <w:jc w:val="both"/>
        <w:rPr>
          <w:lang w:val="es-ES" w:eastAsia="x-none"/>
        </w:rPr>
      </w:pPr>
      <w:r>
        <w:rPr>
          <w:lang w:val="es-ES" w:eastAsia="x-none"/>
        </w:rPr>
        <w:t xml:space="preserve">La </w:t>
      </w:r>
      <w:r w:rsidRPr="004E3AD7">
        <w:rPr>
          <w:lang w:val="es-ES" w:eastAsia="x-none"/>
        </w:rPr>
        <w:t>bioinformática aplica herramientas computacionales para interpretar datos biológicos complejos, y uno de sus desafíos clave es el alineamiento múltiple de secuencias genéticas, esencial para comparar ADN, ARN o proteínas en investigaciones moleculares. Este problema es intensivo en recursos computacionales, especialmente con grandes volúmenes de datos. Algoritmos de optimización, como los algoritmos genéticos y el Algoritmo de Optimización Aritmética (AOA), han mostrado avances en la precisión del alineamiento. Entre estos, el Algoritmo de Forrajeo de Bacterias (BFOA) destaca por su enfoque en inteligencia de enjambre para resolver problemas de optimización de múltiples objetivos. Este estudio propone mejoras al BFOA ajustando parámetros clave para optimizar el fitness y reducir evaluaciones de funciones, mejorando así la precisión y eficiencia en el procesamiento de secuencias genéticas.</w:t>
      </w:r>
    </w:p>
    <w:p w14:paraId="56C55DA0" w14:textId="77777777" w:rsidR="004E3AD7" w:rsidRPr="004E3AD7" w:rsidRDefault="004E3AD7" w:rsidP="004E3AD7">
      <w:pPr>
        <w:ind w:firstLine="476"/>
        <w:jc w:val="both"/>
        <w:rPr>
          <w:lang w:val="es-ES" w:eastAsia="x-none"/>
        </w:rPr>
      </w:pPr>
    </w:p>
    <w:p w14:paraId="261E1958" w14:textId="325F15EE" w:rsidR="00F67671" w:rsidRPr="00A0086C" w:rsidRDefault="00F67671" w:rsidP="00F67671">
      <w:pPr>
        <w:pStyle w:val="Heading1"/>
        <w:numPr>
          <w:ilvl w:val="0"/>
          <w:numId w:val="6"/>
        </w:numPr>
        <w:spacing w:before="0"/>
        <w:jc w:val="both"/>
        <w:rPr>
          <w:sz w:val="30"/>
          <w:szCs w:val="30"/>
          <w:lang w:val="es-ES"/>
        </w:rPr>
      </w:pPr>
      <w:r w:rsidRPr="00A0086C">
        <w:rPr>
          <w:color w:val="000000" w:themeColor="text1"/>
          <w:sz w:val="30"/>
          <w:szCs w:val="30"/>
          <w:lang w:val="es-ES"/>
        </w:rPr>
        <w:t>Fundamentos</w:t>
      </w:r>
      <w:r w:rsidR="004E3AD7">
        <w:rPr>
          <w:color w:val="000000" w:themeColor="text1"/>
          <w:sz w:val="30"/>
          <w:szCs w:val="30"/>
          <w:lang w:val="es-ES"/>
        </w:rPr>
        <w:t>.</w:t>
      </w:r>
    </w:p>
    <w:p w14:paraId="5406F2B1" w14:textId="2999614B" w:rsidR="00143E9C" w:rsidRPr="00F67671" w:rsidRDefault="00F67671" w:rsidP="00143E9C">
      <w:pPr>
        <w:jc w:val="both"/>
        <w:rPr>
          <w:lang w:val="es-ES" w:eastAsia="x-none"/>
        </w:rPr>
      </w:pPr>
      <w:r w:rsidRPr="00F67671">
        <w:rPr>
          <w:lang w:val="es-ES" w:eastAsia="x-none"/>
        </w:rPr>
        <w:t>El alineamiento múltiple de secuencias es un proceso esencial en bioinformática, empleado para identificar similitudes, variaciones y patrones en secuencias de ADN, ARN o proteínas. Esta tarea resulta fundamental para el análisis comparativo, la evolución molecular y la identificación de funciones genéticas. Sin embargo, su complejidad aumenta exponencialmente con el tamaño y la cantidad de secuencias, lo que plantea un desafío computacional considerable.</w:t>
      </w:r>
    </w:p>
    <w:p w14:paraId="1691D22E" w14:textId="2EE09D1C" w:rsidR="00F67671" w:rsidRPr="00F67671" w:rsidRDefault="00F67671" w:rsidP="00143E9C">
      <w:pPr>
        <w:ind w:firstLine="476"/>
        <w:jc w:val="both"/>
        <w:rPr>
          <w:lang w:val="es-ES" w:eastAsia="x-none"/>
        </w:rPr>
      </w:pPr>
      <w:r w:rsidRPr="00F67671">
        <w:rPr>
          <w:lang w:val="es-ES" w:eastAsia="x-none"/>
        </w:rPr>
        <w:t xml:space="preserve">Para abordar este problema, se han desarrollado diversos algoritmos de optimización y heurísticos. Los métodos tradicionales, como el alineamiento progresivo y el de optimización global, suelen ser </w:t>
      </w:r>
      <w:r w:rsidR="00143E9C" w:rsidRPr="00F67671">
        <w:rPr>
          <w:lang w:val="es-ES" w:eastAsia="x-none"/>
        </w:rPr>
        <w:t>efectivos,</w:t>
      </w:r>
      <w:r w:rsidRPr="00F67671">
        <w:rPr>
          <w:lang w:val="es-ES" w:eastAsia="x-none"/>
        </w:rPr>
        <w:t xml:space="preserve"> pero demandan altos recursos computacionales, especialmente en estudios a gran escala. En respuesta, la bioinformática ha incorporado métodos basados en inteligencia artificial e inteligencia de enjambre, como los algoritmos genéticos y el Algoritmo de</w:t>
      </w:r>
      <w:r>
        <w:rPr>
          <w:lang w:val="es-ES" w:eastAsia="x-none"/>
        </w:rPr>
        <w:t xml:space="preserve"> </w:t>
      </w:r>
      <w:r w:rsidRPr="00F67671">
        <w:rPr>
          <w:lang w:val="es-ES" w:eastAsia="x-none"/>
        </w:rPr>
        <w:t>Optimización Aritmética (AOA), que buscan mejorar la precisión y reducir el tiempo de procesamiento en el alineamiento de secuencias.</w:t>
      </w:r>
    </w:p>
    <w:p w14:paraId="6991CE5D" w14:textId="452680A5" w:rsidR="00F67671" w:rsidRPr="00F67671" w:rsidRDefault="00F67671" w:rsidP="00F67671">
      <w:pPr>
        <w:ind w:firstLine="476"/>
        <w:jc w:val="both"/>
        <w:rPr>
          <w:lang w:val="es-ES" w:eastAsia="x-none"/>
        </w:rPr>
      </w:pPr>
      <w:r w:rsidRPr="00F67671">
        <w:rPr>
          <w:lang w:val="es-ES" w:eastAsia="x-none"/>
        </w:rPr>
        <w:t>El Algoritmo de Forrajeo de Bacterias (BFOA) es un enfoque inspirado en el comportamiento de bacterias que buscan nutrientes, aplicado aquí como un modelo de inteligencia de enjambre para resolver problemas de optimización de múltiples objetivos. El BFOA ha mostrado ser efectivo en diversas aplicaciones bioinformáticas, ya que ajusta las interacciones entre las bacterias para alcanzar soluciones óptimas en problemas de alineamiento, especialmente cuando se presentan gaps o espacios en blanco en las secuencias.</w:t>
      </w:r>
    </w:p>
    <w:p w14:paraId="136115F9" w14:textId="0E94A636" w:rsidR="00143E9C" w:rsidRDefault="00F67671" w:rsidP="00143E9C">
      <w:pPr>
        <w:ind w:firstLine="476"/>
        <w:jc w:val="both"/>
        <w:rPr>
          <w:lang w:val="es-ES" w:eastAsia="x-none"/>
        </w:rPr>
      </w:pPr>
      <w:r w:rsidRPr="00F67671">
        <w:rPr>
          <w:lang w:val="es-ES" w:eastAsia="x-none"/>
        </w:rPr>
        <w:t>Este estudio fundamenta el uso del BFOA en el alineamiento múltiple de secuencias genéticas, proponiendo ajustes en parámetros como atracción, repulsión y tamaño de la población de bacterias para mejorar el fitness de las soluciones y reducir las evaluaciones de funciones. Estas mejoras buscan optimizar la precisión en la identificación de patrones y minimizar los gaps en el alineamiento, contribuyendo a análisis más eficientes en estudios genéticos y moleculares.</w:t>
      </w:r>
    </w:p>
    <w:p w14:paraId="357DB69E" w14:textId="77777777" w:rsidR="00143E9C" w:rsidRDefault="00143E9C" w:rsidP="00143E9C">
      <w:pPr>
        <w:jc w:val="both"/>
        <w:rPr>
          <w:lang w:val="es-ES" w:eastAsia="x-none"/>
        </w:rPr>
      </w:pPr>
    </w:p>
    <w:p w14:paraId="111E2CDE" w14:textId="04D9169E" w:rsidR="00143E9C" w:rsidRPr="00A0086C" w:rsidRDefault="00143E9C" w:rsidP="00143E9C">
      <w:pPr>
        <w:pStyle w:val="Heading1"/>
        <w:numPr>
          <w:ilvl w:val="0"/>
          <w:numId w:val="6"/>
        </w:numPr>
        <w:spacing w:before="0"/>
        <w:jc w:val="both"/>
        <w:rPr>
          <w:color w:val="000000" w:themeColor="text1"/>
          <w:sz w:val="30"/>
          <w:szCs w:val="30"/>
          <w:lang w:val="es-ES"/>
        </w:rPr>
      </w:pPr>
      <w:r w:rsidRPr="00A0086C">
        <w:rPr>
          <w:color w:val="000000" w:themeColor="text1"/>
          <w:sz w:val="30"/>
          <w:szCs w:val="30"/>
          <w:lang w:val="es-ES"/>
        </w:rPr>
        <w:t>Definiciones</w:t>
      </w:r>
      <w:r w:rsidR="004E3AD7">
        <w:rPr>
          <w:color w:val="000000" w:themeColor="text1"/>
          <w:sz w:val="30"/>
          <w:szCs w:val="30"/>
          <w:lang w:val="es-ES"/>
        </w:rPr>
        <w:t>.</w:t>
      </w:r>
    </w:p>
    <w:p w14:paraId="6C6E4C06" w14:textId="42BDD5D3" w:rsidR="00735B2E" w:rsidRPr="00735B2E" w:rsidRDefault="00735B2E" w:rsidP="00735B2E">
      <w:pPr>
        <w:rPr>
          <w:lang w:val="es-ES" w:eastAsia="x-none"/>
        </w:rPr>
      </w:pPr>
      <w:r w:rsidRPr="00735B2E">
        <w:rPr>
          <w:lang w:eastAsia="x-none"/>
        </w:rPr>
        <w:t>Estas definiciones brindan una base teórica sólida y facilitan la comprensión de los conceptos empleados en el estudio y análisis de algoritmos aplicados al alineamiento de secuencias.</w:t>
      </w:r>
    </w:p>
    <w:p w14:paraId="2CEA5D25" w14:textId="22BEAF42" w:rsidR="00143E9C" w:rsidRDefault="00143E9C" w:rsidP="00735B2E">
      <w:pPr>
        <w:ind w:firstLine="476"/>
        <w:rPr>
          <w:lang w:eastAsia="x-none"/>
        </w:rPr>
      </w:pPr>
      <w:r w:rsidRPr="00143E9C">
        <w:rPr>
          <w:b/>
          <w:bCs/>
          <w:lang w:eastAsia="x-none"/>
        </w:rPr>
        <w:t>Bioinformática</w:t>
      </w:r>
      <w:r w:rsidRPr="00143E9C">
        <w:rPr>
          <w:lang w:eastAsia="x-none"/>
        </w:rPr>
        <w:t>: Disciplina que integra herramientas computacionales y métodos estadísticos para analizar datos biológicos, como secuencias de ADN, ARN y proteínas. Su objetivo es interpretar y organizar grandes volúmenes de datos biológicos para avanzar en la investigación en biología molecular, genética y medicina.</w:t>
      </w:r>
    </w:p>
    <w:p w14:paraId="1B764FFB" w14:textId="7E803845" w:rsidR="00143E9C" w:rsidRDefault="00143E9C" w:rsidP="00735B2E">
      <w:pPr>
        <w:ind w:firstLine="476"/>
        <w:rPr>
          <w:lang w:eastAsia="x-none"/>
        </w:rPr>
      </w:pPr>
      <w:r w:rsidRPr="00143E9C">
        <w:rPr>
          <w:b/>
          <w:bCs/>
          <w:lang w:eastAsia="x-none"/>
        </w:rPr>
        <w:t>Algoritmo de Forrajeo de Bacterias (BFOA)</w:t>
      </w:r>
      <w:r w:rsidRPr="00143E9C">
        <w:rPr>
          <w:lang w:eastAsia="x-none"/>
        </w:rPr>
        <w:t xml:space="preserve">: Algoritmo de optimización inspirado en el comportamiento natural de las bacterias al buscar nutrientes. Utilizado en problemas de </w:t>
      </w:r>
      <w:r w:rsidRPr="00143E9C">
        <w:rPr>
          <w:lang w:eastAsia="x-none"/>
        </w:rPr>
        <w:lastRenderedPageBreak/>
        <w:t>optimización, el BFOA simula cómo una colonia de bacterias interactúa y busca "mejores soluciones" mediante procesos de quimiotaxis, reproducción y eliminación.</w:t>
      </w:r>
    </w:p>
    <w:p w14:paraId="3A3AEF2D" w14:textId="63B2106D" w:rsidR="00143E9C" w:rsidRDefault="00143E9C" w:rsidP="00735B2E">
      <w:pPr>
        <w:ind w:firstLine="476"/>
        <w:rPr>
          <w:lang w:eastAsia="x-none"/>
        </w:rPr>
      </w:pPr>
      <w:r w:rsidRPr="00143E9C">
        <w:rPr>
          <w:b/>
          <w:bCs/>
          <w:lang w:eastAsia="x-none"/>
        </w:rPr>
        <w:t>Quimiotaxis</w:t>
      </w:r>
      <w:r w:rsidRPr="00143E9C">
        <w:rPr>
          <w:lang w:eastAsia="x-none"/>
        </w:rPr>
        <w:t>: Comportamiento de las bacterias de moverse en respuesta a estímulos químicos, desplazándose hacia concentraciones de nutrientes. En el contexto del BFOA, la quimiotaxis representa el proceso de exploración y explotación de soluciones en el espacio de búsqueda para optimización.</w:t>
      </w:r>
    </w:p>
    <w:p w14:paraId="0C8FF6B3" w14:textId="5D347012" w:rsidR="00143E9C" w:rsidRDefault="00143E9C" w:rsidP="00735B2E">
      <w:pPr>
        <w:ind w:firstLine="476"/>
        <w:rPr>
          <w:lang w:eastAsia="x-none"/>
        </w:rPr>
      </w:pPr>
      <w:r w:rsidRPr="00143E9C">
        <w:rPr>
          <w:b/>
          <w:bCs/>
          <w:lang w:eastAsia="x-none"/>
        </w:rPr>
        <w:t>Fitness</w:t>
      </w:r>
      <w:r w:rsidRPr="00143E9C">
        <w:rPr>
          <w:lang w:eastAsia="x-none"/>
        </w:rPr>
        <w:t>: Medida de la calidad de una solución en un algoritmo de optimización. En el BFOA, el fitness determina qué tan bien se alinea una secuencia genética respecto a las demás, considerando la penalización por gaps y la similitud en las posiciones alineadas.</w:t>
      </w:r>
    </w:p>
    <w:p w14:paraId="0C6B30B7" w14:textId="6B9AE27C" w:rsidR="009F167E" w:rsidRPr="009F167E" w:rsidRDefault="00143E9C" w:rsidP="009F167E">
      <w:pPr>
        <w:ind w:firstLine="346"/>
        <w:rPr>
          <w:lang w:eastAsia="x-none"/>
        </w:rPr>
      </w:pPr>
      <w:r w:rsidRPr="00143E9C">
        <w:rPr>
          <w:b/>
          <w:bCs/>
          <w:lang w:eastAsia="x-none"/>
        </w:rPr>
        <w:t>Gaps</w:t>
      </w:r>
      <w:r w:rsidRPr="00143E9C">
        <w:rPr>
          <w:lang w:eastAsia="x-none"/>
        </w:rPr>
        <w:t>: Espacios en blanco o huecos introducidos en el alineamiento de secuencias para maximizar las coincidencias entre las secuencias. Aunque necesarios para algunos alineamientos, los gaps reducen la precisión de la comparación y suelen penalizarse en el cálculo de fitness.</w:t>
      </w:r>
    </w:p>
    <w:p w14:paraId="5E62A0D4" w14:textId="77777777" w:rsidR="00735B2E" w:rsidRDefault="00735B2E" w:rsidP="00735B2E">
      <w:pPr>
        <w:ind w:firstLine="346"/>
        <w:rPr>
          <w:lang w:val="es-ES" w:eastAsia="x-none"/>
        </w:rPr>
      </w:pPr>
    </w:p>
    <w:p w14:paraId="6073ACB1" w14:textId="3F6B511D" w:rsidR="00735B2E" w:rsidRPr="00A0086C" w:rsidRDefault="00735B2E" w:rsidP="00735B2E">
      <w:pPr>
        <w:pStyle w:val="Heading1"/>
        <w:numPr>
          <w:ilvl w:val="0"/>
          <w:numId w:val="6"/>
        </w:numPr>
        <w:spacing w:before="0"/>
        <w:rPr>
          <w:color w:val="000000" w:themeColor="text1"/>
          <w:sz w:val="30"/>
          <w:szCs w:val="30"/>
          <w:lang w:val="es-ES"/>
        </w:rPr>
      </w:pPr>
      <w:r w:rsidRPr="00A0086C">
        <w:rPr>
          <w:color w:val="000000" w:themeColor="text1"/>
          <w:sz w:val="30"/>
          <w:szCs w:val="30"/>
          <w:lang w:val="es-ES"/>
        </w:rPr>
        <w:t>Formulación de objetivos y establecimiento de hipótesis.</w:t>
      </w:r>
    </w:p>
    <w:p w14:paraId="718E464A" w14:textId="17F01D94" w:rsidR="00735B2E" w:rsidRDefault="00735B2E" w:rsidP="00735B2E">
      <w:pPr>
        <w:rPr>
          <w:lang w:eastAsia="x-none"/>
        </w:rPr>
      </w:pPr>
      <w:r>
        <w:rPr>
          <w:lang w:eastAsia="x-none"/>
        </w:rPr>
        <w:t xml:space="preserve">Definimos </w:t>
      </w:r>
      <w:r w:rsidRPr="00735B2E">
        <w:rPr>
          <w:lang w:eastAsia="x-none"/>
        </w:rPr>
        <w:t>los objetivos que el artículo busca alcanzar, así como las hipótesis que guiarán el análisis y evaluación del estudio.</w:t>
      </w:r>
    </w:p>
    <w:p w14:paraId="3D978587" w14:textId="77777777" w:rsidR="00AC1085" w:rsidRDefault="00AC1085" w:rsidP="00735B2E">
      <w:pPr>
        <w:rPr>
          <w:lang w:eastAsia="x-none"/>
        </w:rPr>
      </w:pPr>
    </w:p>
    <w:p w14:paraId="0CE14E02" w14:textId="77777777" w:rsidR="00735B2E" w:rsidRPr="00AC1085" w:rsidRDefault="00735B2E" w:rsidP="00A0086C">
      <w:pPr>
        <w:rPr>
          <w:sz w:val="26"/>
          <w:szCs w:val="26"/>
          <w:lang w:eastAsia="x-none"/>
        </w:rPr>
      </w:pPr>
      <w:r w:rsidRPr="00AC1085">
        <w:rPr>
          <w:b/>
          <w:bCs/>
          <w:sz w:val="26"/>
          <w:szCs w:val="26"/>
          <w:lang w:eastAsia="x-none"/>
        </w:rPr>
        <w:t>Objetivo General:</w:t>
      </w:r>
      <w:r w:rsidRPr="00AC1085">
        <w:rPr>
          <w:sz w:val="26"/>
          <w:szCs w:val="26"/>
          <w:lang w:eastAsia="x-none"/>
        </w:rPr>
        <w:t xml:space="preserve"> </w:t>
      </w:r>
    </w:p>
    <w:p w14:paraId="5C16F027" w14:textId="13C52320" w:rsidR="00735B2E" w:rsidRDefault="00735B2E" w:rsidP="00AC1085">
      <w:pPr>
        <w:rPr>
          <w:lang w:eastAsia="x-none"/>
        </w:rPr>
      </w:pPr>
      <w:r w:rsidRPr="00735B2E">
        <w:rPr>
          <w:lang w:eastAsia="x-none"/>
        </w:rPr>
        <w:t>Optimizar el Algoritmo de Forrajeo de Bacterias (BFOA) para mejorar la precisión y eficiencia en el alineamiento múltiple de secuencias genéticas, reduciendo el número de evaluaciones de funciones y minimizando la presencia de gaps en el alineamiento.</w:t>
      </w:r>
    </w:p>
    <w:p w14:paraId="55336B2D" w14:textId="77777777" w:rsidR="00AC1085" w:rsidRDefault="00AC1085" w:rsidP="00735B2E">
      <w:pPr>
        <w:ind w:firstLine="476"/>
        <w:rPr>
          <w:lang w:eastAsia="x-none"/>
        </w:rPr>
      </w:pPr>
    </w:p>
    <w:p w14:paraId="1894C75F" w14:textId="77777777" w:rsidR="00735B2E" w:rsidRPr="00735B2E" w:rsidRDefault="00735B2E" w:rsidP="00A0086C">
      <w:pPr>
        <w:rPr>
          <w:sz w:val="26"/>
          <w:szCs w:val="26"/>
          <w:lang w:val="es-MX" w:eastAsia="x-none"/>
        </w:rPr>
      </w:pPr>
      <w:r w:rsidRPr="00735B2E">
        <w:rPr>
          <w:b/>
          <w:bCs/>
          <w:sz w:val="26"/>
          <w:szCs w:val="26"/>
          <w:lang w:val="es-MX" w:eastAsia="x-none"/>
        </w:rPr>
        <w:t>Objetivos Específicos:</w:t>
      </w:r>
    </w:p>
    <w:p w14:paraId="1EB143FB" w14:textId="77777777" w:rsidR="00735B2E" w:rsidRPr="00735B2E" w:rsidRDefault="00735B2E" w:rsidP="00735B2E">
      <w:pPr>
        <w:numPr>
          <w:ilvl w:val="0"/>
          <w:numId w:val="7"/>
        </w:numPr>
        <w:rPr>
          <w:lang w:val="es-MX" w:eastAsia="x-none"/>
        </w:rPr>
      </w:pPr>
      <w:r w:rsidRPr="00735B2E">
        <w:rPr>
          <w:lang w:val="es-MX" w:eastAsia="x-none"/>
        </w:rPr>
        <w:t>Implementar ajustes en parámetros clave del BFOA, como atracción, repulsión y tamaño de la población bacteriana, para mejorar el fitness y reducir el tiempo de procesamiento.</w:t>
      </w:r>
    </w:p>
    <w:p w14:paraId="1189BE11" w14:textId="77777777" w:rsidR="00735B2E" w:rsidRPr="00735B2E" w:rsidRDefault="00735B2E" w:rsidP="00735B2E">
      <w:pPr>
        <w:numPr>
          <w:ilvl w:val="0"/>
          <w:numId w:val="7"/>
        </w:numPr>
        <w:rPr>
          <w:lang w:val="es-MX" w:eastAsia="x-none"/>
        </w:rPr>
      </w:pPr>
      <w:r w:rsidRPr="00735B2E">
        <w:rPr>
          <w:lang w:val="es-MX" w:eastAsia="x-none"/>
        </w:rPr>
        <w:t>Evaluar el impacto de estos ajustes en la precisión del alineamiento múltiple de secuencias genéticas.</w:t>
      </w:r>
    </w:p>
    <w:p w14:paraId="6C05A2DF" w14:textId="77777777" w:rsidR="00735B2E" w:rsidRDefault="00735B2E" w:rsidP="00735B2E">
      <w:pPr>
        <w:numPr>
          <w:ilvl w:val="0"/>
          <w:numId w:val="7"/>
        </w:numPr>
        <w:rPr>
          <w:lang w:val="es-MX" w:eastAsia="x-none"/>
        </w:rPr>
      </w:pPr>
      <w:r w:rsidRPr="00735B2E">
        <w:rPr>
          <w:lang w:val="es-MX" w:eastAsia="x-none"/>
        </w:rPr>
        <w:t>Validar el modelo mediante pruebas en secuencias genéticas reales para medir la reducción de gaps y el aumento de coincidencias en el alineamiento.</w:t>
      </w:r>
    </w:p>
    <w:p w14:paraId="0ECA021D" w14:textId="77777777" w:rsidR="004E3AD7" w:rsidRDefault="00735B2E" w:rsidP="004E3AD7">
      <w:pPr>
        <w:ind w:left="360"/>
        <w:rPr>
          <w:b/>
          <w:bCs/>
          <w:sz w:val="26"/>
          <w:szCs w:val="26"/>
          <w:lang w:eastAsia="x-none"/>
        </w:rPr>
      </w:pPr>
      <w:r w:rsidRPr="00A0086C">
        <w:rPr>
          <w:b/>
          <w:bCs/>
          <w:sz w:val="26"/>
          <w:szCs w:val="26"/>
          <w:lang w:eastAsia="x-none"/>
        </w:rPr>
        <w:t>Hipótesis</w:t>
      </w:r>
    </w:p>
    <w:p w14:paraId="515BD275" w14:textId="600083B8" w:rsidR="00735B2E" w:rsidRPr="004E3AD7" w:rsidRDefault="00735B2E" w:rsidP="004E3AD7">
      <w:pPr>
        <w:ind w:left="360"/>
        <w:rPr>
          <w:b/>
          <w:bCs/>
          <w:sz w:val="26"/>
          <w:szCs w:val="26"/>
          <w:lang w:eastAsia="x-none"/>
        </w:rPr>
      </w:pPr>
      <w:r w:rsidRPr="00735B2E">
        <w:rPr>
          <w:lang w:eastAsia="x-none"/>
        </w:rPr>
        <w:t>El ajuste de parámetros de interacción bacteriana en el BFOA mejorará significativamente el fitness y la precisión del alineamiento múltiple de secuencias genéticas, reduciendo la cantidad de gaps sin aumentar el tiempo de procesamiento.</w:t>
      </w:r>
    </w:p>
    <w:p w14:paraId="2BC9889B" w14:textId="77777777" w:rsidR="00735B2E" w:rsidRDefault="00735B2E" w:rsidP="00735B2E">
      <w:pPr>
        <w:ind w:firstLine="476"/>
        <w:rPr>
          <w:lang w:val="es-MX" w:eastAsia="x-none"/>
        </w:rPr>
      </w:pPr>
    </w:p>
    <w:p w14:paraId="425D355D" w14:textId="5B6DAD6E" w:rsidR="00AC1085" w:rsidRDefault="009F167E" w:rsidP="00AC1085">
      <w:pPr>
        <w:pStyle w:val="Heading1"/>
        <w:numPr>
          <w:ilvl w:val="0"/>
          <w:numId w:val="6"/>
        </w:numPr>
        <w:spacing w:before="0"/>
        <w:rPr>
          <w:color w:val="000000" w:themeColor="text1"/>
          <w:sz w:val="30"/>
          <w:szCs w:val="30"/>
          <w:lang w:val="es-ES"/>
        </w:rPr>
      </w:pPr>
      <w:r>
        <w:rPr>
          <w:color w:val="000000" w:themeColor="text1"/>
          <w:sz w:val="30"/>
          <w:szCs w:val="30"/>
          <w:lang w:val="es-ES"/>
        </w:rPr>
        <w:t>Materiales</w:t>
      </w:r>
    </w:p>
    <w:p w14:paraId="254FB440" w14:textId="5E11DE3A" w:rsidR="009F167E" w:rsidRDefault="009F167E" w:rsidP="009F167E">
      <w:pPr>
        <w:rPr>
          <w:lang w:val="es-ES" w:eastAsia="x-none"/>
        </w:rPr>
      </w:pPr>
      <w:r>
        <w:rPr>
          <w:lang w:val="es-ES" w:eastAsia="x-none"/>
        </w:rPr>
        <w:t>El siguiente link contiene el código:</w:t>
      </w:r>
    </w:p>
    <w:p w14:paraId="605CDD5B" w14:textId="5EC1213B" w:rsidR="009F167E" w:rsidRDefault="009F167E" w:rsidP="009F167E">
      <w:pPr>
        <w:rPr>
          <w:lang w:val="es-ES" w:eastAsia="x-none"/>
        </w:rPr>
      </w:pPr>
      <w:hyperlink r:id="rId16" w:history="1">
        <w:r w:rsidRPr="00946481">
          <w:rPr>
            <w:rStyle w:val="Hyperlink"/>
            <w:lang w:val="es-ES" w:eastAsia="x-none"/>
          </w:rPr>
          <w:t>https://github.com/CecylAglae/AdminDeProyectos.git</w:t>
        </w:r>
      </w:hyperlink>
    </w:p>
    <w:p w14:paraId="17C652D7" w14:textId="77777777" w:rsidR="009F167E" w:rsidRPr="009F167E" w:rsidRDefault="009F167E" w:rsidP="009F167E">
      <w:pPr>
        <w:rPr>
          <w:lang w:val="es-ES" w:eastAsia="x-none"/>
        </w:rPr>
      </w:pPr>
    </w:p>
    <w:p w14:paraId="491EEC00" w14:textId="61B09F0B" w:rsidR="00861866" w:rsidRDefault="00861866" w:rsidP="00861866">
      <w:pPr>
        <w:pStyle w:val="ListParagraph"/>
        <w:numPr>
          <w:ilvl w:val="1"/>
          <w:numId w:val="6"/>
        </w:numPr>
        <w:rPr>
          <w:b/>
          <w:bCs/>
          <w:sz w:val="26"/>
          <w:szCs w:val="26"/>
          <w:lang w:val="es-MX"/>
        </w:rPr>
      </w:pPr>
      <w:r w:rsidRPr="00861866">
        <w:rPr>
          <w:b/>
          <w:bCs/>
          <w:sz w:val="26"/>
          <w:szCs w:val="26"/>
          <w:lang w:val="es-MX"/>
        </w:rPr>
        <w:t>Herramientas y Entorno de Desarrollo</w:t>
      </w:r>
    </w:p>
    <w:p w14:paraId="7386E0ED" w14:textId="78650C45" w:rsidR="00861866" w:rsidRDefault="00AC1085" w:rsidP="00AC1085">
      <w:pPr>
        <w:rPr>
          <w:szCs w:val="24"/>
        </w:rPr>
      </w:pPr>
      <w:r w:rsidRPr="00AC1085">
        <w:rPr>
          <w:szCs w:val="24"/>
        </w:rPr>
        <w:t>El proyecto emplea Python como lenguaje de programación, aprovechando librerías como NumPy para operaciones matemáticas y manejo de datos y módulos personalizados como fastaReader y evaluadorBlosum para el procesamiento de secuencias genéticas y la evaluación de similitudes.</w:t>
      </w:r>
    </w:p>
    <w:p w14:paraId="30B8546C" w14:textId="77777777" w:rsidR="00AC1085" w:rsidRPr="00AC1085" w:rsidRDefault="00AC1085" w:rsidP="00AC1085">
      <w:pPr>
        <w:rPr>
          <w:szCs w:val="24"/>
          <w:lang w:val="es-MX"/>
        </w:rPr>
      </w:pPr>
    </w:p>
    <w:p w14:paraId="40D25FC3" w14:textId="07E12CE6" w:rsidR="00861866" w:rsidRPr="00AC1085" w:rsidRDefault="00861866" w:rsidP="00861866">
      <w:pPr>
        <w:pStyle w:val="ListParagraph"/>
        <w:numPr>
          <w:ilvl w:val="1"/>
          <w:numId w:val="6"/>
        </w:numPr>
        <w:rPr>
          <w:b/>
          <w:bCs/>
          <w:sz w:val="26"/>
          <w:szCs w:val="26"/>
          <w:lang w:val="es-MX"/>
        </w:rPr>
      </w:pPr>
      <w:r w:rsidRPr="00861866">
        <w:rPr>
          <w:b/>
          <w:bCs/>
          <w:sz w:val="26"/>
          <w:szCs w:val="26"/>
        </w:rPr>
        <w:t>Algoritmo de Forrajeo de Bacterias (BFOA)</w:t>
      </w:r>
    </w:p>
    <w:p w14:paraId="4F31B303" w14:textId="77777777" w:rsidR="00AC1085" w:rsidRPr="00AC1085" w:rsidRDefault="00AC1085" w:rsidP="00AC1085">
      <w:pPr>
        <w:rPr>
          <w:szCs w:val="24"/>
          <w:lang w:val="es-MX"/>
        </w:rPr>
      </w:pPr>
      <w:r w:rsidRPr="00AC1085">
        <w:rPr>
          <w:szCs w:val="24"/>
          <w:lang w:val="es-MX"/>
        </w:rPr>
        <w:t>El Algoritmo de Forrajeo de Bacterias (BFOA) es un método de optimización basado en inteligencia de enjambre. En este proyecto, el BFOA se ha adaptado para realizar alineamientos múltiples de secuencias genéticas, simulando interacciones bacterianas para encontrar la mejor configuración de alineamiento. Las bacterias representan soluciones potenciales al problema de alineamiento, y a través de los procesos de quimiotaxis, interacción, y clonación, el BFOA optimiza el fitness del alineamiento.</w:t>
      </w:r>
    </w:p>
    <w:p w14:paraId="40AD46D1" w14:textId="77777777" w:rsidR="00AC1085" w:rsidRPr="00AC1085" w:rsidRDefault="00AC1085" w:rsidP="00AC1085">
      <w:pPr>
        <w:numPr>
          <w:ilvl w:val="0"/>
          <w:numId w:val="8"/>
        </w:numPr>
        <w:rPr>
          <w:szCs w:val="24"/>
          <w:lang w:val="es-MX"/>
        </w:rPr>
      </w:pPr>
      <w:r w:rsidRPr="00AC1085">
        <w:rPr>
          <w:b/>
          <w:bCs/>
          <w:szCs w:val="24"/>
          <w:lang w:val="es-MX"/>
        </w:rPr>
        <w:t>Clases Principales</w:t>
      </w:r>
      <w:r w:rsidRPr="00AC1085">
        <w:rPr>
          <w:szCs w:val="24"/>
          <w:lang w:val="es-MX"/>
        </w:rPr>
        <w:t>:</w:t>
      </w:r>
    </w:p>
    <w:p w14:paraId="528299C4" w14:textId="77777777" w:rsidR="00AC1085" w:rsidRPr="00AC1085" w:rsidRDefault="00AC1085" w:rsidP="00AC1085">
      <w:pPr>
        <w:numPr>
          <w:ilvl w:val="1"/>
          <w:numId w:val="8"/>
        </w:numPr>
        <w:rPr>
          <w:szCs w:val="24"/>
          <w:lang w:val="es-MX"/>
        </w:rPr>
      </w:pPr>
      <w:r w:rsidRPr="00AC1085">
        <w:rPr>
          <w:szCs w:val="24"/>
          <w:lang w:val="es-MX"/>
        </w:rPr>
        <w:t xml:space="preserve">bacteria: Representa cada solución bacteriana en el BFOA, </w:t>
      </w:r>
      <w:r w:rsidRPr="00AC1085">
        <w:rPr>
          <w:szCs w:val="24"/>
          <w:lang w:val="es-MX"/>
        </w:rPr>
        <w:lastRenderedPageBreak/>
        <w:t>con métodos para insertar gaps, clonar, evaluar el fitness, y eliminar columnas con gaps.</w:t>
      </w:r>
    </w:p>
    <w:p w14:paraId="7751C5DF" w14:textId="77777777" w:rsidR="00AC1085" w:rsidRPr="00AC1085" w:rsidRDefault="00AC1085" w:rsidP="00AC1085">
      <w:pPr>
        <w:numPr>
          <w:ilvl w:val="1"/>
          <w:numId w:val="8"/>
        </w:numPr>
        <w:rPr>
          <w:szCs w:val="24"/>
          <w:lang w:val="es-MX"/>
        </w:rPr>
      </w:pPr>
      <w:r w:rsidRPr="00AC1085">
        <w:rPr>
          <w:szCs w:val="24"/>
          <w:lang w:val="es-MX"/>
        </w:rPr>
        <w:t>chemiotaxis: Administra las interacciones entre bacterias, calculando la atracción y repulsión, y aplica el proceso de quimiotaxis para optimizar el fitness de cada bacteria.</w:t>
      </w:r>
    </w:p>
    <w:p w14:paraId="1720FBC4" w14:textId="77777777" w:rsidR="00AC1085" w:rsidRPr="00AC1085" w:rsidRDefault="00AC1085" w:rsidP="00AC1085">
      <w:pPr>
        <w:numPr>
          <w:ilvl w:val="1"/>
          <w:numId w:val="8"/>
        </w:numPr>
        <w:rPr>
          <w:szCs w:val="24"/>
          <w:lang w:val="es-MX"/>
        </w:rPr>
      </w:pPr>
      <w:r w:rsidRPr="00AC1085">
        <w:rPr>
          <w:szCs w:val="24"/>
          <w:lang w:val="es-MX"/>
        </w:rPr>
        <w:t>fastaReader: Lee archivos en formato FASTA para importar secuencias genéticas y almacenarlas como arreglos manipulables.</w:t>
      </w:r>
    </w:p>
    <w:p w14:paraId="560F77D0" w14:textId="2FDCE7B6" w:rsidR="00AC1085" w:rsidRDefault="00AC1085" w:rsidP="00AC1085">
      <w:pPr>
        <w:numPr>
          <w:ilvl w:val="1"/>
          <w:numId w:val="8"/>
        </w:numPr>
        <w:rPr>
          <w:szCs w:val="24"/>
          <w:lang w:val="es-MX"/>
        </w:rPr>
      </w:pPr>
      <w:r w:rsidRPr="00AC1085">
        <w:rPr>
          <w:szCs w:val="24"/>
          <w:lang w:val="es-MX"/>
        </w:rPr>
        <w:t>evaluadorBlosum: Evalúa el puntaje de similitud entre aminoácidos en las secuencias alineadas, utilizando matrices de sustitución BLOSUM.</w:t>
      </w:r>
    </w:p>
    <w:p w14:paraId="078F69A8" w14:textId="77777777" w:rsidR="00AC1085" w:rsidRPr="00AC1085" w:rsidRDefault="00AC1085" w:rsidP="00AC1085">
      <w:pPr>
        <w:ind w:left="1440"/>
        <w:rPr>
          <w:szCs w:val="24"/>
          <w:lang w:val="es-MX"/>
        </w:rPr>
      </w:pPr>
    </w:p>
    <w:p w14:paraId="0D8025B2" w14:textId="54D06B3E" w:rsidR="00861866" w:rsidRPr="00AC1085" w:rsidRDefault="00861866" w:rsidP="00861866">
      <w:pPr>
        <w:pStyle w:val="ListParagraph"/>
        <w:numPr>
          <w:ilvl w:val="1"/>
          <w:numId w:val="6"/>
        </w:numPr>
        <w:rPr>
          <w:b/>
          <w:bCs/>
          <w:sz w:val="26"/>
          <w:szCs w:val="26"/>
          <w:lang w:val="es-MX"/>
        </w:rPr>
      </w:pPr>
      <w:r w:rsidRPr="00861866">
        <w:rPr>
          <w:b/>
          <w:bCs/>
          <w:sz w:val="26"/>
          <w:szCs w:val="26"/>
        </w:rPr>
        <w:t>Estrategia de Modificación de Parámetros</w:t>
      </w:r>
    </w:p>
    <w:p w14:paraId="5728555B" w14:textId="77777777" w:rsidR="00AC1085" w:rsidRPr="00AC1085" w:rsidRDefault="00AC1085" w:rsidP="00AC1085">
      <w:pPr>
        <w:rPr>
          <w:szCs w:val="24"/>
          <w:lang w:val="es-MX"/>
        </w:rPr>
      </w:pPr>
      <w:r w:rsidRPr="00AC1085">
        <w:rPr>
          <w:szCs w:val="24"/>
          <w:lang w:val="es-MX"/>
        </w:rPr>
        <w:t>Se realizaron ajustes en los parámetros de atracción (d_attr, w_attr), repulsión (h_rep, w_rep) y tamaño de la población bacteriana para reducir las evaluaciones de funciones (NFE) y mejorar la precisión del alineamiento. Los cambios clave incluyen:</w:t>
      </w:r>
    </w:p>
    <w:p w14:paraId="415F76A0" w14:textId="77777777" w:rsidR="00AC1085" w:rsidRPr="00AC1085" w:rsidRDefault="00AC1085" w:rsidP="00AC1085">
      <w:pPr>
        <w:numPr>
          <w:ilvl w:val="0"/>
          <w:numId w:val="9"/>
        </w:numPr>
        <w:rPr>
          <w:szCs w:val="24"/>
          <w:lang w:val="es-MX"/>
        </w:rPr>
      </w:pPr>
      <w:r w:rsidRPr="00AC1085">
        <w:rPr>
          <w:b/>
          <w:bCs/>
          <w:szCs w:val="24"/>
          <w:lang w:val="es-MX"/>
        </w:rPr>
        <w:t>Ajuste de Atracción y Repulsión</w:t>
      </w:r>
      <w:r w:rsidRPr="00AC1085">
        <w:rPr>
          <w:szCs w:val="24"/>
          <w:lang w:val="es-MX"/>
        </w:rPr>
        <w:t>: La atracción favorece la proximidad entre soluciones similares (mejores alineamientos), mientras que la repulsión reduce la exploración en áreas de bajo fitness.</w:t>
      </w:r>
    </w:p>
    <w:p w14:paraId="71162DC7" w14:textId="47AC4109" w:rsidR="00AC1085" w:rsidRDefault="00AC1085" w:rsidP="00AC1085">
      <w:pPr>
        <w:numPr>
          <w:ilvl w:val="0"/>
          <w:numId w:val="9"/>
        </w:numPr>
        <w:rPr>
          <w:szCs w:val="24"/>
          <w:lang w:val="es-MX"/>
        </w:rPr>
      </w:pPr>
      <w:r w:rsidRPr="00AC1085">
        <w:rPr>
          <w:b/>
          <w:bCs/>
          <w:szCs w:val="24"/>
          <w:lang w:val="es-MX"/>
        </w:rPr>
        <w:t>Modificación de Población</w:t>
      </w:r>
      <w:r w:rsidRPr="00AC1085">
        <w:rPr>
          <w:szCs w:val="24"/>
          <w:lang w:val="es-MX"/>
        </w:rPr>
        <w:t>: Se aplicó un esquema de eliminación y clonación, en el cual las bacterias menos aptas se eliminan y las más aptas generan clones para diversificar la población.</w:t>
      </w:r>
    </w:p>
    <w:p w14:paraId="0764DA66" w14:textId="77777777" w:rsidR="00AC1085" w:rsidRPr="00AC1085" w:rsidRDefault="00AC1085" w:rsidP="00AC1085">
      <w:pPr>
        <w:ind w:left="720"/>
        <w:rPr>
          <w:szCs w:val="24"/>
          <w:lang w:val="es-MX"/>
        </w:rPr>
      </w:pPr>
    </w:p>
    <w:p w14:paraId="4370CA49" w14:textId="1E99A43A" w:rsidR="00861866" w:rsidRPr="00AC1085" w:rsidRDefault="00861866" w:rsidP="00861866">
      <w:pPr>
        <w:pStyle w:val="ListParagraph"/>
        <w:numPr>
          <w:ilvl w:val="1"/>
          <w:numId w:val="6"/>
        </w:numPr>
        <w:rPr>
          <w:b/>
          <w:bCs/>
          <w:sz w:val="26"/>
          <w:szCs w:val="26"/>
          <w:lang w:val="es-MX"/>
        </w:rPr>
      </w:pPr>
      <w:r w:rsidRPr="00861866">
        <w:rPr>
          <w:b/>
          <w:bCs/>
          <w:sz w:val="26"/>
          <w:szCs w:val="26"/>
        </w:rPr>
        <w:t>Procesamiento de Secuencias y Penalización de Gaps</w:t>
      </w:r>
    </w:p>
    <w:p w14:paraId="7CC9A2C0" w14:textId="77777777" w:rsidR="00AC1085" w:rsidRPr="00AC1085" w:rsidRDefault="00AC1085" w:rsidP="00AC1085">
      <w:pPr>
        <w:rPr>
          <w:szCs w:val="24"/>
          <w:lang w:val="es-MX"/>
        </w:rPr>
      </w:pPr>
      <w:r w:rsidRPr="00AC1085">
        <w:rPr>
          <w:szCs w:val="24"/>
          <w:lang w:val="es-MX"/>
        </w:rPr>
        <w:t>El proceso de alineamiento introduce gaps en las secuencias para maximizar las coincidencias. Sin embargo, la presencia de gaps en columnas completas reduce la calidad del alineamiento. Para abordar esto:</w:t>
      </w:r>
    </w:p>
    <w:p w14:paraId="5E75A2DF" w14:textId="77777777" w:rsidR="00AC1085" w:rsidRPr="00AC1085" w:rsidRDefault="00AC1085" w:rsidP="00AC1085">
      <w:pPr>
        <w:numPr>
          <w:ilvl w:val="0"/>
          <w:numId w:val="10"/>
        </w:numPr>
        <w:rPr>
          <w:szCs w:val="24"/>
          <w:lang w:val="es-MX"/>
        </w:rPr>
      </w:pPr>
      <w:r w:rsidRPr="00AC1085">
        <w:rPr>
          <w:szCs w:val="24"/>
          <w:lang w:val="es-MX"/>
        </w:rPr>
        <w:t>Se emplea el método tumboNado, que inserta gaps en posiciones aleatorias, y limpiaColumnas, que elimina las columnas con gaps en todas las secuencias.</w:t>
      </w:r>
    </w:p>
    <w:p w14:paraId="61F6406B" w14:textId="77777777" w:rsidR="00AC1085" w:rsidRPr="00AC1085" w:rsidRDefault="00AC1085" w:rsidP="00AC1085">
      <w:pPr>
        <w:numPr>
          <w:ilvl w:val="0"/>
          <w:numId w:val="10"/>
        </w:numPr>
        <w:rPr>
          <w:szCs w:val="24"/>
          <w:lang w:val="es-MX"/>
        </w:rPr>
      </w:pPr>
      <w:r w:rsidRPr="00AC1085">
        <w:rPr>
          <w:szCs w:val="24"/>
          <w:lang w:val="es-MX"/>
        </w:rPr>
        <w:t>La función de penalización considera tanto el número de gaps como la variabilidad en los puntajes BLOSUM de las columnas alineadas, optimizando el fitness.</w:t>
      </w:r>
    </w:p>
    <w:p w14:paraId="0C3C82A9" w14:textId="42509D55" w:rsidR="00861866" w:rsidRPr="00861866" w:rsidRDefault="00861866" w:rsidP="00AC1085">
      <w:pPr>
        <w:ind w:left="0"/>
        <w:rPr>
          <w:lang w:val="es-ES" w:eastAsia="x-none"/>
        </w:rPr>
      </w:pPr>
    </w:p>
    <w:p w14:paraId="31792CA3" w14:textId="174565FF" w:rsidR="00AC1085" w:rsidRDefault="00AC1085" w:rsidP="00AC1085">
      <w:pPr>
        <w:pStyle w:val="Heading1"/>
        <w:numPr>
          <w:ilvl w:val="0"/>
          <w:numId w:val="6"/>
        </w:numPr>
        <w:spacing w:before="0"/>
        <w:rPr>
          <w:color w:val="000000" w:themeColor="text1"/>
          <w:sz w:val="30"/>
          <w:szCs w:val="30"/>
          <w:lang w:val="es-ES"/>
        </w:rPr>
      </w:pPr>
      <w:r>
        <w:rPr>
          <w:color w:val="000000" w:themeColor="text1"/>
          <w:sz w:val="30"/>
          <w:szCs w:val="30"/>
          <w:lang w:val="es-ES"/>
        </w:rPr>
        <w:t>Resultados</w:t>
      </w:r>
      <w:r w:rsidR="004E3AD7">
        <w:rPr>
          <w:color w:val="000000" w:themeColor="text1"/>
          <w:sz w:val="30"/>
          <w:szCs w:val="30"/>
          <w:lang w:val="es-ES"/>
        </w:rPr>
        <w:t>.</w:t>
      </w:r>
    </w:p>
    <w:p w14:paraId="4B4E931C" w14:textId="77777777" w:rsidR="00154A1F" w:rsidRDefault="00154A1F" w:rsidP="00154A1F">
      <w:pPr>
        <w:pStyle w:val="ListParagraph"/>
        <w:keepNext/>
        <w:autoSpaceDE w:val="0"/>
        <w:autoSpaceDN w:val="0"/>
        <w:adjustRightInd w:val="0"/>
        <w:ind w:left="218"/>
        <w:rPr>
          <w:lang w:val="es-MX"/>
        </w:rPr>
      </w:pPr>
      <w:r w:rsidRPr="00154A1F">
        <w:rPr>
          <w:lang w:val="es-MX"/>
        </w:rPr>
        <w:t>La simulación del Algoritmo de Optimización por Forrajeo Bacteriano (BFOA) fue realizada en dos etapas: una versión inicial (antes de las mejoras) y una versión optimizada (después de las mejoras) para evaluar su impacto en la eficacia del proceso de optimización.</w:t>
      </w:r>
    </w:p>
    <w:p w14:paraId="399E1D65" w14:textId="77777777" w:rsidR="00154A1F" w:rsidRPr="00154A1F" w:rsidRDefault="00154A1F" w:rsidP="00154A1F">
      <w:pPr>
        <w:pStyle w:val="ListParagraph"/>
        <w:keepNext/>
        <w:autoSpaceDE w:val="0"/>
        <w:autoSpaceDN w:val="0"/>
        <w:adjustRightInd w:val="0"/>
        <w:ind w:left="218"/>
        <w:rPr>
          <w:lang w:val="es-MX"/>
        </w:rPr>
      </w:pPr>
    </w:p>
    <w:p w14:paraId="206E891E" w14:textId="6AFA71C2" w:rsidR="00154A1F" w:rsidRPr="00154A1F" w:rsidRDefault="004E3AD7" w:rsidP="00154A1F">
      <w:pPr>
        <w:pStyle w:val="ListParagraph"/>
        <w:keepNext/>
        <w:autoSpaceDE w:val="0"/>
        <w:autoSpaceDN w:val="0"/>
        <w:adjustRightInd w:val="0"/>
        <w:ind w:left="218"/>
        <w:rPr>
          <w:sz w:val="26"/>
          <w:szCs w:val="26"/>
          <w:lang w:val="es-MX"/>
        </w:rPr>
      </w:pPr>
      <w:r>
        <w:rPr>
          <w:b/>
          <w:bCs/>
          <w:sz w:val="26"/>
          <w:szCs w:val="26"/>
          <w:lang w:val="es-MX"/>
        </w:rPr>
        <w:t>6.</w:t>
      </w:r>
      <w:r w:rsidR="00154A1F" w:rsidRPr="00154A1F">
        <w:rPr>
          <w:b/>
          <w:bCs/>
          <w:sz w:val="26"/>
          <w:szCs w:val="26"/>
          <w:lang w:val="es-MX"/>
        </w:rPr>
        <w:t>1 Comparación de Parámetros y Configuración:</w:t>
      </w:r>
    </w:p>
    <w:p w14:paraId="4B8F059C" w14:textId="77777777" w:rsidR="00154A1F" w:rsidRPr="00154A1F" w:rsidRDefault="00154A1F" w:rsidP="00154A1F">
      <w:pPr>
        <w:pStyle w:val="ListParagraph"/>
        <w:keepNext/>
        <w:numPr>
          <w:ilvl w:val="0"/>
          <w:numId w:val="11"/>
        </w:numPr>
        <w:autoSpaceDE w:val="0"/>
        <w:autoSpaceDN w:val="0"/>
        <w:adjustRightInd w:val="0"/>
        <w:rPr>
          <w:lang w:val="es-MX"/>
        </w:rPr>
      </w:pPr>
      <w:r w:rsidRPr="00154A1F">
        <w:rPr>
          <w:lang w:val="es-MX"/>
        </w:rPr>
        <w:t>En ambas versiones se mantuvo una población de 8 bacterias, con 2 seleccionadas aleatoriamente en cada iteración. Sin embargo, se realizaron ajustes en los coeficientes de atracción y repulsión en la versión mejorada para optimizar la interacción entre bacterias.</w:t>
      </w:r>
    </w:p>
    <w:p w14:paraId="48D716FA" w14:textId="77777777" w:rsidR="00154A1F" w:rsidRDefault="00154A1F" w:rsidP="00154A1F">
      <w:pPr>
        <w:pStyle w:val="ListParagraph"/>
        <w:keepNext/>
        <w:numPr>
          <w:ilvl w:val="0"/>
          <w:numId w:val="11"/>
        </w:numPr>
        <w:autoSpaceDE w:val="0"/>
        <w:autoSpaceDN w:val="0"/>
        <w:adjustRightInd w:val="0"/>
        <w:rPr>
          <w:lang w:val="es-MX"/>
        </w:rPr>
      </w:pPr>
      <w:r w:rsidRPr="00154A1F">
        <w:rPr>
          <w:lang w:val="es-MX"/>
        </w:rPr>
        <w:t>La versión mejorada utilizó un enfoque más robusto en los movimientos de nado para maximizar la eficiencia de búsqueda y minimizar el riesgo de estancamiento.</w:t>
      </w:r>
    </w:p>
    <w:p w14:paraId="33AF6D34" w14:textId="77777777" w:rsidR="00154A1F" w:rsidRPr="00154A1F" w:rsidRDefault="00154A1F" w:rsidP="00154A1F">
      <w:pPr>
        <w:pStyle w:val="ListParagraph"/>
        <w:keepNext/>
        <w:autoSpaceDE w:val="0"/>
        <w:autoSpaceDN w:val="0"/>
        <w:adjustRightInd w:val="0"/>
        <w:rPr>
          <w:lang w:val="es-MX"/>
        </w:rPr>
      </w:pPr>
    </w:p>
    <w:p w14:paraId="7E993E79" w14:textId="2E038423" w:rsidR="00154A1F" w:rsidRPr="00154A1F" w:rsidRDefault="004E3AD7" w:rsidP="00154A1F">
      <w:pPr>
        <w:pStyle w:val="ListParagraph"/>
        <w:keepNext/>
        <w:autoSpaceDE w:val="0"/>
        <w:autoSpaceDN w:val="0"/>
        <w:adjustRightInd w:val="0"/>
        <w:ind w:left="218"/>
        <w:rPr>
          <w:sz w:val="26"/>
          <w:szCs w:val="26"/>
          <w:lang w:val="es-MX"/>
        </w:rPr>
      </w:pPr>
      <w:r>
        <w:rPr>
          <w:b/>
          <w:bCs/>
          <w:sz w:val="26"/>
          <w:szCs w:val="26"/>
          <w:lang w:val="es-MX"/>
        </w:rPr>
        <w:t>6.2</w:t>
      </w:r>
      <w:r w:rsidR="00154A1F" w:rsidRPr="00154A1F">
        <w:rPr>
          <w:b/>
          <w:bCs/>
          <w:sz w:val="26"/>
          <w:szCs w:val="26"/>
          <w:lang w:val="es-MX"/>
        </w:rPr>
        <w:t xml:space="preserve"> Resultados del Fitness:</w:t>
      </w:r>
    </w:p>
    <w:p w14:paraId="57FE9700" w14:textId="77777777" w:rsidR="00154A1F" w:rsidRPr="00154A1F" w:rsidRDefault="00154A1F" w:rsidP="00154A1F">
      <w:pPr>
        <w:pStyle w:val="ListParagraph"/>
        <w:keepNext/>
        <w:numPr>
          <w:ilvl w:val="0"/>
          <w:numId w:val="12"/>
        </w:numPr>
        <w:autoSpaceDE w:val="0"/>
        <w:autoSpaceDN w:val="0"/>
        <w:adjustRightInd w:val="0"/>
        <w:rPr>
          <w:lang w:val="es-MX"/>
        </w:rPr>
      </w:pPr>
      <w:r w:rsidRPr="00154A1F">
        <w:rPr>
          <w:b/>
          <w:bCs/>
          <w:lang w:val="es-MX"/>
        </w:rPr>
        <w:t>Antes de la mejora:</w:t>
      </w:r>
      <w:r w:rsidRPr="00154A1F">
        <w:rPr>
          <w:lang w:val="es-MX"/>
        </w:rPr>
        <w:t xml:space="preserve"> Los valores de fitness obtenidos fluctuaban dentro de un rango limitado, con una ligera mejora en las primeras iteraciones, pero sin grandes saltos hacia un óptimo global. Se observó que algunas bacterias lograban mejorar su rendimiento de manera marginal, pero en general, el proceso era ineficaz para alcanzar soluciones de alta calidad.</w:t>
      </w:r>
    </w:p>
    <w:p w14:paraId="5CF3BC55" w14:textId="77777777" w:rsidR="00154A1F" w:rsidRDefault="00154A1F" w:rsidP="00154A1F">
      <w:pPr>
        <w:pStyle w:val="ListParagraph"/>
        <w:keepNext/>
        <w:numPr>
          <w:ilvl w:val="0"/>
          <w:numId w:val="12"/>
        </w:numPr>
        <w:autoSpaceDE w:val="0"/>
        <w:autoSpaceDN w:val="0"/>
        <w:adjustRightInd w:val="0"/>
        <w:rPr>
          <w:lang w:val="es-MX"/>
        </w:rPr>
      </w:pPr>
      <w:r w:rsidRPr="00154A1F">
        <w:rPr>
          <w:b/>
          <w:bCs/>
          <w:lang w:val="es-MX"/>
        </w:rPr>
        <w:t>Después de la mejora:</w:t>
      </w:r>
      <w:r w:rsidRPr="00154A1F">
        <w:rPr>
          <w:lang w:val="es-MX"/>
        </w:rPr>
        <w:t xml:space="preserve"> Se registraron variaciones más pronunciadas en el fitness, con algunas bacterias alcanzando valores extremadamente altos o </w:t>
      </w:r>
      <w:r w:rsidRPr="00154A1F">
        <w:rPr>
          <w:lang w:val="es-MX"/>
        </w:rPr>
        <w:lastRenderedPageBreak/>
        <w:t>anómalos, como -1.94 × 10^17 y -8.22 × 10^55. Aunque estas fluctuaciones sugieren una mejora en la capacidad de exploración, también indican posibles inestabilidades numéricas o desafíos en la precisión.</w:t>
      </w:r>
    </w:p>
    <w:p w14:paraId="6E108DC7" w14:textId="77777777" w:rsidR="00154A1F" w:rsidRPr="00154A1F" w:rsidRDefault="00154A1F" w:rsidP="00154A1F">
      <w:pPr>
        <w:pStyle w:val="ListParagraph"/>
        <w:keepNext/>
        <w:autoSpaceDE w:val="0"/>
        <w:autoSpaceDN w:val="0"/>
        <w:adjustRightInd w:val="0"/>
        <w:rPr>
          <w:lang w:val="es-MX"/>
        </w:rPr>
      </w:pPr>
    </w:p>
    <w:p w14:paraId="0D8CE0D9" w14:textId="59413144" w:rsidR="00154A1F" w:rsidRPr="00154A1F" w:rsidRDefault="004E3AD7" w:rsidP="00154A1F">
      <w:pPr>
        <w:pStyle w:val="ListParagraph"/>
        <w:keepNext/>
        <w:autoSpaceDE w:val="0"/>
        <w:autoSpaceDN w:val="0"/>
        <w:adjustRightInd w:val="0"/>
        <w:ind w:left="218"/>
        <w:rPr>
          <w:sz w:val="26"/>
          <w:szCs w:val="26"/>
          <w:lang w:val="es-MX"/>
        </w:rPr>
      </w:pPr>
      <w:r>
        <w:rPr>
          <w:b/>
          <w:bCs/>
          <w:sz w:val="26"/>
          <w:szCs w:val="26"/>
          <w:lang w:val="es-MX"/>
        </w:rPr>
        <w:t>6.3</w:t>
      </w:r>
      <w:r w:rsidR="00154A1F" w:rsidRPr="00154A1F">
        <w:rPr>
          <w:b/>
          <w:bCs/>
          <w:sz w:val="26"/>
          <w:szCs w:val="26"/>
          <w:lang w:val="es-MX"/>
        </w:rPr>
        <w:t xml:space="preserve"> Evolución y Desempeño de la Población:</w:t>
      </w:r>
    </w:p>
    <w:p w14:paraId="709AA1BF" w14:textId="77777777" w:rsidR="00154A1F" w:rsidRPr="00154A1F" w:rsidRDefault="00154A1F" w:rsidP="00154A1F">
      <w:pPr>
        <w:pStyle w:val="ListParagraph"/>
        <w:keepNext/>
        <w:numPr>
          <w:ilvl w:val="0"/>
          <w:numId w:val="13"/>
        </w:numPr>
        <w:autoSpaceDE w:val="0"/>
        <w:autoSpaceDN w:val="0"/>
        <w:adjustRightInd w:val="0"/>
        <w:rPr>
          <w:lang w:val="es-MX"/>
        </w:rPr>
      </w:pPr>
      <w:r w:rsidRPr="00154A1F">
        <w:rPr>
          <w:b/>
          <w:bCs/>
          <w:lang w:val="es-MX"/>
        </w:rPr>
        <w:t>Antes de la mejora:</w:t>
      </w:r>
      <w:r w:rsidRPr="00154A1F">
        <w:rPr>
          <w:lang w:val="es-MX"/>
        </w:rPr>
        <w:t xml:space="preserve"> La población de bacterias mostró un patrón de eliminación lento, donde las bacterias menos aptas permanecían activas durante más tiempo, afectando la eficiencia global del algoritmo.</w:t>
      </w:r>
    </w:p>
    <w:p w14:paraId="773C1013" w14:textId="77777777" w:rsidR="00154A1F" w:rsidRDefault="00154A1F" w:rsidP="00154A1F">
      <w:pPr>
        <w:pStyle w:val="ListParagraph"/>
        <w:keepNext/>
        <w:numPr>
          <w:ilvl w:val="0"/>
          <w:numId w:val="13"/>
        </w:numPr>
        <w:autoSpaceDE w:val="0"/>
        <w:autoSpaceDN w:val="0"/>
        <w:adjustRightInd w:val="0"/>
        <w:rPr>
          <w:lang w:val="es-MX"/>
        </w:rPr>
      </w:pPr>
      <w:r w:rsidRPr="00154A1F">
        <w:rPr>
          <w:b/>
          <w:bCs/>
          <w:lang w:val="es-MX"/>
        </w:rPr>
        <w:t>Después de la mejora:</w:t>
      </w:r>
      <w:r w:rsidRPr="00154A1F">
        <w:rPr>
          <w:lang w:val="es-MX"/>
        </w:rPr>
        <w:t xml:space="preserve"> Se observó una eliminación más rápida y efectiva de las bacterias menos aptas, con una reducción significativa en la población activa desde 6 bacterias al inicio (NFE: 16) a solo 4 hacia las etapas finales. Esto refleja un comportamiento más adaptativo y eficiente.</w:t>
      </w:r>
    </w:p>
    <w:p w14:paraId="2896340B" w14:textId="77777777" w:rsidR="00154A1F" w:rsidRPr="00154A1F" w:rsidRDefault="00154A1F" w:rsidP="00154A1F">
      <w:pPr>
        <w:pStyle w:val="ListParagraph"/>
        <w:keepNext/>
        <w:autoSpaceDE w:val="0"/>
        <w:autoSpaceDN w:val="0"/>
        <w:adjustRightInd w:val="0"/>
        <w:rPr>
          <w:lang w:val="es-MX"/>
        </w:rPr>
      </w:pPr>
    </w:p>
    <w:p w14:paraId="56419420" w14:textId="73376CC3" w:rsidR="00154A1F" w:rsidRPr="00154A1F" w:rsidRDefault="004E3AD7" w:rsidP="00154A1F">
      <w:pPr>
        <w:pStyle w:val="ListParagraph"/>
        <w:keepNext/>
        <w:autoSpaceDE w:val="0"/>
        <w:autoSpaceDN w:val="0"/>
        <w:adjustRightInd w:val="0"/>
        <w:ind w:left="218"/>
        <w:rPr>
          <w:sz w:val="26"/>
          <w:szCs w:val="26"/>
          <w:lang w:val="es-MX"/>
        </w:rPr>
      </w:pPr>
      <w:r>
        <w:rPr>
          <w:b/>
          <w:bCs/>
          <w:sz w:val="26"/>
          <w:szCs w:val="26"/>
          <w:lang w:val="es-MX"/>
        </w:rPr>
        <w:t>6.4</w:t>
      </w:r>
      <w:r w:rsidR="00154A1F" w:rsidRPr="00154A1F">
        <w:rPr>
          <w:b/>
          <w:bCs/>
          <w:sz w:val="26"/>
          <w:szCs w:val="26"/>
          <w:lang w:val="es-MX"/>
        </w:rPr>
        <w:t xml:space="preserve"> Análisis del Impacto:</w:t>
      </w:r>
    </w:p>
    <w:p w14:paraId="2CDC66C5" w14:textId="77777777" w:rsidR="00154A1F" w:rsidRDefault="00154A1F" w:rsidP="00154A1F">
      <w:pPr>
        <w:pStyle w:val="ListParagraph"/>
        <w:keepNext/>
        <w:numPr>
          <w:ilvl w:val="0"/>
          <w:numId w:val="14"/>
        </w:numPr>
        <w:autoSpaceDE w:val="0"/>
        <w:autoSpaceDN w:val="0"/>
        <w:adjustRightInd w:val="0"/>
        <w:rPr>
          <w:lang w:val="es-MX"/>
        </w:rPr>
      </w:pPr>
      <w:r w:rsidRPr="00154A1F">
        <w:rPr>
          <w:b/>
          <w:bCs/>
          <w:lang w:val="es-MX"/>
        </w:rPr>
        <w:t>Antes de la mejora:</w:t>
      </w:r>
      <w:r w:rsidRPr="00154A1F">
        <w:rPr>
          <w:lang w:val="es-MX"/>
        </w:rPr>
        <w:t xml:space="preserve"> El algoritmo presentaba limitaciones en la capacidad de exploración y explotación del espacio de búsqueda, con mejoras en el fitness que se estancaban rápidamente.</w:t>
      </w:r>
    </w:p>
    <w:p w14:paraId="698E694A" w14:textId="77777777" w:rsidR="00154A1F" w:rsidRDefault="00154A1F" w:rsidP="00154A1F">
      <w:pPr>
        <w:pStyle w:val="ListParagraph"/>
        <w:keepNext/>
        <w:autoSpaceDE w:val="0"/>
        <w:autoSpaceDN w:val="0"/>
        <w:adjustRightInd w:val="0"/>
        <w:rPr>
          <w:lang w:val="es-MX"/>
        </w:rPr>
      </w:pPr>
    </w:p>
    <w:p w14:paraId="6E5D209D" w14:textId="77777777" w:rsidR="00154A1F" w:rsidRPr="004906A8" w:rsidRDefault="00154A1F" w:rsidP="00154A1F">
      <w:pPr>
        <w:pStyle w:val="ListParagraph"/>
        <w:keepNext/>
        <w:autoSpaceDE w:val="0"/>
        <w:autoSpaceDN w:val="0"/>
        <w:adjustRightInd w:val="0"/>
      </w:pPr>
      <w:r w:rsidRPr="00275374">
        <w:drawing>
          <wp:inline distT="0" distB="0" distL="0" distR="0" wp14:anchorId="3507051E" wp14:editId="695C17E7">
            <wp:extent cx="2627484" cy="1552353"/>
            <wp:effectExtent l="0" t="0" r="1905" b="0"/>
            <wp:docPr id="2369646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964619" name="Picture 1" descr="A screenshot of a computer&#10;&#10;Description automatically generated"/>
                    <pic:cNvPicPr/>
                  </pic:nvPicPr>
                  <pic:blipFill>
                    <a:blip r:embed="rId17"/>
                    <a:stretch>
                      <a:fillRect/>
                    </a:stretch>
                  </pic:blipFill>
                  <pic:spPr>
                    <a:xfrm>
                      <a:off x="0" y="0"/>
                      <a:ext cx="2639870" cy="1559671"/>
                    </a:xfrm>
                    <a:prstGeom prst="rect">
                      <a:avLst/>
                    </a:prstGeom>
                  </pic:spPr>
                </pic:pic>
              </a:graphicData>
            </a:graphic>
          </wp:inline>
        </w:drawing>
      </w:r>
    </w:p>
    <w:p w14:paraId="05B91FF9" w14:textId="77777777" w:rsidR="00154A1F" w:rsidRPr="004906A8" w:rsidRDefault="00154A1F" w:rsidP="00154A1F">
      <w:pPr>
        <w:pStyle w:val="ListParagraph"/>
        <w:keepNext/>
        <w:autoSpaceDE w:val="0"/>
        <w:autoSpaceDN w:val="0"/>
        <w:adjustRightInd w:val="0"/>
        <w:jc w:val="both"/>
      </w:pPr>
    </w:p>
    <w:p w14:paraId="2A0C4D87" w14:textId="6B9F72CB" w:rsidR="00154A1F" w:rsidRDefault="00154A1F" w:rsidP="00154A1F">
      <w:pPr>
        <w:pStyle w:val="Epgrafe"/>
        <w:ind w:left="720"/>
        <w:jc w:val="center"/>
        <w:rPr>
          <w:b w:val="0"/>
          <w:color w:val="auto"/>
        </w:rPr>
      </w:pPr>
      <w:r w:rsidRPr="004906A8">
        <w:rPr>
          <w:color w:val="auto"/>
        </w:rPr>
        <w:t xml:space="preserve">Figura </w:t>
      </w:r>
      <w:r w:rsidRPr="004906A8">
        <w:rPr>
          <w:color w:val="auto"/>
        </w:rPr>
        <w:fldChar w:fldCharType="begin"/>
      </w:r>
      <w:r w:rsidRPr="004906A8">
        <w:rPr>
          <w:color w:val="auto"/>
        </w:rPr>
        <w:instrText xml:space="preserve"> SEQ Figura \* ARABIC </w:instrText>
      </w:r>
      <w:r w:rsidRPr="004906A8">
        <w:rPr>
          <w:color w:val="auto"/>
        </w:rPr>
        <w:fldChar w:fldCharType="separate"/>
      </w:r>
      <w:r w:rsidRPr="004906A8">
        <w:rPr>
          <w:noProof/>
          <w:color w:val="auto"/>
        </w:rPr>
        <w:t>1</w:t>
      </w:r>
      <w:r w:rsidRPr="004906A8">
        <w:rPr>
          <w:color w:val="auto"/>
        </w:rPr>
        <w:fldChar w:fldCharType="end"/>
      </w:r>
      <w:r w:rsidRPr="004906A8">
        <w:rPr>
          <w:color w:val="auto"/>
        </w:rPr>
        <w:t xml:space="preserve">.  </w:t>
      </w:r>
      <w:r>
        <w:rPr>
          <w:b w:val="0"/>
          <w:color w:val="auto"/>
        </w:rPr>
        <w:t>Corrida antes de la mejora</w:t>
      </w:r>
      <w:r w:rsidRPr="004906A8">
        <w:rPr>
          <w:b w:val="0"/>
          <w:color w:val="auto"/>
        </w:rPr>
        <w:t>.</w:t>
      </w:r>
    </w:p>
    <w:p w14:paraId="7E0BCF29" w14:textId="77777777" w:rsidR="00154A1F" w:rsidRPr="00154A1F" w:rsidRDefault="00154A1F" w:rsidP="00154A1F">
      <w:pPr>
        <w:pStyle w:val="ListParagraph"/>
        <w:keepNext/>
        <w:autoSpaceDE w:val="0"/>
        <w:autoSpaceDN w:val="0"/>
        <w:adjustRightInd w:val="0"/>
      </w:pPr>
    </w:p>
    <w:p w14:paraId="1E5F508F" w14:textId="62173D0E" w:rsidR="00154A1F" w:rsidRPr="00154A1F" w:rsidRDefault="00154A1F" w:rsidP="00154A1F">
      <w:pPr>
        <w:pStyle w:val="ListParagraph"/>
        <w:keepNext/>
        <w:numPr>
          <w:ilvl w:val="0"/>
          <w:numId w:val="14"/>
        </w:numPr>
        <w:autoSpaceDE w:val="0"/>
        <w:autoSpaceDN w:val="0"/>
        <w:adjustRightInd w:val="0"/>
        <w:rPr>
          <w:lang w:val="es-MX"/>
        </w:rPr>
      </w:pPr>
      <w:r w:rsidRPr="00154A1F">
        <w:rPr>
          <w:b/>
          <w:bCs/>
          <w:lang w:val="es-MX"/>
        </w:rPr>
        <w:t>Después de la mejora:</w:t>
      </w:r>
      <w:r w:rsidRPr="00154A1F">
        <w:rPr>
          <w:lang w:val="es-MX"/>
        </w:rPr>
        <w:t xml:space="preserve"> Se observó una mayor diversidad de soluciones y una búsqueda más agresiva, aunque esto llevó</w:t>
      </w:r>
      <w:r>
        <w:rPr>
          <w:lang w:val="es-MX"/>
        </w:rPr>
        <w:t xml:space="preserve"> </w:t>
      </w:r>
      <w:r w:rsidRPr="00154A1F">
        <w:rPr>
          <w:lang w:val="es-MX"/>
        </w:rPr>
        <w:t>a situaciones de inestabilidad numérica en algunas iteraciones.</w:t>
      </w:r>
    </w:p>
    <w:p w14:paraId="77345C8F" w14:textId="008A10E6" w:rsidR="00154A1F" w:rsidRDefault="00154A1F" w:rsidP="00AC1085">
      <w:pPr>
        <w:pStyle w:val="ListParagraph"/>
        <w:keepNext/>
        <w:autoSpaceDE w:val="0"/>
        <w:autoSpaceDN w:val="0"/>
        <w:adjustRightInd w:val="0"/>
        <w:ind w:left="218"/>
        <w:rPr>
          <w:lang w:val="es-MX"/>
        </w:rPr>
      </w:pPr>
      <w:r w:rsidRPr="00154A1F">
        <w:rPr>
          <w:lang w:val="es-MX"/>
        </w:rPr>
        <w:drawing>
          <wp:inline distT="0" distB="0" distL="0" distR="0" wp14:anchorId="4BB6F928" wp14:editId="78E9FFC5">
            <wp:extent cx="3013710" cy="1784350"/>
            <wp:effectExtent l="0" t="0" r="0" b="6350"/>
            <wp:docPr id="85491462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914629" name="Picture 1" descr="A screenshot of a computer program&#10;&#10;Description automatically generated"/>
                    <pic:cNvPicPr/>
                  </pic:nvPicPr>
                  <pic:blipFill>
                    <a:blip r:embed="rId18"/>
                    <a:stretch>
                      <a:fillRect/>
                    </a:stretch>
                  </pic:blipFill>
                  <pic:spPr>
                    <a:xfrm>
                      <a:off x="0" y="0"/>
                      <a:ext cx="3013710" cy="1784350"/>
                    </a:xfrm>
                    <a:prstGeom prst="rect">
                      <a:avLst/>
                    </a:prstGeom>
                  </pic:spPr>
                </pic:pic>
              </a:graphicData>
            </a:graphic>
          </wp:inline>
        </w:drawing>
      </w:r>
    </w:p>
    <w:p w14:paraId="2EC92332" w14:textId="77777777" w:rsidR="00154A1F" w:rsidRDefault="00154A1F" w:rsidP="00AC1085">
      <w:pPr>
        <w:pStyle w:val="ListParagraph"/>
        <w:keepNext/>
        <w:autoSpaceDE w:val="0"/>
        <w:autoSpaceDN w:val="0"/>
        <w:adjustRightInd w:val="0"/>
        <w:ind w:left="218"/>
        <w:rPr>
          <w:lang w:val="es-MX"/>
        </w:rPr>
      </w:pPr>
    </w:p>
    <w:p w14:paraId="45C64F53" w14:textId="1E453E94" w:rsidR="00735B2E" w:rsidRPr="00966F14" w:rsidRDefault="00154A1F" w:rsidP="00966F14">
      <w:pPr>
        <w:pStyle w:val="Epgrafe"/>
        <w:ind w:left="720"/>
        <w:jc w:val="center"/>
        <w:rPr>
          <w:b w:val="0"/>
          <w:color w:val="auto"/>
        </w:rPr>
      </w:pPr>
      <w:r w:rsidRPr="004906A8">
        <w:rPr>
          <w:color w:val="auto"/>
        </w:rPr>
        <w:t xml:space="preserve">Figura </w:t>
      </w:r>
      <w:r>
        <w:rPr>
          <w:color w:val="auto"/>
        </w:rPr>
        <w:t>2</w:t>
      </w:r>
      <w:r w:rsidRPr="004906A8">
        <w:rPr>
          <w:color w:val="auto"/>
        </w:rPr>
        <w:t xml:space="preserve">.  </w:t>
      </w:r>
      <w:r>
        <w:rPr>
          <w:b w:val="0"/>
          <w:color w:val="auto"/>
        </w:rPr>
        <w:t>Corrida después de la mejora</w:t>
      </w:r>
      <w:r w:rsidRPr="004906A8">
        <w:rPr>
          <w:b w:val="0"/>
          <w:color w:val="auto"/>
        </w:rPr>
        <w:t>.</w:t>
      </w:r>
    </w:p>
    <w:p w14:paraId="5742D869" w14:textId="39205B46" w:rsidR="00BD34FF" w:rsidRPr="004906A8" w:rsidRDefault="00BD34FF" w:rsidP="00154A1F">
      <w:pPr>
        <w:autoSpaceDE w:val="0"/>
        <w:autoSpaceDN w:val="0"/>
        <w:adjustRightInd w:val="0"/>
        <w:ind w:left="0"/>
        <w:jc w:val="both"/>
        <w:rPr>
          <w:szCs w:val="24"/>
          <w:lang w:val="es-ES"/>
        </w:rPr>
      </w:pPr>
    </w:p>
    <w:p w14:paraId="688476F7" w14:textId="231AAB34" w:rsidR="00154A1F" w:rsidRDefault="00154A1F" w:rsidP="00154A1F">
      <w:pPr>
        <w:pStyle w:val="Heading1"/>
        <w:numPr>
          <w:ilvl w:val="0"/>
          <w:numId w:val="6"/>
        </w:numPr>
        <w:spacing w:before="0"/>
        <w:rPr>
          <w:color w:val="000000" w:themeColor="text1"/>
          <w:sz w:val="30"/>
          <w:szCs w:val="30"/>
          <w:lang w:val="es-ES"/>
        </w:rPr>
      </w:pPr>
      <w:r>
        <w:rPr>
          <w:color w:val="000000" w:themeColor="text1"/>
          <w:sz w:val="30"/>
          <w:szCs w:val="30"/>
          <w:lang w:val="es-ES"/>
        </w:rPr>
        <w:t>Conclusiones.</w:t>
      </w:r>
    </w:p>
    <w:p w14:paraId="13AD3E89" w14:textId="1FAB102C" w:rsidR="00154A1F" w:rsidRPr="00154A1F" w:rsidRDefault="00154A1F" w:rsidP="00154A1F">
      <w:pPr>
        <w:ind w:left="-142"/>
        <w:jc w:val="both"/>
        <w:rPr>
          <w:lang w:val="es-MX"/>
        </w:rPr>
      </w:pPr>
      <w:r w:rsidRPr="00154A1F">
        <w:rPr>
          <w:lang w:val="es-MX"/>
        </w:rPr>
        <w:t xml:space="preserve">El estudio destaca la efectividad de las mejoras propuestas al Algoritmo de Forrajeo de Bacterias (BFOA) para el alineamiento múltiple de secuencias genéticas. Las modificaciones en los parámetros de interacción bacteriana, como atracción, repulsión y tamaño de la </w:t>
      </w:r>
      <w:r w:rsidRPr="00154A1F">
        <w:rPr>
          <w:lang w:val="es-MX"/>
        </w:rPr>
        <w:t>población</w:t>
      </w:r>
      <w:r w:rsidRPr="00154A1F">
        <w:rPr>
          <w:lang w:val="es-MX"/>
        </w:rPr>
        <w:t xml:space="preserve"> permitieron optimizar el fitness de las soluciones y reducir el número de evaluaciones de funciones necesarias. Esto resultó en una mayor precisión del alineamiento y una gestión más eficiente de los gaps, contribuyendo a un procesamiento más rápido de las secuencias.</w:t>
      </w:r>
    </w:p>
    <w:p w14:paraId="7844B780" w14:textId="77777777" w:rsidR="00154A1F" w:rsidRPr="00154A1F" w:rsidRDefault="00154A1F" w:rsidP="00154A1F">
      <w:pPr>
        <w:ind w:left="-142" w:firstLine="850"/>
        <w:jc w:val="both"/>
        <w:rPr>
          <w:szCs w:val="24"/>
          <w:lang w:val="es-MX"/>
        </w:rPr>
      </w:pPr>
      <w:r w:rsidRPr="00154A1F">
        <w:rPr>
          <w:szCs w:val="24"/>
          <w:lang w:val="es-MX"/>
        </w:rPr>
        <w:t>Sin embargo, aunque las mejoras incrementaron la capacidad de exploración y aceleraron la convergencia hacia soluciones óptimas, se observaron inestabilidades numéricas en ciertos casos, lo que sugiere la necesidad de un equilibrio cuidadoso entre precisión y estabilidad. Este avance proporciona un enfoque más robusto para el análisis de datos genéticos en bioinformática, facilitando estudios más eficientes en biología molecular y genética, y destaca la relevancia de la optimización de algoritmos basados en inteligencia de enjambre para abordar problemas computacionales complejos en este campo.</w:t>
      </w:r>
    </w:p>
    <w:p w14:paraId="7F40B05E" w14:textId="77777777" w:rsidR="00154A1F" w:rsidRDefault="00154A1F" w:rsidP="00154A1F">
      <w:pPr>
        <w:ind w:left="-142" w:firstLine="850"/>
        <w:jc w:val="both"/>
        <w:rPr>
          <w:szCs w:val="24"/>
          <w:lang w:val="es-MX"/>
        </w:rPr>
      </w:pPr>
      <w:r w:rsidRPr="00154A1F">
        <w:rPr>
          <w:szCs w:val="24"/>
          <w:lang w:val="es-MX"/>
        </w:rPr>
        <w:t xml:space="preserve">Esta investigación establece una base sólida para futuras mejoras en el BFOA, enfocándose en la estabilidad numérica y la </w:t>
      </w:r>
      <w:r w:rsidRPr="00154A1F">
        <w:rPr>
          <w:szCs w:val="24"/>
          <w:lang w:val="es-MX"/>
        </w:rPr>
        <w:lastRenderedPageBreak/>
        <w:t>adaptabilidad del algoritmo para procesar secuencias genéticas de gran escala.</w:t>
      </w:r>
    </w:p>
    <w:p w14:paraId="3E369F69" w14:textId="77777777" w:rsidR="00154A1F" w:rsidRDefault="00154A1F" w:rsidP="004E3AD7">
      <w:pPr>
        <w:ind w:left="0"/>
        <w:jc w:val="both"/>
        <w:rPr>
          <w:szCs w:val="24"/>
          <w:lang w:val="es-MX"/>
        </w:rPr>
      </w:pPr>
    </w:p>
    <w:p w14:paraId="7F3DB59F" w14:textId="77777777" w:rsidR="00154A1F" w:rsidRPr="00154A1F" w:rsidRDefault="00154A1F" w:rsidP="00154A1F">
      <w:pPr>
        <w:ind w:left="-142"/>
        <w:jc w:val="both"/>
        <w:rPr>
          <w:szCs w:val="24"/>
          <w:lang w:val="es-MX"/>
        </w:rPr>
      </w:pPr>
    </w:p>
    <w:p w14:paraId="39BA7BB0" w14:textId="6FAD8B37" w:rsidR="009F167E" w:rsidRDefault="009F167E" w:rsidP="009F167E">
      <w:pPr>
        <w:pStyle w:val="Heading1"/>
        <w:numPr>
          <w:ilvl w:val="0"/>
          <w:numId w:val="6"/>
        </w:numPr>
        <w:spacing w:before="0"/>
        <w:rPr>
          <w:color w:val="000000" w:themeColor="text1"/>
          <w:sz w:val="30"/>
          <w:szCs w:val="30"/>
          <w:lang w:val="es-ES"/>
        </w:rPr>
      </w:pPr>
      <w:r>
        <w:rPr>
          <w:color w:val="000000" w:themeColor="text1"/>
          <w:sz w:val="30"/>
          <w:szCs w:val="30"/>
          <w:lang w:val="es-ES"/>
        </w:rPr>
        <w:t>Referencias</w:t>
      </w:r>
      <w:r>
        <w:rPr>
          <w:color w:val="000000" w:themeColor="text1"/>
          <w:sz w:val="30"/>
          <w:szCs w:val="30"/>
          <w:lang w:val="es-ES"/>
        </w:rPr>
        <w:t>.</w:t>
      </w:r>
    </w:p>
    <w:p w14:paraId="67E099F2" w14:textId="77777777" w:rsidR="002109AF" w:rsidRPr="004906A8" w:rsidRDefault="002109AF" w:rsidP="002109AF">
      <w:pPr>
        <w:rPr>
          <w:lang w:val="es-EC"/>
        </w:rPr>
      </w:pPr>
    </w:p>
    <w:p w14:paraId="2E7EB993" w14:textId="77777777" w:rsidR="003D352F" w:rsidRPr="00F67671" w:rsidRDefault="003D352F" w:rsidP="002109AF">
      <w:pPr>
        <w:pStyle w:val="Text"/>
        <w:spacing w:line="240" w:lineRule="auto"/>
        <w:rPr>
          <w:i/>
          <w:sz w:val="24"/>
          <w:lang w:val="es-MX"/>
        </w:rPr>
      </w:pPr>
      <w:r w:rsidRPr="00F67671">
        <w:rPr>
          <w:i/>
          <w:sz w:val="24"/>
          <w:lang w:val="es-MX"/>
        </w:rPr>
        <w:t>Artículos de revistas:</w:t>
      </w:r>
    </w:p>
    <w:p w14:paraId="651EE815" w14:textId="77777777" w:rsidR="00F67671" w:rsidRDefault="00F67671" w:rsidP="00F67671">
      <w:pPr>
        <w:ind w:left="-142"/>
        <w:rPr>
          <w:szCs w:val="20"/>
          <w:lang w:val="en-US" w:eastAsia="en-US"/>
        </w:rPr>
      </w:pPr>
      <w:r w:rsidRPr="00F67671">
        <w:rPr>
          <w:szCs w:val="20"/>
          <w:lang w:val="es-MX" w:eastAsia="en-US"/>
        </w:rPr>
        <w:t xml:space="preserve">[1] A. Bayat, “Bioinformatics,” </w:t>
      </w:r>
      <w:r w:rsidRPr="00F67671">
        <w:rPr>
          <w:i/>
          <w:iCs/>
          <w:szCs w:val="20"/>
          <w:lang w:val="es-MX" w:eastAsia="en-US"/>
        </w:rPr>
        <w:t>BMJ: British Medical Journal</w:t>
      </w:r>
      <w:r w:rsidRPr="00F67671">
        <w:rPr>
          <w:szCs w:val="20"/>
          <w:lang w:val="es-MX" w:eastAsia="en-US"/>
        </w:rPr>
        <w:t xml:space="preserve">, vol. 324, pp. 1018-1022, 2002. </w:t>
      </w:r>
      <w:hyperlink r:id="rId19" w:tgtFrame="_new" w:history="1">
        <w:r w:rsidRPr="00F67671">
          <w:rPr>
            <w:rStyle w:val="Hyperlink"/>
            <w:szCs w:val="20"/>
            <w:lang w:val="en-US" w:eastAsia="en-US"/>
          </w:rPr>
          <w:t>https://doi.org/10.1136/bmj.324.7344.1018</w:t>
        </w:r>
      </w:hyperlink>
      <w:r w:rsidRPr="00F67671">
        <w:rPr>
          <w:szCs w:val="20"/>
          <w:lang w:val="en-US" w:eastAsia="en-US"/>
        </w:rPr>
        <w:t>.</w:t>
      </w:r>
    </w:p>
    <w:p w14:paraId="44972B96" w14:textId="77777777" w:rsidR="00F67671" w:rsidRPr="00F67671" w:rsidRDefault="00F67671" w:rsidP="00F67671">
      <w:pPr>
        <w:ind w:left="-142"/>
        <w:rPr>
          <w:szCs w:val="20"/>
          <w:lang w:val="en-US" w:eastAsia="en-US"/>
        </w:rPr>
      </w:pPr>
    </w:p>
    <w:p w14:paraId="6DBA6895" w14:textId="77777777" w:rsidR="00F67671" w:rsidRDefault="00F67671" w:rsidP="00F67671">
      <w:pPr>
        <w:ind w:left="-142"/>
        <w:rPr>
          <w:szCs w:val="20"/>
          <w:lang w:val="en-US" w:eastAsia="en-US"/>
        </w:rPr>
      </w:pPr>
      <w:r w:rsidRPr="00F67671">
        <w:rPr>
          <w:szCs w:val="20"/>
          <w:lang w:val="en-US" w:eastAsia="en-US"/>
        </w:rPr>
        <w:t xml:space="preserve">[2] J. Gauthier, A. Vincent, S. Charette, y N. Derôme, “A brief history of bioinformatics,” </w:t>
      </w:r>
      <w:r w:rsidRPr="00F67671">
        <w:rPr>
          <w:i/>
          <w:iCs/>
          <w:szCs w:val="20"/>
          <w:lang w:val="en-US" w:eastAsia="en-US"/>
        </w:rPr>
        <w:t>Briefings in Bioinformatics</w:t>
      </w:r>
      <w:r w:rsidRPr="00F67671">
        <w:rPr>
          <w:szCs w:val="20"/>
          <w:lang w:val="en-US" w:eastAsia="en-US"/>
        </w:rPr>
        <w:t xml:space="preserve">, 2018. </w:t>
      </w:r>
      <w:hyperlink r:id="rId20" w:tgtFrame="_new" w:history="1">
        <w:r w:rsidRPr="00F67671">
          <w:rPr>
            <w:rStyle w:val="Hyperlink"/>
            <w:szCs w:val="20"/>
            <w:lang w:val="en-US" w:eastAsia="en-US"/>
          </w:rPr>
          <w:t>https://doi.org/10.1093/bib/bby063</w:t>
        </w:r>
      </w:hyperlink>
      <w:r w:rsidRPr="00F67671">
        <w:rPr>
          <w:szCs w:val="20"/>
          <w:lang w:val="en-US" w:eastAsia="en-US"/>
        </w:rPr>
        <w:t>.</w:t>
      </w:r>
    </w:p>
    <w:p w14:paraId="40F6489E" w14:textId="77777777" w:rsidR="00F67671" w:rsidRPr="00F67671" w:rsidRDefault="00F67671" w:rsidP="00F67671">
      <w:pPr>
        <w:ind w:left="-142"/>
        <w:rPr>
          <w:szCs w:val="20"/>
          <w:lang w:val="en-US" w:eastAsia="en-US"/>
        </w:rPr>
      </w:pPr>
    </w:p>
    <w:p w14:paraId="234B1F1B" w14:textId="77777777" w:rsidR="00F67671" w:rsidRDefault="00F67671" w:rsidP="00F67671">
      <w:pPr>
        <w:ind w:left="-142"/>
        <w:rPr>
          <w:szCs w:val="20"/>
          <w:lang w:val="en-US" w:eastAsia="en-US"/>
        </w:rPr>
      </w:pPr>
      <w:r w:rsidRPr="00F67671">
        <w:rPr>
          <w:szCs w:val="20"/>
          <w:lang w:val="en-US" w:eastAsia="en-US"/>
        </w:rPr>
        <w:t xml:space="preserve">[3] B. Chowdhury y G. Garai, “A review on multiple sequence alignment from the perspective of genetic algorithm,” </w:t>
      </w:r>
      <w:r w:rsidRPr="00F67671">
        <w:rPr>
          <w:i/>
          <w:iCs/>
          <w:szCs w:val="20"/>
          <w:lang w:val="en-US" w:eastAsia="en-US"/>
        </w:rPr>
        <w:t>Genomics</w:t>
      </w:r>
      <w:r w:rsidRPr="00F67671">
        <w:rPr>
          <w:szCs w:val="20"/>
          <w:lang w:val="en-US" w:eastAsia="en-US"/>
        </w:rPr>
        <w:t xml:space="preserve">, vol. 109, no. 5-6, pp. 419-431, 2017. </w:t>
      </w:r>
      <w:hyperlink r:id="rId21" w:tgtFrame="_new" w:history="1">
        <w:r w:rsidRPr="00F67671">
          <w:rPr>
            <w:rStyle w:val="Hyperlink"/>
            <w:szCs w:val="20"/>
            <w:lang w:val="en-US" w:eastAsia="en-US"/>
          </w:rPr>
          <w:t>https://doi.org/10.1016/j.ygeno.2017.06.007</w:t>
        </w:r>
      </w:hyperlink>
      <w:r w:rsidRPr="00F67671">
        <w:rPr>
          <w:szCs w:val="20"/>
          <w:lang w:val="en-US" w:eastAsia="en-US"/>
        </w:rPr>
        <w:t>.</w:t>
      </w:r>
    </w:p>
    <w:p w14:paraId="715B7847" w14:textId="77777777" w:rsidR="00F67671" w:rsidRPr="00F67671" w:rsidRDefault="00F67671" w:rsidP="00F67671">
      <w:pPr>
        <w:ind w:left="-142"/>
        <w:rPr>
          <w:szCs w:val="20"/>
          <w:lang w:val="en-US" w:eastAsia="en-US"/>
        </w:rPr>
      </w:pPr>
    </w:p>
    <w:p w14:paraId="13F515C5" w14:textId="77777777" w:rsidR="00F67671" w:rsidRDefault="00F67671" w:rsidP="00F67671">
      <w:pPr>
        <w:ind w:left="-142"/>
        <w:rPr>
          <w:szCs w:val="20"/>
          <w:lang w:val="en-US" w:eastAsia="en-US"/>
        </w:rPr>
      </w:pPr>
      <w:r w:rsidRPr="00F67671">
        <w:rPr>
          <w:szCs w:val="20"/>
          <w:lang w:val="en-US" w:eastAsia="en-US"/>
        </w:rPr>
        <w:t xml:space="preserve">[4] F. Naznin, R. Sarker, y D. Essam, “Progressive Alignment Method Using Genetic Algorithm for Multiple Sequence Alignment,” </w:t>
      </w:r>
      <w:r w:rsidRPr="00F67671">
        <w:rPr>
          <w:i/>
          <w:iCs/>
          <w:szCs w:val="20"/>
          <w:lang w:val="en-US" w:eastAsia="en-US"/>
        </w:rPr>
        <w:t>IEEE Transactions on Evolutionary Computation</w:t>
      </w:r>
      <w:r w:rsidRPr="00F67671">
        <w:rPr>
          <w:szCs w:val="20"/>
          <w:lang w:val="en-US" w:eastAsia="en-US"/>
        </w:rPr>
        <w:t xml:space="preserve">, vol. 16, pp. 615-631, 2012. </w:t>
      </w:r>
      <w:hyperlink r:id="rId22" w:tgtFrame="_new" w:history="1">
        <w:r w:rsidRPr="00F67671">
          <w:rPr>
            <w:rStyle w:val="Hyperlink"/>
            <w:szCs w:val="20"/>
            <w:lang w:val="en-US" w:eastAsia="en-US"/>
          </w:rPr>
          <w:t>https://doi.org/10.1109/TEVC.2011.2162849</w:t>
        </w:r>
      </w:hyperlink>
      <w:r w:rsidRPr="00F67671">
        <w:rPr>
          <w:szCs w:val="20"/>
          <w:lang w:val="en-US" w:eastAsia="en-US"/>
        </w:rPr>
        <w:t>.</w:t>
      </w:r>
    </w:p>
    <w:p w14:paraId="010369D3" w14:textId="77777777" w:rsidR="00F67671" w:rsidRPr="00F67671" w:rsidRDefault="00F67671" w:rsidP="00F67671">
      <w:pPr>
        <w:ind w:left="-142"/>
        <w:rPr>
          <w:szCs w:val="20"/>
          <w:lang w:val="en-US" w:eastAsia="en-US"/>
        </w:rPr>
      </w:pPr>
    </w:p>
    <w:p w14:paraId="3C50DA91" w14:textId="77777777" w:rsidR="00F67671" w:rsidRDefault="00F67671" w:rsidP="00F67671">
      <w:pPr>
        <w:ind w:left="-142"/>
        <w:rPr>
          <w:szCs w:val="20"/>
          <w:lang w:val="en-US" w:eastAsia="en-US"/>
        </w:rPr>
      </w:pPr>
      <w:r w:rsidRPr="00F67671">
        <w:rPr>
          <w:szCs w:val="20"/>
          <w:lang w:val="en-US" w:eastAsia="en-US"/>
        </w:rPr>
        <w:t xml:space="preserve">[5] L. Abualigah, A. Diabat, S. Mirjalili, M. Elaziz, y A. Gandomi, “The Arithmetic Optimization Algorithm,” </w:t>
      </w:r>
      <w:r w:rsidRPr="00F67671">
        <w:rPr>
          <w:i/>
          <w:iCs/>
          <w:szCs w:val="20"/>
          <w:lang w:val="en-US" w:eastAsia="en-US"/>
        </w:rPr>
        <w:t>Computer Methods in Applied Mechanics and Engineering</w:t>
      </w:r>
      <w:r w:rsidRPr="00F67671">
        <w:rPr>
          <w:szCs w:val="20"/>
          <w:lang w:val="en-US" w:eastAsia="en-US"/>
        </w:rPr>
        <w:t xml:space="preserve">, 2021. </w:t>
      </w:r>
      <w:hyperlink r:id="rId23" w:tgtFrame="_new" w:history="1">
        <w:r w:rsidRPr="00F67671">
          <w:rPr>
            <w:rStyle w:val="Hyperlink"/>
            <w:szCs w:val="20"/>
            <w:lang w:val="en-US" w:eastAsia="en-US"/>
          </w:rPr>
          <w:t>https://doi.org/10.1016/J.CMA.2020.113609</w:t>
        </w:r>
      </w:hyperlink>
      <w:r w:rsidRPr="00F67671">
        <w:rPr>
          <w:szCs w:val="20"/>
          <w:lang w:val="en-US" w:eastAsia="en-US"/>
        </w:rPr>
        <w:t>.</w:t>
      </w:r>
    </w:p>
    <w:p w14:paraId="35E8DA65" w14:textId="77777777" w:rsidR="00F67671" w:rsidRPr="00F67671" w:rsidRDefault="00F67671" w:rsidP="00F67671">
      <w:pPr>
        <w:ind w:left="-142"/>
        <w:rPr>
          <w:szCs w:val="20"/>
          <w:lang w:val="en-US" w:eastAsia="en-US"/>
        </w:rPr>
      </w:pPr>
    </w:p>
    <w:p w14:paraId="04DDC8C4" w14:textId="77777777" w:rsidR="00F67671" w:rsidRPr="00F67671" w:rsidRDefault="00F67671" w:rsidP="00F67671">
      <w:pPr>
        <w:ind w:left="-142"/>
        <w:rPr>
          <w:szCs w:val="20"/>
          <w:lang w:val="es-MX" w:eastAsia="en-US"/>
        </w:rPr>
      </w:pPr>
      <w:r w:rsidRPr="00F67671">
        <w:rPr>
          <w:szCs w:val="20"/>
          <w:lang w:val="en-US" w:eastAsia="en-US"/>
        </w:rPr>
        <w:t xml:space="preserve">[6] J. Zhang, Z. Cui, Y. Wang, H. Wang, X. Cai, J. Chen, y W. Li, “A Coupling Approach With GSO-BFOA for Many-Objective Optimization,” </w:t>
      </w:r>
      <w:r w:rsidRPr="00F67671">
        <w:rPr>
          <w:i/>
          <w:iCs/>
          <w:szCs w:val="20"/>
          <w:lang w:val="en-US" w:eastAsia="en-US"/>
        </w:rPr>
        <w:t>IEEE Access</w:t>
      </w:r>
      <w:r w:rsidRPr="00F67671">
        <w:rPr>
          <w:szCs w:val="20"/>
          <w:lang w:val="en-US" w:eastAsia="en-US"/>
        </w:rPr>
        <w:t xml:space="preserve">, vol. 7, pp. 120248-120261, 2019. </w:t>
      </w:r>
      <w:hyperlink r:id="rId24" w:tgtFrame="_new" w:history="1">
        <w:r w:rsidRPr="00F67671">
          <w:rPr>
            <w:rStyle w:val="Hyperlink"/>
            <w:szCs w:val="20"/>
            <w:lang w:val="es-MX" w:eastAsia="en-US"/>
          </w:rPr>
          <w:t>https://doi.org/10.1109/ACCESS.2019.2937538</w:t>
        </w:r>
      </w:hyperlink>
      <w:r w:rsidRPr="00F67671">
        <w:rPr>
          <w:szCs w:val="20"/>
          <w:lang w:val="es-MX" w:eastAsia="en-US"/>
        </w:rPr>
        <w:t>.</w:t>
      </w:r>
    </w:p>
    <w:p w14:paraId="6DCA91E9" w14:textId="77777777" w:rsidR="002D71E0" w:rsidRPr="004906A8" w:rsidRDefault="002D71E0" w:rsidP="002109AF">
      <w:pPr>
        <w:ind w:left="-142"/>
        <w:rPr>
          <w:b/>
          <w:szCs w:val="24"/>
          <w:lang w:val="es-EC"/>
        </w:rPr>
      </w:pPr>
    </w:p>
    <w:p w14:paraId="0F4C92C1" w14:textId="77777777" w:rsidR="002D71E0" w:rsidRPr="009F5ADA" w:rsidRDefault="002D71E0" w:rsidP="002109AF">
      <w:pPr>
        <w:ind w:left="-142"/>
        <w:jc w:val="both"/>
        <w:rPr>
          <w:b/>
          <w:szCs w:val="24"/>
          <w:lang w:val="es-EC"/>
        </w:rPr>
      </w:pPr>
    </w:p>
    <w:sectPr w:rsidR="002D71E0" w:rsidRPr="009F5ADA" w:rsidSect="00C00FD4">
      <w:pgSz w:w="12240" w:h="15840" w:code="1"/>
      <w:pgMar w:top="1418" w:right="1134" w:bottom="1134" w:left="1134" w:header="709" w:footer="709" w:gutter="0"/>
      <w:paperSrc w:first="7"/>
      <w:cols w:num="2" w:space="480"/>
      <w:titlePg/>
      <w:docGrid w:linePitch="360" w:charSpace="-30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ED5D2F" w14:textId="77777777" w:rsidR="00240B44" w:rsidRDefault="00240B44" w:rsidP="00AA2DC7">
      <w:r>
        <w:separator/>
      </w:r>
    </w:p>
  </w:endnote>
  <w:endnote w:type="continuationSeparator" w:id="0">
    <w:p w14:paraId="212331DA" w14:textId="77777777" w:rsidR="00240B44" w:rsidRDefault="00240B44" w:rsidP="00AA2D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569C4" w14:textId="77777777" w:rsidR="008A24CD" w:rsidRDefault="009C2404">
    <w:pPr>
      <w:pStyle w:val="Footer"/>
      <w:jc w:val="center"/>
    </w:pPr>
    <w:r>
      <w:fldChar w:fldCharType="begin"/>
    </w:r>
    <w:r>
      <w:instrText xml:space="preserve"> PAGE   \* MERGEFORMAT </w:instrText>
    </w:r>
    <w:r>
      <w:fldChar w:fldCharType="separate"/>
    </w:r>
    <w:r w:rsidR="005B49BE">
      <w:rPr>
        <w:noProof/>
      </w:rPr>
      <w:t>6</w:t>
    </w:r>
    <w:r>
      <w:rPr>
        <w:noProof/>
      </w:rPr>
      <w:fldChar w:fldCharType="end"/>
    </w:r>
  </w:p>
  <w:p w14:paraId="05C75FFF" w14:textId="77777777" w:rsidR="008A24CD" w:rsidRDefault="008A24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743AB" w14:textId="77777777" w:rsidR="008A24CD" w:rsidRDefault="009C2404">
    <w:pPr>
      <w:pStyle w:val="Footer"/>
      <w:jc w:val="center"/>
    </w:pPr>
    <w:r>
      <w:fldChar w:fldCharType="begin"/>
    </w:r>
    <w:r>
      <w:instrText xml:space="preserve"> PAGE   \* MERGEFORMAT </w:instrText>
    </w:r>
    <w:r>
      <w:fldChar w:fldCharType="separate"/>
    </w:r>
    <w:r w:rsidR="005B49BE">
      <w:rPr>
        <w:noProof/>
      </w:rPr>
      <w:t>5</w:t>
    </w:r>
    <w:r>
      <w:rPr>
        <w:noProof/>
      </w:rPr>
      <w:fldChar w:fldCharType="end"/>
    </w:r>
  </w:p>
  <w:p w14:paraId="115BCF17" w14:textId="77777777" w:rsidR="008A24CD" w:rsidRDefault="008A24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67D94F" w14:textId="77777777" w:rsidR="008A24CD" w:rsidRDefault="009C2404">
    <w:pPr>
      <w:pStyle w:val="Footer"/>
      <w:jc w:val="center"/>
    </w:pPr>
    <w:r>
      <w:fldChar w:fldCharType="begin"/>
    </w:r>
    <w:r>
      <w:instrText xml:space="preserve"> PAGE   \* MERGEFORMAT </w:instrText>
    </w:r>
    <w:r>
      <w:fldChar w:fldCharType="separate"/>
    </w:r>
    <w:r w:rsidR="005B49BE">
      <w:rPr>
        <w:noProof/>
      </w:rPr>
      <w:t>2</w:t>
    </w:r>
    <w:r>
      <w:rPr>
        <w:noProof/>
      </w:rPr>
      <w:fldChar w:fldCharType="end"/>
    </w:r>
  </w:p>
  <w:p w14:paraId="48088816" w14:textId="77777777" w:rsidR="008A24CD" w:rsidRDefault="008A24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5D11AE" w14:textId="77777777" w:rsidR="00240B44" w:rsidRDefault="00240B44" w:rsidP="00AA2DC7">
      <w:r>
        <w:separator/>
      </w:r>
    </w:p>
  </w:footnote>
  <w:footnote w:type="continuationSeparator" w:id="0">
    <w:p w14:paraId="761070A1" w14:textId="77777777" w:rsidR="00240B44" w:rsidRDefault="00240B44" w:rsidP="00AA2DC7">
      <w:r>
        <w:continuationSeparator/>
      </w:r>
    </w:p>
  </w:footnote>
  <w:footnote w:id="1">
    <w:p w14:paraId="5F8C4E30" w14:textId="2E9C3EF9" w:rsidR="008A24CD" w:rsidRPr="00257516" w:rsidRDefault="008A24CD" w:rsidP="00AD7C5C">
      <w:pPr>
        <w:pStyle w:val="FootnoteText"/>
        <w:rPr>
          <w:lang w:val="es-ES"/>
        </w:rPr>
      </w:pPr>
      <w:r w:rsidRPr="00257516">
        <w:rPr>
          <w:rStyle w:val="FootnoteReference"/>
        </w:rPr>
        <w:footnoteRef/>
      </w:r>
      <w:r w:rsidRPr="00257516">
        <w:t xml:space="preserve"> </w:t>
      </w:r>
      <w:r w:rsidR="000876AA">
        <w:t>Ing. en sistemas computacionales, Facultas de sistemas, Universidad Autónoma de Coahuila, México.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159C5C" w14:textId="77777777" w:rsidR="008A24CD" w:rsidRPr="006D4F12" w:rsidRDefault="008A24CD">
    <w:pPr>
      <w:pStyle w:val="Header"/>
      <w:rPr>
        <w:rFonts w:ascii="Times" w:hAnsi="Times"/>
        <w:i/>
        <w:lang w:val="es-ES"/>
      </w:rPr>
    </w:pPr>
    <w:r w:rsidRPr="006D4F12">
      <w:rPr>
        <w:rFonts w:ascii="Times" w:hAnsi="Times"/>
        <w:i/>
        <w:lang w:val="es-ES"/>
      </w:rPr>
      <w:t>Apellido Autor et al</w:t>
    </w:r>
    <w:r>
      <w:rPr>
        <w:rFonts w:ascii="Times" w:hAnsi="Times"/>
        <w:i/>
        <w:lang w:val="es-ES"/>
      </w:rPr>
      <w:t xml:space="preserve"> / Titulo del Articulo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DAE4C2" w14:textId="77777777" w:rsidR="008A24CD" w:rsidRPr="00DE7984" w:rsidRDefault="008A24CD">
    <w:pPr>
      <w:pStyle w:val="Header"/>
      <w:rPr>
        <w:rFonts w:ascii="Times" w:hAnsi="Times"/>
        <w:i/>
        <w:lang w:val="en-US"/>
      </w:rPr>
    </w:pPr>
    <w:r w:rsidRPr="00DE7984">
      <w:rPr>
        <w:rFonts w:ascii="Times" w:hAnsi="Times"/>
        <w:i/>
        <w:lang w:val="en-US"/>
      </w:rPr>
      <w:t>Artículo Científico / Scientific Paper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A442B"/>
    <w:multiLevelType w:val="multilevel"/>
    <w:tmpl w:val="F004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D6534"/>
    <w:multiLevelType w:val="multilevel"/>
    <w:tmpl w:val="86BC6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B7069F"/>
    <w:multiLevelType w:val="multilevel"/>
    <w:tmpl w:val="7400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B1925"/>
    <w:multiLevelType w:val="hybridMultilevel"/>
    <w:tmpl w:val="9C68A884"/>
    <w:lvl w:ilvl="0" w:tplc="77C08B8E">
      <w:start w:val="1"/>
      <w:numFmt w:val="bullet"/>
      <w:lvlText w:val=""/>
      <w:lvlJc w:val="left"/>
      <w:pPr>
        <w:ind w:left="720" w:hanging="360"/>
      </w:pPr>
      <w:rPr>
        <w:rFonts w:ascii="Symbol" w:hAnsi="Symbol" w:hint="default"/>
      </w:rPr>
    </w:lvl>
    <w:lvl w:ilvl="1" w:tplc="3BBC075A" w:tentative="1">
      <w:start w:val="1"/>
      <w:numFmt w:val="bullet"/>
      <w:lvlText w:val="o"/>
      <w:lvlJc w:val="left"/>
      <w:pPr>
        <w:ind w:left="1440" w:hanging="360"/>
      </w:pPr>
      <w:rPr>
        <w:rFonts w:ascii="Courier New" w:hAnsi="Courier New" w:cs="Courier New" w:hint="default"/>
      </w:rPr>
    </w:lvl>
    <w:lvl w:ilvl="2" w:tplc="89E459E6" w:tentative="1">
      <w:start w:val="1"/>
      <w:numFmt w:val="bullet"/>
      <w:lvlText w:val=""/>
      <w:lvlJc w:val="left"/>
      <w:pPr>
        <w:ind w:left="2160" w:hanging="360"/>
      </w:pPr>
      <w:rPr>
        <w:rFonts w:ascii="Wingdings" w:hAnsi="Wingdings" w:hint="default"/>
      </w:rPr>
    </w:lvl>
    <w:lvl w:ilvl="3" w:tplc="1F6020B6" w:tentative="1">
      <w:start w:val="1"/>
      <w:numFmt w:val="bullet"/>
      <w:lvlText w:val=""/>
      <w:lvlJc w:val="left"/>
      <w:pPr>
        <w:ind w:left="2880" w:hanging="360"/>
      </w:pPr>
      <w:rPr>
        <w:rFonts w:ascii="Symbol" w:hAnsi="Symbol" w:hint="default"/>
      </w:rPr>
    </w:lvl>
    <w:lvl w:ilvl="4" w:tplc="2A3E0E9E" w:tentative="1">
      <w:start w:val="1"/>
      <w:numFmt w:val="bullet"/>
      <w:lvlText w:val="o"/>
      <w:lvlJc w:val="left"/>
      <w:pPr>
        <w:ind w:left="3600" w:hanging="360"/>
      </w:pPr>
      <w:rPr>
        <w:rFonts w:ascii="Courier New" w:hAnsi="Courier New" w:cs="Courier New" w:hint="default"/>
      </w:rPr>
    </w:lvl>
    <w:lvl w:ilvl="5" w:tplc="15A268A2" w:tentative="1">
      <w:start w:val="1"/>
      <w:numFmt w:val="bullet"/>
      <w:lvlText w:val=""/>
      <w:lvlJc w:val="left"/>
      <w:pPr>
        <w:ind w:left="4320" w:hanging="360"/>
      </w:pPr>
      <w:rPr>
        <w:rFonts w:ascii="Wingdings" w:hAnsi="Wingdings" w:hint="default"/>
      </w:rPr>
    </w:lvl>
    <w:lvl w:ilvl="6" w:tplc="9192F22A" w:tentative="1">
      <w:start w:val="1"/>
      <w:numFmt w:val="bullet"/>
      <w:lvlText w:val=""/>
      <w:lvlJc w:val="left"/>
      <w:pPr>
        <w:ind w:left="5040" w:hanging="360"/>
      </w:pPr>
      <w:rPr>
        <w:rFonts w:ascii="Symbol" w:hAnsi="Symbol" w:hint="default"/>
      </w:rPr>
    </w:lvl>
    <w:lvl w:ilvl="7" w:tplc="FA88F3DE" w:tentative="1">
      <w:start w:val="1"/>
      <w:numFmt w:val="bullet"/>
      <w:lvlText w:val="o"/>
      <w:lvlJc w:val="left"/>
      <w:pPr>
        <w:ind w:left="5760" w:hanging="360"/>
      </w:pPr>
      <w:rPr>
        <w:rFonts w:ascii="Courier New" w:hAnsi="Courier New" w:cs="Courier New" w:hint="default"/>
      </w:rPr>
    </w:lvl>
    <w:lvl w:ilvl="8" w:tplc="4AB21D68" w:tentative="1">
      <w:start w:val="1"/>
      <w:numFmt w:val="bullet"/>
      <w:lvlText w:val=""/>
      <w:lvlJc w:val="left"/>
      <w:pPr>
        <w:ind w:left="6480" w:hanging="360"/>
      </w:pPr>
      <w:rPr>
        <w:rFonts w:ascii="Wingdings" w:hAnsi="Wingdings" w:hint="default"/>
      </w:rPr>
    </w:lvl>
  </w:abstractNum>
  <w:abstractNum w:abstractNumId="4" w15:restartNumberingAfterBreak="0">
    <w:nsid w:val="217C50E1"/>
    <w:multiLevelType w:val="multilevel"/>
    <w:tmpl w:val="20FC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652357"/>
    <w:multiLevelType w:val="multilevel"/>
    <w:tmpl w:val="F1E6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6656D1"/>
    <w:multiLevelType w:val="hybridMultilevel"/>
    <w:tmpl w:val="C6A655D2"/>
    <w:lvl w:ilvl="0" w:tplc="9DCE73FC">
      <w:start w:val="1"/>
      <w:numFmt w:val="bullet"/>
      <w:lvlText w:val=""/>
      <w:lvlJc w:val="left"/>
      <w:pPr>
        <w:ind w:left="720" w:hanging="360"/>
      </w:pPr>
      <w:rPr>
        <w:rFonts w:ascii="Symbol" w:hAnsi="Symbol" w:hint="default"/>
      </w:rPr>
    </w:lvl>
    <w:lvl w:ilvl="1" w:tplc="E3E8CDFE" w:tentative="1">
      <w:start w:val="1"/>
      <w:numFmt w:val="bullet"/>
      <w:lvlText w:val="o"/>
      <w:lvlJc w:val="left"/>
      <w:pPr>
        <w:ind w:left="1440" w:hanging="360"/>
      </w:pPr>
      <w:rPr>
        <w:rFonts w:ascii="Courier New" w:hAnsi="Courier New" w:cs="Courier New" w:hint="default"/>
      </w:rPr>
    </w:lvl>
    <w:lvl w:ilvl="2" w:tplc="1E52A1A2" w:tentative="1">
      <w:start w:val="1"/>
      <w:numFmt w:val="bullet"/>
      <w:lvlText w:val=""/>
      <w:lvlJc w:val="left"/>
      <w:pPr>
        <w:ind w:left="2160" w:hanging="360"/>
      </w:pPr>
      <w:rPr>
        <w:rFonts w:ascii="Wingdings" w:hAnsi="Wingdings" w:hint="default"/>
      </w:rPr>
    </w:lvl>
    <w:lvl w:ilvl="3" w:tplc="4680FF10" w:tentative="1">
      <w:start w:val="1"/>
      <w:numFmt w:val="bullet"/>
      <w:lvlText w:val=""/>
      <w:lvlJc w:val="left"/>
      <w:pPr>
        <w:ind w:left="2880" w:hanging="360"/>
      </w:pPr>
      <w:rPr>
        <w:rFonts w:ascii="Symbol" w:hAnsi="Symbol" w:hint="default"/>
      </w:rPr>
    </w:lvl>
    <w:lvl w:ilvl="4" w:tplc="C9CE64AA" w:tentative="1">
      <w:start w:val="1"/>
      <w:numFmt w:val="bullet"/>
      <w:lvlText w:val="o"/>
      <w:lvlJc w:val="left"/>
      <w:pPr>
        <w:ind w:left="3600" w:hanging="360"/>
      </w:pPr>
      <w:rPr>
        <w:rFonts w:ascii="Courier New" w:hAnsi="Courier New" w:cs="Courier New" w:hint="default"/>
      </w:rPr>
    </w:lvl>
    <w:lvl w:ilvl="5" w:tplc="256AAD1C" w:tentative="1">
      <w:start w:val="1"/>
      <w:numFmt w:val="bullet"/>
      <w:lvlText w:val=""/>
      <w:lvlJc w:val="left"/>
      <w:pPr>
        <w:ind w:left="4320" w:hanging="360"/>
      </w:pPr>
      <w:rPr>
        <w:rFonts w:ascii="Wingdings" w:hAnsi="Wingdings" w:hint="default"/>
      </w:rPr>
    </w:lvl>
    <w:lvl w:ilvl="6" w:tplc="91004E3E" w:tentative="1">
      <w:start w:val="1"/>
      <w:numFmt w:val="bullet"/>
      <w:lvlText w:val=""/>
      <w:lvlJc w:val="left"/>
      <w:pPr>
        <w:ind w:left="5040" w:hanging="360"/>
      </w:pPr>
      <w:rPr>
        <w:rFonts w:ascii="Symbol" w:hAnsi="Symbol" w:hint="default"/>
      </w:rPr>
    </w:lvl>
    <w:lvl w:ilvl="7" w:tplc="00786164" w:tentative="1">
      <w:start w:val="1"/>
      <w:numFmt w:val="bullet"/>
      <w:lvlText w:val="o"/>
      <w:lvlJc w:val="left"/>
      <w:pPr>
        <w:ind w:left="5760" w:hanging="360"/>
      </w:pPr>
      <w:rPr>
        <w:rFonts w:ascii="Courier New" w:hAnsi="Courier New" w:cs="Courier New" w:hint="default"/>
      </w:rPr>
    </w:lvl>
    <w:lvl w:ilvl="8" w:tplc="BAE80FD6" w:tentative="1">
      <w:start w:val="1"/>
      <w:numFmt w:val="bullet"/>
      <w:lvlText w:val=""/>
      <w:lvlJc w:val="left"/>
      <w:pPr>
        <w:ind w:left="6480" w:hanging="360"/>
      </w:pPr>
      <w:rPr>
        <w:rFonts w:ascii="Wingdings" w:hAnsi="Wingdings" w:hint="default"/>
      </w:rPr>
    </w:lvl>
  </w:abstractNum>
  <w:abstractNum w:abstractNumId="7" w15:restartNumberingAfterBreak="0">
    <w:nsid w:val="35A95272"/>
    <w:multiLevelType w:val="multilevel"/>
    <w:tmpl w:val="71483EEC"/>
    <w:lvl w:ilvl="0">
      <w:start w:val="1"/>
      <w:numFmt w:val="decimal"/>
      <w:lvlText w:val="%1"/>
      <w:lvlJc w:val="left"/>
      <w:pPr>
        <w:ind w:left="375" w:hanging="375"/>
      </w:pPr>
      <w:rPr>
        <w:rFonts w:hint="default"/>
      </w:rPr>
    </w:lvl>
    <w:lvl w:ilvl="1">
      <w:start w:val="1"/>
      <w:numFmt w:val="decimal"/>
      <w:lvlText w:val="%1.%2"/>
      <w:lvlJc w:val="left"/>
      <w:pPr>
        <w:ind w:left="233" w:hanging="375"/>
      </w:pPr>
      <w:rPr>
        <w:rFonts w:hint="default"/>
      </w:rPr>
    </w:lvl>
    <w:lvl w:ilvl="2">
      <w:start w:val="1"/>
      <w:numFmt w:val="decimal"/>
      <w:lvlText w:val="%1.%2.%3"/>
      <w:lvlJc w:val="left"/>
      <w:pPr>
        <w:ind w:left="436" w:hanging="720"/>
      </w:pPr>
      <w:rPr>
        <w:rFonts w:hint="default"/>
      </w:rPr>
    </w:lvl>
    <w:lvl w:ilvl="3">
      <w:start w:val="1"/>
      <w:numFmt w:val="decimal"/>
      <w:lvlText w:val="%1.%2.%3.%4"/>
      <w:lvlJc w:val="left"/>
      <w:pPr>
        <w:ind w:left="294" w:hanging="720"/>
      </w:pPr>
      <w:rPr>
        <w:rFonts w:hint="default"/>
      </w:rPr>
    </w:lvl>
    <w:lvl w:ilvl="4">
      <w:start w:val="1"/>
      <w:numFmt w:val="decimal"/>
      <w:lvlText w:val="%1.%2.%3.%4.%5"/>
      <w:lvlJc w:val="left"/>
      <w:pPr>
        <w:ind w:left="512" w:hanging="1080"/>
      </w:pPr>
      <w:rPr>
        <w:rFonts w:hint="default"/>
      </w:rPr>
    </w:lvl>
    <w:lvl w:ilvl="5">
      <w:start w:val="1"/>
      <w:numFmt w:val="decimal"/>
      <w:lvlText w:val="%1.%2.%3.%4.%5.%6"/>
      <w:lvlJc w:val="left"/>
      <w:pPr>
        <w:ind w:left="730" w:hanging="1440"/>
      </w:pPr>
      <w:rPr>
        <w:rFonts w:hint="default"/>
      </w:rPr>
    </w:lvl>
    <w:lvl w:ilvl="6">
      <w:start w:val="1"/>
      <w:numFmt w:val="decimal"/>
      <w:lvlText w:val="%1.%2.%3.%4.%5.%6.%7"/>
      <w:lvlJc w:val="left"/>
      <w:pPr>
        <w:ind w:left="588" w:hanging="1440"/>
      </w:pPr>
      <w:rPr>
        <w:rFonts w:hint="default"/>
      </w:rPr>
    </w:lvl>
    <w:lvl w:ilvl="7">
      <w:start w:val="1"/>
      <w:numFmt w:val="decimal"/>
      <w:lvlText w:val="%1.%2.%3.%4.%5.%6.%7.%8"/>
      <w:lvlJc w:val="left"/>
      <w:pPr>
        <w:ind w:left="806" w:hanging="1800"/>
      </w:pPr>
      <w:rPr>
        <w:rFonts w:hint="default"/>
      </w:rPr>
    </w:lvl>
    <w:lvl w:ilvl="8">
      <w:start w:val="1"/>
      <w:numFmt w:val="decimal"/>
      <w:lvlText w:val="%1.%2.%3.%4.%5.%6.%7.%8.%9"/>
      <w:lvlJc w:val="left"/>
      <w:pPr>
        <w:ind w:left="664" w:hanging="1800"/>
      </w:pPr>
      <w:rPr>
        <w:rFonts w:hint="default"/>
      </w:r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47793157"/>
    <w:multiLevelType w:val="multilevel"/>
    <w:tmpl w:val="1160F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9F3600"/>
    <w:multiLevelType w:val="multilevel"/>
    <w:tmpl w:val="9C4464A2"/>
    <w:lvl w:ilvl="0">
      <w:start w:val="1"/>
      <w:numFmt w:val="decimal"/>
      <w:lvlText w:val="%1."/>
      <w:lvlJc w:val="left"/>
      <w:pPr>
        <w:ind w:left="218" w:hanging="360"/>
      </w:pPr>
      <w:rPr>
        <w:rFonts w:hint="default"/>
        <w:color w:val="000000" w:themeColor="text1"/>
      </w:rPr>
    </w:lvl>
    <w:lvl w:ilvl="1">
      <w:start w:val="1"/>
      <w:numFmt w:val="decimal"/>
      <w:isLgl/>
      <w:lvlText w:val="%1.%2"/>
      <w:lvlJc w:val="left"/>
      <w:pPr>
        <w:ind w:left="622" w:hanging="390"/>
      </w:pPr>
      <w:rPr>
        <w:rFonts w:hint="default"/>
      </w:rPr>
    </w:lvl>
    <w:lvl w:ilvl="2">
      <w:start w:val="1"/>
      <w:numFmt w:val="decimal"/>
      <w:isLgl/>
      <w:lvlText w:val="%1.%2.%3"/>
      <w:lvlJc w:val="left"/>
      <w:pPr>
        <w:ind w:left="1326" w:hanging="720"/>
      </w:pPr>
      <w:rPr>
        <w:rFonts w:hint="default"/>
      </w:rPr>
    </w:lvl>
    <w:lvl w:ilvl="3">
      <w:start w:val="1"/>
      <w:numFmt w:val="decimal"/>
      <w:isLgl/>
      <w:lvlText w:val="%1.%2.%3.%4"/>
      <w:lvlJc w:val="left"/>
      <w:pPr>
        <w:ind w:left="1700" w:hanging="720"/>
      </w:pPr>
      <w:rPr>
        <w:rFonts w:hint="default"/>
      </w:rPr>
    </w:lvl>
    <w:lvl w:ilvl="4">
      <w:start w:val="1"/>
      <w:numFmt w:val="decimal"/>
      <w:isLgl/>
      <w:lvlText w:val="%1.%2.%3.%4.%5"/>
      <w:lvlJc w:val="left"/>
      <w:pPr>
        <w:ind w:left="2434" w:hanging="1080"/>
      </w:pPr>
      <w:rPr>
        <w:rFonts w:hint="default"/>
      </w:rPr>
    </w:lvl>
    <w:lvl w:ilvl="5">
      <w:start w:val="1"/>
      <w:numFmt w:val="decimal"/>
      <w:isLgl/>
      <w:lvlText w:val="%1.%2.%3.%4.%5.%6"/>
      <w:lvlJc w:val="left"/>
      <w:pPr>
        <w:ind w:left="3168" w:hanging="1440"/>
      </w:pPr>
      <w:rPr>
        <w:rFonts w:hint="default"/>
      </w:rPr>
    </w:lvl>
    <w:lvl w:ilvl="6">
      <w:start w:val="1"/>
      <w:numFmt w:val="decimal"/>
      <w:isLgl/>
      <w:lvlText w:val="%1.%2.%3.%4.%5.%6.%7"/>
      <w:lvlJc w:val="left"/>
      <w:pPr>
        <w:ind w:left="3542" w:hanging="1440"/>
      </w:pPr>
      <w:rPr>
        <w:rFonts w:hint="default"/>
      </w:rPr>
    </w:lvl>
    <w:lvl w:ilvl="7">
      <w:start w:val="1"/>
      <w:numFmt w:val="decimal"/>
      <w:isLgl/>
      <w:lvlText w:val="%1.%2.%3.%4.%5.%6.%7.%8"/>
      <w:lvlJc w:val="left"/>
      <w:pPr>
        <w:ind w:left="4276" w:hanging="1800"/>
      </w:pPr>
      <w:rPr>
        <w:rFonts w:hint="default"/>
      </w:rPr>
    </w:lvl>
    <w:lvl w:ilvl="8">
      <w:start w:val="1"/>
      <w:numFmt w:val="decimal"/>
      <w:isLgl/>
      <w:lvlText w:val="%1.%2.%3.%4.%5.%6.%7.%8.%9"/>
      <w:lvlJc w:val="left"/>
      <w:pPr>
        <w:ind w:left="4650" w:hanging="1800"/>
      </w:pPr>
      <w:rPr>
        <w:rFonts w:hint="default"/>
      </w:rPr>
    </w:lvl>
  </w:abstractNum>
  <w:abstractNum w:abstractNumId="11" w15:restartNumberingAfterBreak="0">
    <w:nsid w:val="51BD7B9D"/>
    <w:multiLevelType w:val="multilevel"/>
    <w:tmpl w:val="1CD43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0907C2"/>
    <w:multiLevelType w:val="multilevel"/>
    <w:tmpl w:val="BA92F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DD31AA"/>
    <w:multiLevelType w:val="hybridMultilevel"/>
    <w:tmpl w:val="3CE0DB84"/>
    <w:lvl w:ilvl="0" w:tplc="3250A262">
      <w:start w:val="1"/>
      <w:numFmt w:val="bullet"/>
      <w:lvlText w:val=""/>
      <w:lvlJc w:val="left"/>
      <w:pPr>
        <w:ind w:left="578" w:hanging="360"/>
      </w:pPr>
      <w:rPr>
        <w:rFonts w:ascii="Symbol" w:hAnsi="Symbol" w:hint="default"/>
      </w:rPr>
    </w:lvl>
    <w:lvl w:ilvl="1" w:tplc="3BB8683C" w:tentative="1">
      <w:start w:val="1"/>
      <w:numFmt w:val="bullet"/>
      <w:lvlText w:val="o"/>
      <w:lvlJc w:val="left"/>
      <w:pPr>
        <w:ind w:left="1298" w:hanging="360"/>
      </w:pPr>
      <w:rPr>
        <w:rFonts w:ascii="Courier New" w:hAnsi="Courier New" w:cs="Courier New" w:hint="default"/>
      </w:rPr>
    </w:lvl>
    <w:lvl w:ilvl="2" w:tplc="61B01206" w:tentative="1">
      <w:start w:val="1"/>
      <w:numFmt w:val="bullet"/>
      <w:lvlText w:val=""/>
      <w:lvlJc w:val="left"/>
      <w:pPr>
        <w:ind w:left="2018" w:hanging="360"/>
      </w:pPr>
      <w:rPr>
        <w:rFonts w:ascii="Wingdings" w:hAnsi="Wingdings" w:hint="default"/>
      </w:rPr>
    </w:lvl>
    <w:lvl w:ilvl="3" w:tplc="B5DAE85A" w:tentative="1">
      <w:start w:val="1"/>
      <w:numFmt w:val="bullet"/>
      <w:lvlText w:val=""/>
      <w:lvlJc w:val="left"/>
      <w:pPr>
        <w:ind w:left="2738" w:hanging="360"/>
      </w:pPr>
      <w:rPr>
        <w:rFonts w:ascii="Symbol" w:hAnsi="Symbol" w:hint="default"/>
      </w:rPr>
    </w:lvl>
    <w:lvl w:ilvl="4" w:tplc="8AE26F78" w:tentative="1">
      <w:start w:val="1"/>
      <w:numFmt w:val="bullet"/>
      <w:lvlText w:val="o"/>
      <w:lvlJc w:val="left"/>
      <w:pPr>
        <w:ind w:left="3458" w:hanging="360"/>
      </w:pPr>
      <w:rPr>
        <w:rFonts w:ascii="Courier New" w:hAnsi="Courier New" w:cs="Courier New" w:hint="default"/>
      </w:rPr>
    </w:lvl>
    <w:lvl w:ilvl="5" w:tplc="E7E62578" w:tentative="1">
      <w:start w:val="1"/>
      <w:numFmt w:val="bullet"/>
      <w:lvlText w:val=""/>
      <w:lvlJc w:val="left"/>
      <w:pPr>
        <w:ind w:left="4178" w:hanging="360"/>
      </w:pPr>
      <w:rPr>
        <w:rFonts w:ascii="Wingdings" w:hAnsi="Wingdings" w:hint="default"/>
      </w:rPr>
    </w:lvl>
    <w:lvl w:ilvl="6" w:tplc="BFF82BEA" w:tentative="1">
      <w:start w:val="1"/>
      <w:numFmt w:val="bullet"/>
      <w:lvlText w:val=""/>
      <w:lvlJc w:val="left"/>
      <w:pPr>
        <w:ind w:left="4898" w:hanging="360"/>
      </w:pPr>
      <w:rPr>
        <w:rFonts w:ascii="Symbol" w:hAnsi="Symbol" w:hint="default"/>
      </w:rPr>
    </w:lvl>
    <w:lvl w:ilvl="7" w:tplc="F5A6A8EE" w:tentative="1">
      <w:start w:val="1"/>
      <w:numFmt w:val="bullet"/>
      <w:lvlText w:val="o"/>
      <w:lvlJc w:val="left"/>
      <w:pPr>
        <w:ind w:left="5618" w:hanging="360"/>
      </w:pPr>
      <w:rPr>
        <w:rFonts w:ascii="Courier New" w:hAnsi="Courier New" w:cs="Courier New" w:hint="default"/>
      </w:rPr>
    </w:lvl>
    <w:lvl w:ilvl="8" w:tplc="4EF0C23E" w:tentative="1">
      <w:start w:val="1"/>
      <w:numFmt w:val="bullet"/>
      <w:lvlText w:val=""/>
      <w:lvlJc w:val="left"/>
      <w:pPr>
        <w:ind w:left="6338" w:hanging="360"/>
      </w:pPr>
      <w:rPr>
        <w:rFonts w:ascii="Wingdings" w:hAnsi="Wingdings" w:hint="default"/>
      </w:rPr>
    </w:lvl>
  </w:abstractNum>
  <w:num w:numId="1" w16cid:durableId="69737086">
    <w:abstractNumId w:val="7"/>
  </w:num>
  <w:num w:numId="2" w16cid:durableId="2034963766">
    <w:abstractNumId w:val="13"/>
  </w:num>
  <w:num w:numId="3" w16cid:durableId="1403216623">
    <w:abstractNumId w:val="3"/>
  </w:num>
  <w:num w:numId="4" w16cid:durableId="2096432562">
    <w:abstractNumId w:val="6"/>
  </w:num>
  <w:num w:numId="5" w16cid:durableId="1213275342">
    <w:abstractNumId w:val="8"/>
  </w:num>
  <w:num w:numId="6" w16cid:durableId="593166881">
    <w:abstractNumId w:val="10"/>
  </w:num>
  <w:num w:numId="7" w16cid:durableId="1589577575">
    <w:abstractNumId w:val="1"/>
  </w:num>
  <w:num w:numId="8" w16cid:durableId="787819778">
    <w:abstractNumId w:val="9"/>
  </w:num>
  <w:num w:numId="9" w16cid:durableId="873159031">
    <w:abstractNumId w:val="5"/>
  </w:num>
  <w:num w:numId="10" w16cid:durableId="528226739">
    <w:abstractNumId w:val="2"/>
  </w:num>
  <w:num w:numId="11" w16cid:durableId="2000384833">
    <w:abstractNumId w:val="12"/>
  </w:num>
  <w:num w:numId="12" w16cid:durableId="1018845656">
    <w:abstractNumId w:val="11"/>
  </w:num>
  <w:num w:numId="13" w16cid:durableId="694036579">
    <w:abstractNumId w:val="0"/>
  </w:num>
  <w:num w:numId="14" w16cid:durableId="4343304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evenAndOddHeaders/>
  <w:drawingGridHorizontalSpacing w:val="2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DC7"/>
    <w:rsid w:val="0000046A"/>
    <w:rsid w:val="00046763"/>
    <w:rsid w:val="00075128"/>
    <w:rsid w:val="000876AA"/>
    <w:rsid w:val="000B26F1"/>
    <w:rsid w:val="000C2A2E"/>
    <w:rsid w:val="000F157D"/>
    <w:rsid w:val="001258D7"/>
    <w:rsid w:val="00143E9C"/>
    <w:rsid w:val="00154A1F"/>
    <w:rsid w:val="00161BEF"/>
    <w:rsid w:val="0016582E"/>
    <w:rsid w:val="0016683A"/>
    <w:rsid w:val="00176A4B"/>
    <w:rsid w:val="00183435"/>
    <w:rsid w:val="001C10EC"/>
    <w:rsid w:val="001D3272"/>
    <w:rsid w:val="002077DF"/>
    <w:rsid w:val="002109AF"/>
    <w:rsid w:val="00240B44"/>
    <w:rsid w:val="00257516"/>
    <w:rsid w:val="00261E25"/>
    <w:rsid w:val="00275374"/>
    <w:rsid w:val="002A596B"/>
    <w:rsid w:val="002B23B1"/>
    <w:rsid w:val="002B5A91"/>
    <w:rsid w:val="002C08A0"/>
    <w:rsid w:val="002D5BF7"/>
    <w:rsid w:val="002D71E0"/>
    <w:rsid w:val="002F68BE"/>
    <w:rsid w:val="0031437D"/>
    <w:rsid w:val="00351159"/>
    <w:rsid w:val="00396830"/>
    <w:rsid w:val="003B6B3B"/>
    <w:rsid w:val="003D352F"/>
    <w:rsid w:val="003D4D61"/>
    <w:rsid w:val="004906A8"/>
    <w:rsid w:val="004949FA"/>
    <w:rsid w:val="004C5F27"/>
    <w:rsid w:val="004E3AD7"/>
    <w:rsid w:val="0050215E"/>
    <w:rsid w:val="0056130C"/>
    <w:rsid w:val="00563CE8"/>
    <w:rsid w:val="005A7C63"/>
    <w:rsid w:val="005B3C51"/>
    <w:rsid w:val="005B49BE"/>
    <w:rsid w:val="005E5BC1"/>
    <w:rsid w:val="0060371A"/>
    <w:rsid w:val="00665940"/>
    <w:rsid w:val="006A28D8"/>
    <w:rsid w:val="006A67BE"/>
    <w:rsid w:val="006A69DE"/>
    <w:rsid w:val="006C2790"/>
    <w:rsid w:val="006C7825"/>
    <w:rsid w:val="006D4F12"/>
    <w:rsid w:val="006E1231"/>
    <w:rsid w:val="006E1398"/>
    <w:rsid w:val="0070631E"/>
    <w:rsid w:val="00725F56"/>
    <w:rsid w:val="00735B2E"/>
    <w:rsid w:val="00743A47"/>
    <w:rsid w:val="00746EDC"/>
    <w:rsid w:val="007547B5"/>
    <w:rsid w:val="00775816"/>
    <w:rsid w:val="00783944"/>
    <w:rsid w:val="007935B6"/>
    <w:rsid w:val="007C0FC0"/>
    <w:rsid w:val="00821026"/>
    <w:rsid w:val="0083397B"/>
    <w:rsid w:val="00861866"/>
    <w:rsid w:val="00874243"/>
    <w:rsid w:val="008A24CD"/>
    <w:rsid w:val="008C3505"/>
    <w:rsid w:val="008E1699"/>
    <w:rsid w:val="008E16B8"/>
    <w:rsid w:val="008F1E22"/>
    <w:rsid w:val="008F23E4"/>
    <w:rsid w:val="009013DC"/>
    <w:rsid w:val="009119C9"/>
    <w:rsid w:val="00920974"/>
    <w:rsid w:val="00922949"/>
    <w:rsid w:val="00953BEB"/>
    <w:rsid w:val="00966F14"/>
    <w:rsid w:val="00985909"/>
    <w:rsid w:val="009C1B9F"/>
    <w:rsid w:val="009C2404"/>
    <w:rsid w:val="009C558C"/>
    <w:rsid w:val="009E4347"/>
    <w:rsid w:val="009F167E"/>
    <w:rsid w:val="009F5ADA"/>
    <w:rsid w:val="00A0086C"/>
    <w:rsid w:val="00A265B7"/>
    <w:rsid w:val="00AA2DC7"/>
    <w:rsid w:val="00AA6674"/>
    <w:rsid w:val="00AB7839"/>
    <w:rsid w:val="00AC1085"/>
    <w:rsid w:val="00AD7C5C"/>
    <w:rsid w:val="00B23BFE"/>
    <w:rsid w:val="00B264D9"/>
    <w:rsid w:val="00BA59F1"/>
    <w:rsid w:val="00BB4C5C"/>
    <w:rsid w:val="00BD34FF"/>
    <w:rsid w:val="00C00FD4"/>
    <w:rsid w:val="00C15C21"/>
    <w:rsid w:val="00C3760C"/>
    <w:rsid w:val="00C554D5"/>
    <w:rsid w:val="00C6188B"/>
    <w:rsid w:val="00CA6472"/>
    <w:rsid w:val="00D31F74"/>
    <w:rsid w:val="00D41B63"/>
    <w:rsid w:val="00D47BA9"/>
    <w:rsid w:val="00D509A3"/>
    <w:rsid w:val="00D8288A"/>
    <w:rsid w:val="00D94777"/>
    <w:rsid w:val="00DB671B"/>
    <w:rsid w:val="00DE2F49"/>
    <w:rsid w:val="00DE7984"/>
    <w:rsid w:val="00E0441E"/>
    <w:rsid w:val="00E558CD"/>
    <w:rsid w:val="00E61B0C"/>
    <w:rsid w:val="00E83922"/>
    <w:rsid w:val="00EB3B0A"/>
    <w:rsid w:val="00ED1F75"/>
    <w:rsid w:val="00ED4774"/>
    <w:rsid w:val="00EF2436"/>
    <w:rsid w:val="00EF5093"/>
    <w:rsid w:val="00F03CB5"/>
    <w:rsid w:val="00F46C54"/>
    <w:rsid w:val="00F67671"/>
    <w:rsid w:val="00F90EAA"/>
    <w:rsid w:val="00FB6B0C"/>
    <w:rsid w:val="00FD41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BE770"/>
  <w15:chartTrackingRefBased/>
  <w15:docId w15:val="{172A6A4E-AD42-4A23-8348-B649451EB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816"/>
    <w:pPr>
      <w:ind w:left="232"/>
    </w:pPr>
    <w:rPr>
      <w:rFonts w:ascii="Times New Roman" w:hAnsi="Times New Roman"/>
      <w:sz w:val="24"/>
      <w:szCs w:val="22"/>
      <w:lang w:val="es-ES_tradnl" w:eastAsia="zh-TW"/>
    </w:rPr>
  </w:style>
  <w:style w:type="paragraph" w:styleId="Heading1">
    <w:name w:val="heading 1"/>
    <w:basedOn w:val="Normal"/>
    <w:next w:val="Normal"/>
    <w:link w:val="Heading1Char"/>
    <w:qFormat/>
    <w:rsid w:val="0060371A"/>
    <w:pPr>
      <w:keepNext/>
      <w:keepLines/>
      <w:spacing w:before="480"/>
      <w:outlineLvl w:val="0"/>
    </w:pPr>
    <w:rPr>
      <w:rFonts w:ascii="Cambria" w:hAnsi="Cambria"/>
      <w:b/>
      <w:bCs/>
      <w:color w:val="365F91"/>
      <w:sz w:val="28"/>
      <w:szCs w:val="28"/>
      <w:lang w:eastAsia="x-none"/>
    </w:rPr>
  </w:style>
  <w:style w:type="paragraph" w:styleId="Heading2">
    <w:name w:val="heading 2"/>
    <w:basedOn w:val="Normal"/>
    <w:next w:val="Normal"/>
    <w:link w:val="Heading2Char"/>
    <w:uiPriority w:val="9"/>
    <w:unhideWhenUsed/>
    <w:qFormat/>
    <w:rsid w:val="0060371A"/>
    <w:pPr>
      <w:keepNext/>
      <w:keepLines/>
      <w:spacing w:before="200"/>
      <w:outlineLvl w:val="1"/>
    </w:pPr>
    <w:rPr>
      <w:rFonts w:ascii="Cambria" w:hAnsi="Cambria"/>
      <w:b/>
      <w:bCs/>
      <w:color w:val="4F81BD"/>
      <w:sz w:val="26"/>
      <w:szCs w:val="26"/>
      <w:lang w:eastAsia="x-none"/>
    </w:rPr>
  </w:style>
  <w:style w:type="paragraph" w:styleId="Heading3">
    <w:name w:val="heading 3"/>
    <w:basedOn w:val="Normal"/>
    <w:next w:val="Normal"/>
    <w:link w:val="Heading3Char"/>
    <w:uiPriority w:val="9"/>
    <w:unhideWhenUsed/>
    <w:qFormat/>
    <w:rsid w:val="00922949"/>
    <w:pPr>
      <w:keepNext/>
      <w:keepLines/>
      <w:spacing w:before="200"/>
      <w:outlineLvl w:val="2"/>
    </w:pPr>
    <w:rPr>
      <w:rFonts w:ascii="Cambria" w:hAnsi="Cambria"/>
      <w:b/>
      <w:bCs/>
      <w:color w:val="4F81BD"/>
      <w:szCs w:val="20"/>
      <w:lang w:eastAsia="x-none"/>
    </w:rPr>
  </w:style>
  <w:style w:type="paragraph" w:styleId="Heading4">
    <w:name w:val="heading 4"/>
    <w:basedOn w:val="Normal"/>
    <w:next w:val="Normal"/>
    <w:link w:val="Heading4Char"/>
    <w:qFormat/>
    <w:rsid w:val="009119C9"/>
    <w:pPr>
      <w:keepNext/>
      <w:autoSpaceDE w:val="0"/>
      <w:autoSpaceDN w:val="0"/>
      <w:spacing w:before="240" w:after="60"/>
      <w:ind w:left="1152" w:hanging="720"/>
      <w:outlineLvl w:val="3"/>
    </w:pPr>
    <w:rPr>
      <w:i/>
      <w:iCs/>
      <w:sz w:val="18"/>
      <w:szCs w:val="18"/>
      <w:lang w:val="en-US" w:eastAsia="en-US"/>
    </w:rPr>
  </w:style>
  <w:style w:type="paragraph" w:styleId="Heading5">
    <w:name w:val="heading 5"/>
    <w:basedOn w:val="Normal"/>
    <w:next w:val="Normal"/>
    <w:link w:val="Heading5Char"/>
    <w:qFormat/>
    <w:rsid w:val="009119C9"/>
    <w:pPr>
      <w:autoSpaceDE w:val="0"/>
      <w:autoSpaceDN w:val="0"/>
      <w:spacing w:before="240" w:after="60"/>
      <w:ind w:left="1872" w:hanging="720"/>
      <w:outlineLvl w:val="4"/>
    </w:pPr>
    <w:rPr>
      <w:sz w:val="18"/>
      <w:szCs w:val="18"/>
      <w:lang w:val="en-US" w:eastAsia="en-US"/>
    </w:rPr>
  </w:style>
  <w:style w:type="paragraph" w:styleId="Heading6">
    <w:name w:val="heading 6"/>
    <w:basedOn w:val="Normal"/>
    <w:next w:val="Normal"/>
    <w:link w:val="Heading6Char"/>
    <w:qFormat/>
    <w:rsid w:val="009119C9"/>
    <w:pPr>
      <w:autoSpaceDE w:val="0"/>
      <w:autoSpaceDN w:val="0"/>
      <w:spacing w:before="240" w:after="60"/>
      <w:ind w:left="2592" w:hanging="720"/>
      <w:outlineLvl w:val="5"/>
    </w:pPr>
    <w:rPr>
      <w:i/>
      <w:iCs/>
      <w:sz w:val="16"/>
      <w:szCs w:val="16"/>
      <w:lang w:val="en-US" w:eastAsia="en-US"/>
    </w:rPr>
  </w:style>
  <w:style w:type="paragraph" w:styleId="Heading7">
    <w:name w:val="heading 7"/>
    <w:basedOn w:val="Normal"/>
    <w:next w:val="Normal"/>
    <w:link w:val="Heading7Char"/>
    <w:qFormat/>
    <w:rsid w:val="009119C9"/>
    <w:pPr>
      <w:autoSpaceDE w:val="0"/>
      <w:autoSpaceDN w:val="0"/>
      <w:spacing w:before="240" w:after="60"/>
      <w:ind w:left="3312" w:hanging="720"/>
      <w:outlineLvl w:val="6"/>
    </w:pPr>
    <w:rPr>
      <w:sz w:val="16"/>
      <w:szCs w:val="16"/>
      <w:lang w:val="en-US" w:eastAsia="en-US"/>
    </w:rPr>
  </w:style>
  <w:style w:type="paragraph" w:styleId="Heading8">
    <w:name w:val="heading 8"/>
    <w:basedOn w:val="Normal"/>
    <w:next w:val="Normal"/>
    <w:link w:val="Heading8Char"/>
    <w:qFormat/>
    <w:rsid w:val="009119C9"/>
    <w:pPr>
      <w:autoSpaceDE w:val="0"/>
      <w:autoSpaceDN w:val="0"/>
      <w:spacing w:before="240" w:after="60"/>
      <w:ind w:left="4032" w:hanging="720"/>
      <w:outlineLvl w:val="7"/>
    </w:pPr>
    <w:rPr>
      <w:i/>
      <w:iCs/>
      <w:sz w:val="16"/>
      <w:szCs w:val="16"/>
      <w:lang w:val="en-US" w:eastAsia="en-US"/>
    </w:rPr>
  </w:style>
  <w:style w:type="paragraph" w:styleId="Heading9">
    <w:name w:val="heading 9"/>
    <w:basedOn w:val="Normal"/>
    <w:next w:val="Normal"/>
    <w:link w:val="Heading9Char"/>
    <w:qFormat/>
    <w:rsid w:val="009119C9"/>
    <w:pPr>
      <w:autoSpaceDE w:val="0"/>
      <w:autoSpaceDN w:val="0"/>
      <w:spacing w:before="240" w:after="60"/>
      <w:ind w:left="4752" w:hanging="720"/>
      <w:outlineLvl w:val="8"/>
    </w:pPr>
    <w:rPr>
      <w:sz w:val="16"/>
      <w:szCs w:val="16"/>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uthor"/>
    <w:link w:val="TitleChar"/>
    <w:uiPriority w:val="99"/>
    <w:qFormat/>
    <w:rsid w:val="00AA2DC7"/>
    <w:pPr>
      <w:widowControl w:val="0"/>
      <w:autoSpaceDE w:val="0"/>
      <w:autoSpaceDN w:val="0"/>
      <w:adjustRightInd w:val="0"/>
      <w:spacing w:before="240" w:after="240"/>
      <w:ind w:left="0"/>
      <w:jc w:val="center"/>
    </w:pPr>
    <w:rPr>
      <w:b/>
      <w:bCs/>
      <w:noProof/>
      <w:sz w:val="36"/>
      <w:szCs w:val="36"/>
      <w:lang w:val="x-none" w:eastAsia="x-none"/>
    </w:rPr>
  </w:style>
  <w:style w:type="character" w:customStyle="1" w:styleId="TitleChar">
    <w:name w:val="Title Char"/>
    <w:link w:val="Title"/>
    <w:uiPriority w:val="99"/>
    <w:rsid w:val="00AA2DC7"/>
    <w:rPr>
      <w:rFonts w:ascii="Times New Roman" w:hAnsi="Times New Roman" w:cs="Times New Roman"/>
      <w:b/>
      <w:bCs/>
      <w:noProof/>
      <w:sz w:val="36"/>
      <w:szCs w:val="36"/>
    </w:rPr>
  </w:style>
  <w:style w:type="paragraph" w:customStyle="1" w:styleId="author">
    <w:name w:val="author"/>
    <w:basedOn w:val="Normal"/>
    <w:next w:val="Normal"/>
    <w:uiPriority w:val="99"/>
    <w:rsid w:val="00AA2DC7"/>
    <w:pPr>
      <w:widowControl w:val="0"/>
      <w:autoSpaceDE w:val="0"/>
      <w:autoSpaceDN w:val="0"/>
      <w:adjustRightInd w:val="0"/>
      <w:spacing w:after="120"/>
      <w:ind w:left="0"/>
      <w:jc w:val="center"/>
    </w:pPr>
    <w:rPr>
      <w:noProof/>
      <w:sz w:val="20"/>
      <w:szCs w:val="20"/>
      <w:lang w:val="es-ES"/>
    </w:rPr>
  </w:style>
  <w:style w:type="paragraph" w:styleId="FootnoteText">
    <w:name w:val="footnote text"/>
    <w:basedOn w:val="Normal"/>
    <w:link w:val="FootnoteTextChar"/>
    <w:uiPriority w:val="99"/>
    <w:unhideWhenUsed/>
    <w:rsid w:val="00AA2DC7"/>
    <w:rPr>
      <w:rFonts w:ascii="Calibri" w:hAnsi="Calibri"/>
      <w:sz w:val="20"/>
      <w:szCs w:val="20"/>
      <w:lang w:eastAsia="x-none"/>
    </w:rPr>
  </w:style>
  <w:style w:type="character" w:customStyle="1" w:styleId="FootnoteTextChar">
    <w:name w:val="Footnote Text Char"/>
    <w:link w:val="FootnoteText"/>
    <w:uiPriority w:val="99"/>
    <w:rsid w:val="00AA2DC7"/>
    <w:rPr>
      <w:sz w:val="20"/>
      <w:szCs w:val="20"/>
      <w:lang w:val="es-ES_tradnl"/>
    </w:rPr>
  </w:style>
  <w:style w:type="character" w:styleId="FootnoteReference">
    <w:name w:val="footnote reference"/>
    <w:uiPriority w:val="99"/>
    <w:semiHidden/>
    <w:unhideWhenUsed/>
    <w:rsid w:val="00AA2DC7"/>
    <w:rPr>
      <w:vertAlign w:val="superscript"/>
    </w:rPr>
  </w:style>
  <w:style w:type="paragraph" w:styleId="Header">
    <w:name w:val="header"/>
    <w:basedOn w:val="Normal"/>
    <w:link w:val="HeaderChar"/>
    <w:uiPriority w:val="99"/>
    <w:unhideWhenUsed/>
    <w:rsid w:val="00AA2DC7"/>
    <w:pPr>
      <w:tabs>
        <w:tab w:val="center" w:pos="4252"/>
        <w:tab w:val="right" w:pos="8504"/>
      </w:tabs>
    </w:pPr>
    <w:rPr>
      <w:rFonts w:ascii="Calibri" w:hAnsi="Calibri"/>
      <w:sz w:val="20"/>
      <w:szCs w:val="20"/>
      <w:lang w:eastAsia="x-none"/>
    </w:rPr>
  </w:style>
  <w:style w:type="character" w:customStyle="1" w:styleId="HeaderChar">
    <w:name w:val="Header Char"/>
    <w:link w:val="Header"/>
    <w:uiPriority w:val="99"/>
    <w:rsid w:val="00AA2DC7"/>
    <w:rPr>
      <w:lang w:val="es-ES_tradnl"/>
    </w:rPr>
  </w:style>
  <w:style w:type="paragraph" w:styleId="Footer">
    <w:name w:val="footer"/>
    <w:basedOn w:val="Normal"/>
    <w:link w:val="FooterChar"/>
    <w:uiPriority w:val="99"/>
    <w:unhideWhenUsed/>
    <w:rsid w:val="00AA2DC7"/>
    <w:pPr>
      <w:tabs>
        <w:tab w:val="center" w:pos="4252"/>
        <w:tab w:val="right" w:pos="8504"/>
      </w:tabs>
    </w:pPr>
    <w:rPr>
      <w:rFonts w:ascii="Calibri" w:hAnsi="Calibri"/>
      <w:sz w:val="20"/>
      <w:szCs w:val="20"/>
      <w:lang w:eastAsia="x-none"/>
    </w:rPr>
  </w:style>
  <w:style w:type="character" w:customStyle="1" w:styleId="FooterChar">
    <w:name w:val="Footer Char"/>
    <w:link w:val="Footer"/>
    <w:uiPriority w:val="99"/>
    <w:rsid w:val="00AA2DC7"/>
    <w:rPr>
      <w:lang w:val="es-ES_tradnl"/>
    </w:rPr>
  </w:style>
  <w:style w:type="character" w:styleId="LineNumber">
    <w:name w:val="line number"/>
    <w:basedOn w:val="DefaultParagraphFont"/>
    <w:uiPriority w:val="99"/>
    <w:semiHidden/>
    <w:unhideWhenUsed/>
    <w:rsid w:val="00775816"/>
  </w:style>
  <w:style w:type="paragraph" w:styleId="PlainText">
    <w:name w:val="Plain Text"/>
    <w:basedOn w:val="Normal"/>
    <w:link w:val="PlainTextChar"/>
    <w:uiPriority w:val="99"/>
    <w:unhideWhenUsed/>
    <w:rsid w:val="002D71E0"/>
    <w:rPr>
      <w:rFonts w:ascii="Consolas" w:hAnsi="Consolas"/>
      <w:sz w:val="21"/>
      <w:szCs w:val="21"/>
      <w:lang w:eastAsia="x-none"/>
    </w:rPr>
  </w:style>
  <w:style w:type="character" w:customStyle="1" w:styleId="PlainTextChar">
    <w:name w:val="Plain Text Char"/>
    <w:link w:val="PlainText"/>
    <w:uiPriority w:val="99"/>
    <w:rsid w:val="002D71E0"/>
    <w:rPr>
      <w:rFonts w:ascii="Consolas" w:hAnsi="Consolas"/>
      <w:sz w:val="21"/>
      <w:szCs w:val="21"/>
      <w:lang w:val="es-ES_tradnl"/>
    </w:rPr>
  </w:style>
  <w:style w:type="paragraph" w:customStyle="1" w:styleId="Bibliografa1">
    <w:name w:val="Bibliografía1"/>
    <w:basedOn w:val="Normal"/>
    <w:link w:val="BibliographyCar"/>
    <w:rsid w:val="002D71E0"/>
    <w:pPr>
      <w:tabs>
        <w:tab w:val="left" w:pos="384"/>
      </w:tabs>
      <w:ind w:left="384" w:hanging="384"/>
    </w:pPr>
    <w:rPr>
      <w:b/>
      <w:szCs w:val="24"/>
      <w:lang w:eastAsia="x-none"/>
    </w:rPr>
  </w:style>
  <w:style w:type="character" w:customStyle="1" w:styleId="BibliographyCar">
    <w:name w:val="Bibliography Car"/>
    <w:link w:val="Bibliografa1"/>
    <w:rsid w:val="002D71E0"/>
    <w:rPr>
      <w:rFonts w:ascii="Times New Roman" w:hAnsi="Times New Roman" w:cs="Times New Roman"/>
      <w:b/>
      <w:sz w:val="24"/>
      <w:szCs w:val="24"/>
      <w:lang w:val="es-ES_tradnl"/>
    </w:rPr>
  </w:style>
  <w:style w:type="paragraph" w:customStyle="1" w:styleId="Epgrafe">
    <w:name w:val="Epígrafe"/>
    <w:basedOn w:val="Normal"/>
    <w:next w:val="Normal"/>
    <w:uiPriority w:val="35"/>
    <w:unhideWhenUsed/>
    <w:qFormat/>
    <w:rsid w:val="004949FA"/>
    <w:pPr>
      <w:spacing w:after="200"/>
    </w:pPr>
    <w:rPr>
      <w:b/>
      <w:bCs/>
      <w:color w:val="4F81BD"/>
      <w:sz w:val="18"/>
      <w:szCs w:val="18"/>
    </w:rPr>
  </w:style>
  <w:style w:type="character" w:customStyle="1" w:styleId="Heading1Char">
    <w:name w:val="Heading 1 Char"/>
    <w:link w:val="Heading1"/>
    <w:rsid w:val="0060371A"/>
    <w:rPr>
      <w:rFonts w:ascii="Cambria" w:eastAsia="Times New Roman" w:hAnsi="Cambria" w:cs="Times New Roman"/>
      <w:b/>
      <w:bCs/>
      <w:color w:val="365F91"/>
      <w:sz w:val="28"/>
      <w:szCs w:val="28"/>
      <w:lang w:val="es-ES_tradnl"/>
    </w:rPr>
  </w:style>
  <w:style w:type="character" w:customStyle="1" w:styleId="Heading2Char">
    <w:name w:val="Heading 2 Char"/>
    <w:link w:val="Heading2"/>
    <w:uiPriority w:val="9"/>
    <w:rsid w:val="0060371A"/>
    <w:rPr>
      <w:rFonts w:ascii="Cambria" w:eastAsia="Times New Roman" w:hAnsi="Cambria" w:cs="Times New Roman"/>
      <w:b/>
      <w:bCs/>
      <w:color w:val="4F81BD"/>
      <w:sz w:val="26"/>
      <w:szCs w:val="26"/>
      <w:lang w:val="es-ES_tradnl"/>
    </w:rPr>
  </w:style>
  <w:style w:type="character" w:customStyle="1" w:styleId="Heading3Char">
    <w:name w:val="Heading 3 Char"/>
    <w:link w:val="Heading3"/>
    <w:uiPriority w:val="9"/>
    <w:rsid w:val="00922949"/>
    <w:rPr>
      <w:rFonts w:ascii="Cambria" w:eastAsia="Times New Roman" w:hAnsi="Cambria" w:cs="Times New Roman"/>
      <w:b/>
      <w:bCs/>
      <w:color w:val="4F81BD"/>
      <w:sz w:val="24"/>
      <w:lang w:val="es-ES_tradnl"/>
    </w:rPr>
  </w:style>
  <w:style w:type="table" w:customStyle="1" w:styleId="Andres">
    <w:name w:val="Andres"/>
    <w:basedOn w:val="TableNormal"/>
    <w:uiPriority w:val="99"/>
    <w:qFormat/>
    <w:rsid w:val="00EF5093"/>
    <w:tblPr/>
  </w:style>
  <w:style w:type="table" w:styleId="TableGrid">
    <w:name w:val="Table Grid"/>
    <w:basedOn w:val="TableNormal"/>
    <w:uiPriority w:val="59"/>
    <w:rsid w:val="00EF509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6A28D8"/>
    <w:rPr>
      <w:rFonts w:ascii="Tahoma" w:hAnsi="Tahoma"/>
      <w:sz w:val="16"/>
      <w:szCs w:val="16"/>
      <w:lang w:eastAsia="x-none"/>
    </w:rPr>
  </w:style>
  <w:style w:type="character" w:customStyle="1" w:styleId="BalloonTextChar">
    <w:name w:val="Balloon Text Char"/>
    <w:link w:val="BalloonText"/>
    <w:uiPriority w:val="99"/>
    <w:semiHidden/>
    <w:rsid w:val="006A28D8"/>
    <w:rPr>
      <w:rFonts w:ascii="Tahoma" w:hAnsi="Tahoma" w:cs="Tahoma"/>
      <w:sz w:val="16"/>
      <w:szCs w:val="16"/>
      <w:lang w:val="es-ES_tradnl"/>
    </w:rPr>
  </w:style>
  <w:style w:type="character" w:styleId="Hyperlink">
    <w:name w:val="Hyperlink"/>
    <w:uiPriority w:val="99"/>
    <w:unhideWhenUsed/>
    <w:rsid w:val="006A28D8"/>
    <w:rPr>
      <w:color w:val="0000FF"/>
      <w:u w:val="single"/>
    </w:rPr>
  </w:style>
  <w:style w:type="paragraph" w:styleId="ListParagraph">
    <w:name w:val="List Paragraph"/>
    <w:basedOn w:val="Normal"/>
    <w:uiPriority w:val="34"/>
    <w:qFormat/>
    <w:rsid w:val="00D509A3"/>
    <w:pPr>
      <w:ind w:left="720"/>
      <w:contextualSpacing/>
    </w:pPr>
  </w:style>
  <w:style w:type="character" w:customStyle="1" w:styleId="Heading4Char">
    <w:name w:val="Heading 4 Char"/>
    <w:link w:val="Heading4"/>
    <w:rsid w:val="009119C9"/>
    <w:rPr>
      <w:rFonts w:ascii="Times New Roman" w:eastAsia="Times New Roman" w:hAnsi="Times New Roman" w:cs="Times New Roman"/>
      <w:i/>
      <w:iCs/>
      <w:sz w:val="18"/>
      <w:szCs w:val="18"/>
      <w:lang w:val="en-US" w:eastAsia="en-US"/>
    </w:rPr>
  </w:style>
  <w:style w:type="character" w:customStyle="1" w:styleId="Heading5Char">
    <w:name w:val="Heading 5 Char"/>
    <w:link w:val="Heading5"/>
    <w:rsid w:val="009119C9"/>
    <w:rPr>
      <w:rFonts w:ascii="Times New Roman" w:eastAsia="Times New Roman" w:hAnsi="Times New Roman" w:cs="Times New Roman"/>
      <w:sz w:val="18"/>
      <w:szCs w:val="18"/>
      <w:lang w:val="en-US" w:eastAsia="en-US"/>
    </w:rPr>
  </w:style>
  <w:style w:type="character" w:customStyle="1" w:styleId="Heading6Char">
    <w:name w:val="Heading 6 Char"/>
    <w:link w:val="Heading6"/>
    <w:rsid w:val="009119C9"/>
    <w:rPr>
      <w:rFonts w:ascii="Times New Roman" w:eastAsia="Times New Roman" w:hAnsi="Times New Roman" w:cs="Times New Roman"/>
      <w:i/>
      <w:iCs/>
      <w:sz w:val="16"/>
      <w:szCs w:val="16"/>
      <w:lang w:val="en-US" w:eastAsia="en-US"/>
    </w:rPr>
  </w:style>
  <w:style w:type="character" w:customStyle="1" w:styleId="Heading7Char">
    <w:name w:val="Heading 7 Char"/>
    <w:link w:val="Heading7"/>
    <w:rsid w:val="009119C9"/>
    <w:rPr>
      <w:rFonts w:ascii="Times New Roman" w:eastAsia="Times New Roman" w:hAnsi="Times New Roman" w:cs="Times New Roman"/>
      <w:sz w:val="16"/>
      <w:szCs w:val="16"/>
      <w:lang w:val="en-US" w:eastAsia="en-US"/>
    </w:rPr>
  </w:style>
  <w:style w:type="character" w:customStyle="1" w:styleId="Heading8Char">
    <w:name w:val="Heading 8 Char"/>
    <w:link w:val="Heading8"/>
    <w:rsid w:val="009119C9"/>
    <w:rPr>
      <w:rFonts w:ascii="Times New Roman" w:eastAsia="Times New Roman" w:hAnsi="Times New Roman" w:cs="Times New Roman"/>
      <w:i/>
      <w:iCs/>
      <w:sz w:val="16"/>
      <w:szCs w:val="16"/>
      <w:lang w:val="en-US" w:eastAsia="en-US"/>
    </w:rPr>
  </w:style>
  <w:style w:type="character" w:customStyle="1" w:styleId="Heading9Char">
    <w:name w:val="Heading 9 Char"/>
    <w:link w:val="Heading9"/>
    <w:rsid w:val="009119C9"/>
    <w:rPr>
      <w:rFonts w:ascii="Times New Roman" w:eastAsia="Times New Roman" w:hAnsi="Times New Roman" w:cs="Times New Roman"/>
      <w:sz w:val="16"/>
      <w:szCs w:val="16"/>
      <w:lang w:val="en-US" w:eastAsia="en-US"/>
    </w:rPr>
  </w:style>
  <w:style w:type="paragraph" w:customStyle="1" w:styleId="TableTitle">
    <w:name w:val="Table Title"/>
    <w:basedOn w:val="Normal"/>
    <w:rsid w:val="009119C9"/>
    <w:pPr>
      <w:autoSpaceDE w:val="0"/>
      <w:autoSpaceDN w:val="0"/>
      <w:ind w:left="0"/>
      <w:jc w:val="center"/>
    </w:pPr>
    <w:rPr>
      <w:smallCaps/>
      <w:sz w:val="18"/>
      <w:szCs w:val="16"/>
      <w:lang w:val="es-EC" w:eastAsia="en-US"/>
    </w:rPr>
  </w:style>
  <w:style w:type="paragraph" w:customStyle="1" w:styleId="References">
    <w:name w:val="References"/>
    <w:basedOn w:val="Normal"/>
    <w:rsid w:val="00BD34FF"/>
    <w:pPr>
      <w:numPr>
        <w:numId w:val="5"/>
      </w:numPr>
      <w:autoSpaceDE w:val="0"/>
      <w:autoSpaceDN w:val="0"/>
      <w:jc w:val="both"/>
    </w:pPr>
    <w:rPr>
      <w:sz w:val="16"/>
      <w:szCs w:val="16"/>
      <w:lang w:val="en-US" w:eastAsia="en-US"/>
    </w:rPr>
  </w:style>
  <w:style w:type="paragraph" w:customStyle="1" w:styleId="Text">
    <w:name w:val="Text"/>
    <w:basedOn w:val="Normal"/>
    <w:rsid w:val="00BD34FF"/>
    <w:pPr>
      <w:widowControl w:val="0"/>
      <w:autoSpaceDE w:val="0"/>
      <w:autoSpaceDN w:val="0"/>
      <w:spacing w:line="252" w:lineRule="auto"/>
      <w:ind w:left="0" w:firstLine="202"/>
      <w:jc w:val="both"/>
    </w:pPr>
    <w:rPr>
      <w:sz w:val="20"/>
      <w:szCs w:val="20"/>
      <w:lang w:val="en-US" w:eastAsia="en-US"/>
    </w:rPr>
  </w:style>
  <w:style w:type="paragraph" w:styleId="HTMLPreformatted">
    <w:name w:val="HTML Preformatted"/>
    <w:basedOn w:val="Normal"/>
    <w:link w:val="HTMLPreformattedChar"/>
    <w:uiPriority w:val="99"/>
    <w:semiHidden/>
    <w:unhideWhenUsed/>
    <w:rsid w:val="008E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cs="Courier New"/>
      <w:sz w:val="20"/>
      <w:szCs w:val="20"/>
      <w:lang w:val="es-EC" w:eastAsia="es-EC"/>
    </w:rPr>
  </w:style>
  <w:style w:type="character" w:customStyle="1" w:styleId="HTMLPreformattedChar">
    <w:name w:val="HTML Preformatted Char"/>
    <w:link w:val="HTMLPreformatted"/>
    <w:uiPriority w:val="99"/>
    <w:semiHidden/>
    <w:rsid w:val="008E16B8"/>
    <w:rPr>
      <w:rFonts w:ascii="Courier New" w:hAnsi="Courier New" w:cs="Courier New"/>
    </w:rPr>
  </w:style>
  <w:style w:type="character" w:styleId="FollowedHyperlink">
    <w:name w:val="FollowedHyperlink"/>
    <w:basedOn w:val="DefaultParagraphFont"/>
    <w:uiPriority w:val="99"/>
    <w:semiHidden/>
    <w:unhideWhenUsed/>
    <w:rsid w:val="00B264D9"/>
    <w:rPr>
      <w:color w:val="954F72" w:themeColor="followedHyperlink"/>
      <w:u w:val="single"/>
    </w:rPr>
  </w:style>
  <w:style w:type="character" w:styleId="UnresolvedMention">
    <w:name w:val="Unresolved Mention"/>
    <w:basedOn w:val="DefaultParagraphFont"/>
    <w:uiPriority w:val="99"/>
    <w:semiHidden/>
    <w:unhideWhenUsed/>
    <w:rsid w:val="00F67671"/>
    <w:rPr>
      <w:color w:val="605E5C"/>
      <w:shd w:val="clear" w:color="auto" w:fill="E1DFDD"/>
    </w:rPr>
  </w:style>
  <w:style w:type="paragraph" w:styleId="NormalWeb">
    <w:name w:val="Normal (Web)"/>
    <w:basedOn w:val="Normal"/>
    <w:uiPriority w:val="99"/>
    <w:semiHidden/>
    <w:unhideWhenUsed/>
    <w:rsid w:val="00154A1F"/>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381731">
      <w:bodyDiv w:val="1"/>
      <w:marLeft w:val="0"/>
      <w:marRight w:val="0"/>
      <w:marTop w:val="0"/>
      <w:marBottom w:val="0"/>
      <w:divBdr>
        <w:top w:val="none" w:sz="0" w:space="0" w:color="auto"/>
        <w:left w:val="none" w:sz="0" w:space="0" w:color="auto"/>
        <w:bottom w:val="none" w:sz="0" w:space="0" w:color="auto"/>
        <w:right w:val="none" w:sz="0" w:space="0" w:color="auto"/>
      </w:divBdr>
      <w:divsChild>
        <w:div w:id="1322198172">
          <w:marLeft w:val="0"/>
          <w:marRight w:val="0"/>
          <w:marTop w:val="0"/>
          <w:marBottom w:val="0"/>
          <w:divBdr>
            <w:top w:val="none" w:sz="0" w:space="0" w:color="auto"/>
            <w:left w:val="none" w:sz="0" w:space="0" w:color="auto"/>
            <w:bottom w:val="none" w:sz="0" w:space="0" w:color="auto"/>
            <w:right w:val="none" w:sz="0" w:space="0" w:color="auto"/>
          </w:divBdr>
          <w:divsChild>
            <w:div w:id="498158446">
              <w:marLeft w:val="0"/>
              <w:marRight w:val="0"/>
              <w:marTop w:val="0"/>
              <w:marBottom w:val="0"/>
              <w:divBdr>
                <w:top w:val="none" w:sz="0" w:space="0" w:color="auto"/>
                <w:left w:val="none" w:sz="0" w:space="0" w:color="auto"/>
                <w:bottom w:val="none" w:sz="0" w:space="0" w:color="auto"/>
                <w:right w:val="none" w:sz="0" w:space="0" w:color="auto"/>
              </w:divBdr>
              <w:divsChild>
                <w:div w:id="1478457516">
                  <w:marLeft w:val="0"/>
                  <w:marRight w:val="0"/>
                  <w:marTop w:val="0"/>
                  <w:marBottom w:val="0"/>
                  <w:divBdr>
                    <w:top w:val="none" w:sz="0" w:space="0" w:color="auto"/>
                    <w:left w:val="none" w:sz="0" w:space="0" w:color="auto"/>
                    <w:bottom w:val="none" w:sz="0" w:space="0" w:color="auto"/>
                    <w:right w:val="none" w:sz="0" w:space="0" w:color="auto"/>
                  </w:divBdr>
                  <w:divsChild>
                    <w:div w:id="5728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197612">
      <w:bodyDiv w:val="1"/>
      <w:marLeft w:val="0"/>
      <w:marRight w:val="0"/>
      <w:marTop w:val="0"/>
      <w:marBottom w:val="0"/>
      <w:divBdr>
        <w:top w:val="none" w:sz="0" w:space="0" w:color="auto"/>
        <w:left w:val="none" w:sz="0" w:space="0" w:color="auto"/>
        <w:bottom w:val="none" w:sz="0" w:space="0" w:color="auto"/>
        <w:right w:val="none" w:sz="0" w:space="0" w:color="auto"/>
      </w:divBdr>
    </w:div>
    <w:div w:id="263222057">
      <w:bodyDiv w:val="1"/>
      <w:marLeft w:val="0"/>
      <w:marRight w:val="0"/>
      <w:marTop w:val="0"/>
      <w:marBottom w:val="0"/>
      <w:divBdr>
        <w:top w:val="none" w:sz="0" w:space="0" w:color="auto"/>
        <w:left w:val="none" w:sz="0" w:space="0" w:color="auto"/>
        <w:bottom w:val="none" w:sz="0" w:space="0" w:color="auto"/>
        <w:right w:val="none" w:sz="0" w:space="0" w:color="auto"/>
      </w:divBdr>
    </w:div>
    <w:div w:id="346441188">
      <w:bodyDiv w:val="1"/>
      <w:marLeft w:val="0"/>
      <w:marRight w:val="0"/>
      <w:marTop w:val="0"/>
      <w:marBottom w:val="0"/>
      <w:divBdr>
        <w:top w:val="none" w:sz="0" w:space="0" w:color="auto"/>
        <w:left w:val="none" w:sz="0" w:space="0" w:color="auto"/>
        <w:bottom w:val="none" w:sz="0" w:space="0" w:color="auto"/>
        <w:right w:val="none" w:sz="0" w:space="0" w:color="auto"/>
      </w:divBdr>
    </w:div>
    <w:div w:id="414784912">
      <w:bodyDiv w:val="1"/>
      <w:marLeft w:val="0"/>
      <w:marRight w:val="0"/>
      <w:marTop w:val="0"/>
      <w:marBottom w:val="0"/>
      <w:divBdr>
        <w:top w:val="none" w:sz="0" w:space="0" w:color="auto"/>
        <w:left w:val="none" w:sz="0" w:space="0" w:color="auto"/>
        <w:bottom w:val="none" w:sz="0" w:space="0" w:color="auto"/>
        <w:right w:val="none" w:sz="0" w:space="0" w:color="auto"/>
      </w:divBdr>
    </w:div>
    <w:div w:id="456026606">
      <w:bodyDiv w:val="1"/>
      <w:marLeft w:val="0"/>
      <w:marRight w:val="0"/>
      <w:marTop w:val="0"/>
      <w:marBottom w:val="0"/>
      <w:divBdr>
        <w:top w:val="none" w:sz="0" w:space="0" w:color="auto"/>
        <w:left w:val="none" w:sz="0" w:space="0" w:color="auto"/>
        <w:bottom w:val="none" w:sz="0" w:space="0" w:color="auto"/>
        <w:right w:val="none" w:sz="0" w:space="0" w:color="auto"/>
      </w:divBdr>
      <w:divsChild>
        <w:div w:id="1988895487">
          <w:marLeft w:val="0"/>
          <w:marRight w:val="0"/>
          <w:marTop w:val="0"/>
          <w:marBottom w:val="0"/>
          <w:divBdr>
            <w:top w:val="none" w:sz="0" w:space="0" w:color="auto"/>
            <w:left w:val="none" w:sz="0" w:space="0" w:color="auto"/>
            <w:bottom w:val="none" w:sz="0" w:space="0" w:color="auto"/>
            <w:right w:val="none" w:sz="0" w:space="0" w:color="auto"/>
          </w:divBdr>
          <w:divsChild>
            <w:div w:id="139619659">
              <w:marLeft w:val="0"/>
              <w:marRight w:val="0"/>
              <w:marTop w:val="0"/>
              <w:marBottom w:val="0"/>
              <w:divBdr>
                <w:top w:val="none" w:sz="0" w:space="0" w:color="auto"/>
                <w:left w:val="none" w:sz="0" w:space="0" w:color="auto"/>
                <w:bottom w:val="none" w:sz="0" w:space="0" w:color="auto"/>
                <w:right w:val="none" w:sz="0" w:space="0" w:color="auto"/>
              </w:divBdr>
              <w:divsChild>
                <w:div w:id="63308170">
                  <w:marLeft w:val="0"/>
                  <w:marRight w:val="0"/>
                  <w:marTop w:val="0"/>
                  <w:marBottom w:val="0"/>
                  <w:divBdr>
                    <w:top w:val="none" w:sz="0" w:space="0" w:color="auto"/>
                    <w:left w:val="none" w:sz="0" w:space="0" w:color="auto"/>
                    <w:bottom w:val="none" w:sz="0" w:space="0" w:color="auto"/>
                    <w:right w:val="none" w:sz="0" w:space="0" w:color="auto"/>
                  </w:divBdr>
                  <w:divsChild>
                    <w:div w:id="17599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661193">
      <w:bodyDiv w:val="1"/>
      <w:marLeft w:val="0"/>
      <w:marRight w:val="0"/>
      <w:marTop w:val="0"/>
      <w:marBottom w:val="0"/>
      <w:divBdr>
        <w:top w:val="none" w:sz="0" w:space="0" w:color="auto"/>
        <w:left w:val="none" w:sz="0" w:space="0" w:color="auto"/>
        <w:bottom w:val="none" w:sz="0" w:space="0" w:color="auto"/>
        <w:right w:val="none" w:sz="0" w:space="0" w:color="auto"/>
      </w:divBdr>
    </w:div>
    <w:div w:id="631445808">
      <w:bodyDiv w:val="1"/>
      <w:marLeft w:val="0"/>
      <w:marRight w:val="0"/>
      <w:marTop w:val="0"/>
      <w:marBottom w:val="0"/>
      <w:divBdr>
        <w:top w:val="none" w:sz="0" w:space="0" w:color="auto"/>
        <w:left w:val="none" w:sz="0" w:space="0" w:color="auto"/>
        <w:bottom w:val="none" w:sz="0" w:space="0" w:color="auto"/>
        <w:right w:val="none" w:sz="0" w:space="0" w:color="auto"/>
      </w:divBdr>
    </w:div>
    <w:div w:id="803816784">
      <w:bodyDiv w:val="1"/>
      <w:marLeft w:val="0"/>
      <w:marRight w:val="0"/>
      <w:marTop w:val="0"/>
      <w:marBottom w:val="0"/>
      <w:divBdr>
        <w:top w:val="none" w:sz="0" w:space="0" w:color="auto"/>
        <w:left w:val="none" w:sz="0" w:space="0" w:color="auto"/>
        <w:bottom w:val="none" w:sz="0" w:space="0" w:color="auto"/>
        <w:right w:val="none" w:sz="0" w:space="0" w:color="auto"/>
      </w:divBdr>
    </w:div>
    <w:div w:id="878862914">
      <w:bodyDiv w:val="1"/>
      <w:marLeft w:val="0"/>
      <w:marRight w:val="0"/>
      <w:marTop w:val="0"/>
      <w:marBottom w:val="0"/>
      <w:divBdr>
        <w:top w:val="none" w:sz="0" w:space="0" w:color="auto"/>
        <w:left w:val="none" w:sz="0" w:space="0" w:color="auto"/>
        <w:bottom w:val="none" w:sz="0" w:space="0" w:color="auto"/>
        <w:right w:val="none" w:sz="0" w:space="0" w:color="auto"/>
      </w:divBdr>
    </w:div>
    <w:div w:id="879170999">
      <w:bodyDiv w:val="1"/>
      <w:marLeft w:val="0"/>
      <w:marRight w:val="0"/>
      <w:marTop w:val="0"/>
      <w:marBottom w:val="0"/>
      <w:divBdr>
        <w:top w:val="none" w:sz="0" w:space="0" w:color="auto"/>
        <w:left w:val="none" w:sz="0" w:space="0" w:color="auto"/>
        <w:bottom w:val="none" w:sz="0" w:space="0" w:color="auto"/>
        <w:right w:val="none" w:sz="0" w:space="0" w:color="auto"/>
      </w:divBdr>
    </w:div>
    <w:div w:id="1101294627">
      <w:bodyDiv w:val="1"/>
      <w:marLeft w:val="0"/>
      <w:marRight w:val="0"/>
      <w:marTop w:val="0"/>
      <w:marBottom w:val="0"/>
      <w:divBdr>
        <w:top w:val="none" w:sz="0" w:space="0" w:color="auto"/>
        <w:left w:val="none" w:sz="0" w:space="0" w:color="auto"/>
        <w:bottom w:val="none" w:sz="0" w:space="0" w:color="auto"/>
        <w:right w:val="none" w:sz="0" w:space="0" w:color="auto"/>
      </w:divBdr>
    </w:div>
    <w:div w:id="1140808506">
      <w:bodyDiv w:val="1"/>
      <w:marLeft w:val="0"/>
      <w:marRight w:val="0"/>
      <w:marTop w:val="0"/>
      <w:marBottom w:val="0"/>
      <w:divBdr>
        <w:top w:val="none" w:sz="0" w:space="0" w:color="auto"/>
        <w:left w:val="none" w:sz="0" w:space="0" w:color="auto"/>
        <w:bottom w:val="none" w:sz="0" w:space="0" w:color="auto"/>
        <w:right w:val="none" w:sz="0" w:space="0" w:color="auto"/>
      </w:divBdr>
    </w:div>
    <w:div w:id="1252472679">
      <w:bodyDiv w:val="1"/>
      <w:marLeft w:val="0"/>
      <w:marRight w:val="0"/>
      <w:marTop w:val="0"/>
      <w:marBottom w:val="0"/>
      <w:divBdr>
        <w:top w:val="none" w:sz="0" w:space="0" w:color="auto"/>
        <w:left w:val="none" w:sz="0" w:space="0" w:color="auto"/>
        <w:bottom w:val="none" w:sz="0" w:space="0" w:color="auto"/>
        <w:right w:val="none" w:sz="0" w:space="0" w:color="auto"/>
      </w:divBdr>
      <w:divsChild>
        <w:div w:id="340476341">
          <w:marLeft w:val="0"/>
          <w:marRight w:val="0"/>
          <w:marTop w:val="0"/>
          <w:marBottom w:val="0"/>
          <w:divBdr>
            <w:top w:val="none" w:sz="0" w:space="0" w:color="auto"/>
            <w:left w:val="none" w:sz="0" w:space="0" w:color="auto"/>
            <w:bottom w:val="none" w:sz="0" w:space="0" w:color="auto"/>
            <w:right w:val="none" w:sz="0" w:space="0" w:color="auto"/>
          </w:divBdr>
          <w:divsChild>
            <w:div w:id="1562399684">
              <w:marLeft w:val="0"/>
              <w:marRight w:val="0"/>
              <w:marTop w:val="0"/>
              <w:marBottom w:val="0"/>
              <w:divBdr>
                <w:top w:val="none" w:sz="0" w:space="0" w:color="auto"/>
                <w:left w:val="none" w:sz="0" w:space="0" w:color="auto"/>
                <w:bottom w:val="none" w:sz="0" w:space="0" w:color="auto"/>
                <w:right w:val="none" w:sz="0" w:space="0" w:color="auto"/>
              </w:divBdr>
              <w:divsChild>
                <w:div w:id="77947316">
                  <w:marLeft w:val="0"/>
                  <w:marRight w:val="0"/>
                  <w:marTop w:val="0"/>
                  <w:marBottom w:val="0"/>
                  <w:divBdr>
                    <w:top w:val="none" w:sz="0" w:space="0" w:color="auto"/>
                    <w:left w:val="none" w:sz="0" w:space="0" w:color="auto"/>
                    <w:bottom w:val="none" w:sz="0" w:space="0" w:color="auto"/>
                    <w:right w:val="none" w:sz="0" w:space="0" w:color="auto"/>
                  </w:divBdr>
                  <w:divsChild>
                    <w:div w:id="108599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481308">
      <w:bodyDiv w:val="1"/>
      <w:marLeft w:val="0"/>
      <w:marRight w:val="0"/>
      <w:marTop w:val="0"/>
      <w:marBottom w:val="0"/>
      <w:divBdr>
        <w:top w:val="none" w:sz="0" w:space="0" w:color="auto"/>
        <w:left w:val="none" w:sz="0" w:space="0" w:color="auto"/>
        <w:bottom w:val="none" w:sz="0" w:space="0" w:color="auto"/>
        <w:right w:val="none" w:sz="0" w:space="0" w:color="auto"/>
      </w:divBdr>
    </w:div>
    <w:div w:id="1281915999">
      <w:bodyDiv w:val="1"/>
      <w:marLeft w:val="0"/>
      <w:marRight w:val="0"/>
      <w:marTop w:val="0"/>
      <w:marBottom w:val="0"/>
      <w:divBdr>
        <w:top w:val="none" w:sz="0" w:space="0" w:color="auto"/>
        <w:left w:val="none" w:sz="0" w:space="0" w:color="auto"/>
        <w:bottom w:val="none" w:sz="0" w:space="0" w:color="auto"/>
        <w:right w:val="none" w:sz="0" w:space="0" w:color="auto"/>
      </w:divBdr>
    </w:div>
    <w:div w:id="1322351293">
      <w:bodyDiv w:val="1"/>
      <w:marLeft w:val="0"/>
      <w:marRight w:val="0"/>
      <w:marTop w:val="0"/>
      <w:marBottom w:val="0"/>
      <w:divBdr>
        <w:top w:val="none" w:sz="0" w:space="0" w:color="auto"/>
        <w:left w:val="none" w:sz="0" w:space="0" w:color="auto"/>
        <w:bottom w:val="none" w:sz="0" w:space="0" w:color="auto"/>
        <w:right w:val="none" w:sz="0" w:space="0" w:color="auto"/>
      </w:divBdr>
    </w:div>
    <w:div w:id="1340618736">
      <w:bodyDiv w:val="1"/>
      <w:marLeft w:val="0"/>
      <w:marRight w:val="0"/>
      <w:marTop w:val="0"/>
      <w:marBottom w:val="0"/>
      <w:divBdr>
        <w:top w:val="none" w:sz="0" w:space="0" w:color="auto"/>
        <w:left w:val="none" w:sz="0" w:space="0" w:color="auto"/>
        <w:bottom w:val="none" w:sz="0" w:space="0" w:color="auto"/>
        <w:right w:val="none" w:sz="0" w:space="0" w:color="auto"/>
      </w:divBdr>
    </w:div>
    <w:div w:id="1408263610">
      <w:bodyDiv w:val="1"/>
      <w:marLeft w:val="0"/>
      <w:marRight w:val="0"/>
      <w:marTop w:val="0"/>
      <w:marBottom w:val="0"/>
      <w:divBdr>
        <w:top w:val="none" w:sz="0" w:space="0" w:color="auto"/>
        <w:left w:val="none" w:sz="0" w:space="0" w:color="auto"/>
        <w:bottom w:val="none" w:sz="0" w:space="0" w:color="auto"/>
        <w:right w:val="none" w:sz="0" w:space="0" w:color="auto"/>
      </w:divBdr>
    </w:div>
    <w:div w:id="1499955113">
      <w:bodyDiv w:val="1"/>
      <w:marLeft w:val="0"/>
      <w:marRight w:val="0"/>
      <w:marTop w:val="0"/>
      <w:marBottom w:val="0"/>
      <w:divBdr>
        <w:top w:val="none" w:sz="0" w:space="0" w:color="auto"/>
        <w:left w:val="none" w:sz="0" w:space="0" w:color="auto"/>
        <w:bottom w:val="none" w:sz="0" w:space="0" w:color="auto"/>
        <w:right w:val="none" w:sz="0" w:space="0" w:color="auto"/>
      </w:divBdr>
    </w:div>
    <w:div w:id="1595822587">
      <w:bodyDiv w:val="1"/>
      <w:marLeft w:val="0"/>
      <w:marRight w:val="0"/>
      <w:marTop w:val="0"/>
      <w:marBottom w:val="0"/>
      <w:divBdr>
        <w:top w:val="none" w:sz="0" w:space="0" w:color="auto"/>
        <w:left w:val="none" w:sz="0" w:space="0" w:color="auto"/>
        <w:bottom w:val="none" w:sz="0" w:space="0" w:color="auto"/>
        <w:right w:val="none" w:sz="0" w:space="0" w:color="auto"/>
      </w:divBdr>
    </w:div>
    <w:div w:id="1600794969">
      <w:bodyDiv w:val="1"/>
      <w:marLeft w:val="0"/>
      <w:marRight w:val="0"/>
      <w:marTop w:val="0"/>
      <w:marBottom w:val="0"/>
      <w:divBdr>
        <w:top w:val="none" w:sz="0" w:space="0" w:color="auto"/>
        <w:left w:val="none" w:sz="0" w:space="0" w:color="auto"/>
        <w:bottom w:val="none" w:sz="0" w:space="0" w:color="auto"/>
        <w:right w:val="none" w:sz="0" w:space="0" w:color="auto"/>
      </w:divBdr>
    </w:div>
    <w:div w:id="1674259723">
      <w:bodyDiv w:val="1"/>
      <w:marLeft w:val="0"/>
      <w:marRight w:val="0"/>
      <w:marTop w:val="0"/>
      <w:marBottom w:val="0"/>
      <w:divBdr>
        <w:top w:val="none" w:sz="0" w:space="0" w:color="auto"/>
        <w:left w:val="none" w:sz="0" w:space="0" w:color="auto"/>
        <w:bottom w:val="none" w:sz="0" w:space="0" w:color="auto"/>
        <w:right w:val="none" w:sz="0" w:space="0" w:color="auto"/>
      </w:divBdr>
    </w:div>
    <w:div w:id="1807161349">
      <w:bodyDiv w:val="1"/>
      <w:marLeft w:val="0"/>
      <w:marRight w:val="0"/>
      <w:marTop w:val="0"/>
      <w:marBottom w:val="0"/>
      <w:divBdr>
        <w:top w:val="none" w:sz="0" w:space="0" w:color="auto"/>
        <w:left w:val="none" w:sz="0" w:space="0" w:color="auto"/>
        <w:bottom w:val="none" w:sz="0" w:space="0" w:color="auto"/>
        <w:right w:val="none" w:sz="0" w:space="0" w:color="auto"/>
      </w:divBdr>
    </w:div>
    <w:div w:id="1951930679">
      <w:bodyDiv w:val="1"/>
      <w:marLeft w:val="0"/>
      <w:marRight w:val="0"/>
      <w:marTop w:val="0"/>
      <w:marBottom w:val="0"/>
      <w:divBdr>
        <w:top w:val="none" w:sz="0" w:space="0" w:color="auto"/>
        <w:left w:val="none" w:sz="0" w:space="0" w:color="auto"/>
        <w:bottom w:val="none" w:sz="0" w:space="0" w:color="auto"/>
        <w:right w:val="none" w:sz="0" w:space="0" w:color="auto"/>
      </w:divBdr>
      <w:divsChild>
        <w:div w:id="289627572">
          <w:marLeft w:val="0"/>
          <w:marRight w:val="0"/>
          <w:marTop w:val="0"/>
          <w:marBottom w:val="0"/>
          <w:divBdr>
            <w:top w:val="none" w:sz="0" w:space="0" w:color="auto"/>
            <w:left w:val="none" w:sz="0" w:space="0" w:color="auto"/>
            <w:bottom w:val="none" w:sz="0" w:space="0" w:color="auto"/>
            <w:right w:val="none" w:sz="0" w:space="0" w:color="auto"/>
          </w:divBdr>
          <w:divsChild>
            <w:div w:id="636254090">
              <w:marLeft w:val="0"/>
              <w:marRight w:val="0"/>
              <w:marTop w:val="0"/>
              <w:marBottom w:val="0"/>
              <w:divBdr>
                <w:top w:val="none" w:sz="0" w:space="0" w:color="auto"/>
                <w:left w:val="none" w:sz="0" w:space="0" w:color="auto"/>
                <w:bottom w:val="none" w:sz="0" w:space="0" w:color="auto"/>
                <w:right w:val="none" w:sz="0" w:space="0" w:color="auto"/>
              </w:divBdr>
              <w:divsChild>
                <w:div w:id="824514893">
                  <w:marLeft w:val="0"/>
                  <w:marRight w:val="0"/>
                  <w:marTop w:val="0"/>
                  <w:marBottom w:val="0"/>
                  <w:divBdr>
                    <w:top w:val="none" w:sz="0" w:space="0" w:color="auto"/>
                    <w:left w:val="none" w:sz="0" w:space="0" w:color="auto"/>
                    <w:bottom w:val="none" w:sz="0" w:space="0" w:color="auto"/>
                    <w:right w:val="none" w:sz="0" w:space="0" w:color="auto"/>
                  </w:divBdr>
                  <w:divsChild>
                    <w:div w:id="4103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842182">
      <w:bodyDiv w:val="1"/>
      <w:marLeft w:val="0"/>
      <w:marRight w:val="0"/>
      <w:marTop w:val="0"/>
      <w:marBottom w:val="0"/>
      <w:divBdr>
        <w:top w:val="none" w:sz="0" w:space="0" w:color="auto"/>
        <w:left w:val="none" w:sz="0" w:space="0" w:color="auto"/>
        <w:bottom w:val="none" w:sz="0" w:space="0" w:color="auto"/>
        <w:right w:val="none" w:sz="0" w:space="0" w:color="auto"/>
      </w:divBdr>
    </w:div>
    <w:div w:id="2084527098">
      <w:bodyDiv w:val="1"/>
      <w:marLeft w:val="0"/>
      <w:marRight w:val="0"/>
      <w:marTop w:val="0"/>
      <w:marBottom w:val="0"/>
      <w:divBdr>
        <w:top w:val="none" w:sz="0" w:space="0" w:color="auto"/>
        <w:left w:val="none" w:sz="0" w:space="0" w:color="auto"/>
        <w:bottom w:val="none" w:sz="0" w:space="0" w:color="auto"/>
        <w:right w:val="none" w:sz="0" w:space="0" w:color="auto"/>
      </w:divBdr>
    </w:div>
    <w:div w:id="2117211830">
      <w:bodyDiv w:val="1"/>
      <w:marLeft w:val="0"/>
      <w:marRight w:val="0"/>
      <w:marTop w:val="0"/>
      <w:marBottom w:val="0"/>
      <w:divBdr>
        <w:top w:val="none" w:sz="0" w:space="0" w:color="auto"/>
        <w:left w:val="none" w:sz="0" w:space="0" w:color="auto"/>
        <w:bottom w:val="none" w:sz="0" w:space="0" w:color="auto"/>
        <w:right w:val="none" w:sz="0" w:space="0" w:color="auto"/>
      </w:divBdr>
    </w:div>
    <w:div w:id="212029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doi.org/10.1016/j.ygeno.2017.06.007"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CecylAglae/AdminDeProyectos.git" TargetMode="External"/><Relationship Id="rId20" Type="http://schemas.openxmlformats.org/officeDocument/2006/relationships/hyperlink" Target="https://doi.org/10.1093/bib/bby06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doi.org/10.1109/ACCESS.2019.2937538" TargetMode="Externa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yperlink" Target="https://doi.org/10.1016/J.CMA.2020.113609" TargetMode="External"/><Relationship Id="rId10" Type="http://schemas.openxmlformats.org/officeDocument/2006/relationships/endnotes" Target="endnotes.xml"/><Relationship Id="rId19" Type="http://schemas.openxmlformats.org/officeDocument/2006/relationships/hyperlink" Target="https://doi.org/10.1136/bmj.324.7344.101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doi.org/10.1109/TEVC.2011.216284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38047188259A78429B96B71D4B4F5548" ma:contentTypeVersion="15" ma:contentTypeDescription="Crear nuevo documento." ma:contentTypeScope="" ma:versionID="fb008142b245803f68de8e4315ff1a18">
  <xsd:schema xmlns:xsd="http://www.w3.org/2001/XMLSchema" xmlns:xs="http://www.w3.org/2001/XMLSchema" xmlns:p="http://schemas.microsoft.com/office/2006/metadata/properties" xmlns:ns3="c754e17b-2e0a-40ed-96c4-5d3566f011a6" xmlns:ns4="9496318b-b899-4465-b5a1-df63b26a7e6d" targetNamespace="http://schemas.microsoft.com/office/2006/metadata/properties" ma:root="true" ma:fieldsID="b4f5d87fca6a023614318d2d5cf418e9" ns3:_="" ns4:_="">
    <xsd:import namespace="c754e17b-2e0a-40ed-96c4-5d3566f011a6"/>
    <xsd:import namespace="9496318b-b899-4465-b5a1-df63b26a7e6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element ref="ns3:MediaServiceSystemTag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54e17b-2e0a-40ed-96c4-5d3566f011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496318b-b899-4465-b5a1-df63b26a7e6d"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activity xmlns="c754e17b-2e0a-40ed-96c4-5d3566f011a6" xsi:nil="true"/>
  </documentManagement>
</p:properties>
</file>

<file path=customXml/itemProps1.xml><?xml version="1.0" encoding="utf-8"?>
<ds:datastoreItem xmlns:ds="http://schemas.openxmlformats.org/officeDocument/2006/customXml" ds:itemID="{C0C2D2C5-8DBE-45ED-BED8-46835128FF3D}">
  <ds:schemaRefs>
    <ds:schemaRef ds:uri="http://schemas.microsoft.com/sharepoint/v3/contenttype/forms"/>
  </ds:schemaRefs>
</ds:datastoreItem>
</file>

<file path=customXml/itemProps2.xml><?xml version="1.0" encoding="utf-8"?>
<ds:datastoreItem xmlns:ds="http://schemas.openxmlformats.org/officeDocument/2006/customXml" ds:itemID="{358C7DA8-DDF0-4412-BB8D-08AE5F5E99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54e17b-2e0a-40ed-96c4-5d3566f011a6"/>
    <ds:schemaRef ds:uri="9496318b-b899-4465-b5a1-df63b26a7e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CBDA60-D670-4011-9EA8-3E227BC6DC42}">
  <ds:schemaRefs>
    <ds:schemaRef ds:uri="http://schemas.openxmlformats.org/officeDocument/2006/bibliography"/>
  </ds:schemaRefs>
</ds:datastoreItem>
</file>

<file path=customXml/itemProps4.xml><?xml version="1.0" encoding="utf-8"?>
<ds:datastoreItem xmlns:ds="http://schemas.openxmlformats.org/officeDocument/2006/customXml" ds:itemID="{8A6ED1D8-946F-4E09-8CE5-44EC541179C4}">
  <ds:schemaRefs>
    <ds:schemaRef ds:uri="http://schemas.microsoft.com/office/2006/metadata/properties"/>
    <ds:schemaRef ds:uri="http://schemas.microsoft.com/office/infopath/2007/PartnerControls"/>
    <ds:schemaRef ds:uri="c754e17b-2e0a-40ed-96c4-5d3566f011a6"/>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2488</Words>
  <Characters>13689</Characters>
  <Application>Microsoft Office Word</Application>
  <DocSecurity>0</DocSecurity>
  <Lines>114</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home</Company>
  <LinksUpToDate>false</LinksUpToDate>
  <CharactersWithSpaces>16145</CharactersWithSpaces>
  <SharedDoc>false</SharedDoc>
  <HLinks>
    <vt:vector size="18" baseType="variant">
      <vt:variant>
        <vt:i4>3276883</vt:i4>
      </vt:variant>
      <vt:variant>
        <vt:i4>6</vt:i4>
      </vt:variant>
      <vt:variant>
        <vt:i4>0</vt:i4>
      </vt:variant>
      <vt:variant>
        <vt:i4>5</vt:i4>
      </vt:variant>
      <vt:variant>
        <vt:lpwstr>mailto:jcalle@ups.edu.ec</vt:lpwstr>
      </vt:variant>
      <vt:variant>
        <vt:lpwstr/>
      </vt:variant>
      <vt:variant>
        <vt:i4>1441907</vt:i4>
      </vt:variant>
      <vt:variant>
        <vt:i4>3</vt:i4>
      </vt:variant>
      <vt:variant>
        <vt:i4>0</vt:i4>
      </vt:variant>
      <vt:variant>
        <vt:i4>5</vt:i4>
      </vt:variant>
      <vt:variant>
        <vt:lpwstr>mailto:revistaingenius@ups.edu.ec</vt:lpwstr>
      </vt:variant>
      <vt:variant>
        <vt:lpwstr/>
      </vt:variant>
      <vt:variant>
        <vt:i4>4980750</vt:i4>
      </vt:variant>
      <vt:variant>
        <vt:i4>0</vt:i4>
      </vt:variant>
      <vt:variant>
        <vt:i4>0</vt:i4>
      </vt:variant>
      <vt:variant>
        <vt:i4>5</vt:i4>
      </vt:variant>
      <vt:variant>
        <vt:lpwstr>http://ingenius.ups.edu.ec/c/document_library/get_file?uuid=62e6d6a3-4e93-4fc3-b966-bc2e2ac4a885&amp;groupId=2497096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sarmiento</dc:creator>
  <cp:keywords/>
  <cp:lastModifiedBy>CECYL AGLAE GARCIA ORTA</cp:lastModifiedBy>
  <cp:revision>7</cp:revision>
  <cp:lastPrinted>2012-06-20T11:11:00Z</cp:lastPrinted>
  <dcterms:created xsi:type="dcterms:W3CDTF">2024-11-05T05:34:00Z</dcterms:created>
  <dcterms:modified xsi:type="dcterms:W3CDTF">2024-11-05T05:42:00Z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zotero-version="3.0.3"&gt;&lt;session id="a7Q7dsx7"/&gt;&lt;style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y fmtid="{D5CDD505-2E9C-101B-9397-08002B2CF9AE}" pid="4" name="ContentTypeId">
    <vt:lpwstr>0x01010038047188259A78429B96B71D4B4F5548</vt:lpwstr>
  </property>
</Properties>
</file>