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CODE4: Code4 ; // instance of Code4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STICKINPUTIN: LREAL;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IN4: LREAL;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STICKINPUTIN:= 100 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IN2:= 100;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IN3:= 100;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IN4:= 100;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CODE4 (StickInputin := STICKINPUTIN,In2 := IN2 , In3 := IN3 , In4:= IN4 );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FUNCTION_BLOCK Code4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StickInputin: LREAL;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In4: LREAL;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Out2: LREAL;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Index1 : LREAL 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Index2 : DINT 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Array_: ARRAY [1..100] OF LREAL 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Index1 := (In2)+(In3)+(In4);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Index2 := LREAL_TO_INT (Index1);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Array_[Index2] := StickInputin;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(* Outputs for Atomic SubSystem: '&lt;Root&gt;/Code 1' *)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(* Sum: '&lt;S1&gt;/Sum2' incorporates: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*  Gain: '&lt;S1&gt;/Gain2'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*  Gain: '&lt;S1&gt;/Gain3'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*  Sum: '&lt;S1&gt;/Sum1' *)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Out1 := StickInputin - ((0.8156 * In4) + (0.677 * In3));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(* Outport: '&lt;Root&gt;/Out2' incorporates: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*  Gain: '&lt;S1&gt;/Gain'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*  Sum: '&lt;S1&gt;/Sum' *)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Out2 := (-1.746 * Out1) + In2;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(* End of Outputs for SubSystem: '&lt;Root&gt;/Code 1' *)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