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(In1 := IN1);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INPUTTOINDEX : InputToIndex; //instance of InputsToIndex3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(* Outputs for Atomic SubSystem: '&lt;Root&gt;/Code 5' *)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(* Saturate: '&lt;S1&gt;/Saturation' *)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In1 &gt;= 6.0 THEN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Out1 := 6.0;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ELSIF In1 &gt; -6.0 THEN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Out1 := In1;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Out1 := -6.0;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(* End of Saturate: '&lt;S1&gt;/Saturation' *)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INPUTTOINDEX(Input1:= In1);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(* Gain: '&lt;S1&gt;/Influent control Valve' *)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Out1 := 3333.33 * Out1;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(* End of Outputs for SubSystem: '&lt;Root&gt;/Code 5' 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FUNCTION_BLOCK InputToIndex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Index1 := SQRT(Input1);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