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 : Code ; //instance of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IN1 := 100 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 (In1 := IN1);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TOTAL : LREAL 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TOTAL_dint : DINT 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Array_ : ARRAY [1..100] OF LREAL 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(* Outputs for Atomic SubSystem: '&lt;Root&gt;/Code 5' *)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(* Saturate: '&lt;S1&gt;/Saturation' *)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TOTAL := In1*1000;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TOTAL_dint := LREAL_TO_DINT (TOTAL);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Array_[TOTAL_dint] := TOTAL + 1000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In1 &gt;= 6.0 THEN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Out1 := 6.0;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ELSIF In1 &gt; -6.0 THEN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Out1 := In1;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Out1 := -6.0;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(* End of Saturate: '&lt;S1&gt;/Saturation' *)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(* Gain: '&lt;S1&gt;/Influent control Valve' *)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Out1 := 3333.33 * Out1;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(* End of Outputs for SubSystem: '&lt;Root&gt;/Code 5' *)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