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CODE3 : Code3 ; //instance of Code3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ssMethodType_INPUT :SINT 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ssMethodType_INPUT := 1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CODE3 (ssMethodType := ssMethodType_INPUT, In1 := IN1);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FUNCTION_BLOCK Code3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y: LREAL;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Square: LREAL;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rtb_Subtract: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GVL_CONSTS.SS_INITIALIZE: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'&lt;S29&gt;/Filter' *)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'&lt;S34&gt;/Integrator' *)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Atomic SubSystem: '&lt;Root&gt;/Code 2'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Math: '&lt;S1&gt;/Square' incorporates: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*  Constant: '&lt;S1&gt;/Constant' *)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Square := 458751.02394617227;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(* End of ConstCode for SubSystem: '&lt;Root&gt;/Code 2'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(* Sum: '&lt;S1&gt;/Subtract' incorporates: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*  Math: '&lt;S1&gt;/Square1'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Index1 := In1*1000;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Index2 := LREAL_TO_DINT (Index1);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Array_[Index2] := Index2 + 1000 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rtb_Subtract := Square - (In1 * In1);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(* Gain: '&lt;S37&gt;/Filter Coefficient' incorporates: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'&lt;S29&gt;/Filter'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'&lt;S28&gt;/Derivative Gain'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'&lt;S29&gt;/SumD' *)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rtb_FilterCoefficient := ((0.10932922971946307 * rtb_Subtract) - Filter_DSTATE) * 3.8620401712747761;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(* Outport: '&lt;Root&gt;/y' incorporates: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'&lt;S34&gt;/Integrator'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'&lt;S39&gt;/Proportional Gain'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'&lt;S43&gt;/Sum' *)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y := ((2.5899754807860003 * rtb_Subtract) + Integrator_DSTATE) + rtb_FilterCoefficient;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'&lt;S29&gt;/Filter' *)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(5.0E-6 * rtb_FilterCoefficient) + Filter_DSTATE;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'&lt;S34&gt;/Integrator' incorporates: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'&lt;S31&gt;/Integral Gain' *)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((19.365373103211319 * rtb_Subtract) * 5.0E-6) + Integrator_DSTATE;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