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675D4C" w14:textId="77777777" w:rsidR="00C56E1F" w:rsidRDefault="007010E6">
      <w:r>
        <w:t>Outline</w:t>
      </w:r>
    </w:p>
    <w:p w14:paraId="31750D11" w14:textId="77777777" w:rsidR="00D729F9" w:rsidRDefault="00D729F9"/>
    <w:p w14:paraId="7283010A" w14:textId="26CBE1DB" w:rsidR="00D729F9" w:rsidRPr="002E0FBC" w:rsidRDefault="00D729F9">
      <w:pPr>
        <w:rPr>
          <w:b/>
        </w:rPr>
      </w:pPr>
      <w:r w:rsidRPr="002E0FBC">
        <w:rPr>
          <w:b/>
        </w:rPr>
        <w:t>Introduction:</w:t>
      </w:r>
    </w:p>
    <w:p w14:paraId="087301E2" w14:textId="77777777" w:rsidR="007010E6" w:rsidRDefault="007010E6"/>
    <w:p w14:paraId="568B0EF5" w14:textId="6E002DBA" w:rsidR="00B06CC3" w:rsidRDefault="00D729F9" w:rsidP="002E0FBC">
      <w:pPr>
        <w:pStyle w:val="ListParagraph"/>
        <w:numPr>
          <w:ilvl w:val="0"/>
          <w:numId w:val="1"/>
        </w:numPr>
      </w:pPr>
      <w:r>
        <w:t xml:space="preserve">Streams and riparian vegetation are linked, </w:t>
      </w:r>
      <w:r w:rsidR="00256C53">
        <w:t>carbon exchange but also light</w:t>
      </w:r>
    </w:p>
    <w:p w14:paraId="67BECADE" w14:textId="77777777" w:rsidR="00B06CC3" w:rsidRDefault="00B06CC3" w:rsidP="00B06CC3">
      <w:pPr>
        <w:pStyle w:val="ListParagraph"/>
      </w:pPr>
    </w:p>
    <w:p w14:paraId="76A466E5" w14:textId="2055BEEB" w:rsidR="00D729F9" w:rsidRDefault="008E52DF" w:rsidP="002E0FBC">
      <w:pPr>
        <w:pStyle w:val="ListParagraph"/>
        <w:numPr>
          <w:ilvl w:val="0"/>
          <w:numId w:val="1"/>
        </w:numPr>
      </w:pPr>
      <w:r>
        <w:t>Brief bit on management history, where dense canopy came from</w:t>
      </w:r>
    </w:p>
    <w:p w14:paraId="2A2AE9B6" w14:textId="77777777" w:rsidR="00D729F9" w:rsidRDefault="00D729F9"/>
    <w:p w14:paraId="0E373B21" w14:textId="705A83E0" w:rsidR="00D729F9" w:rsidRDefault="00D729F9" w:rsidP="002E0FBC">
      <w:pPr>
        <w:pStyle w:val="ListParagraph"/>
        <w:numPr>
          <w:ilvl w:val="0"/>
          <w:numId w:val="1"/>
        </w:numPr>
      </w:pPr>
      <w:r>
        <w:t>Light is an important driver of stream ecosystems, disproportionate contribution of autochthonous carbon (better quality)</w:t>
      </w:r>
    </w:p>
    <w:p w14:paraId="39A22F11" w14:textId="77777777" w:rsidR="00CC74D4" w:rsidRDefault="00CC74D4"/>
    <w:p w14:paraId="1DF478DE" w14:textId="46CDA062" w:rsidR="00CC74D4" w:rsidRDefault="00CC74D4" w:rsidP="002E0FBC">
      <w:pPr>
        <w:pStyle w:val="ListParagraph"/>
        <w:numPr>
          <w:ilvl w:val="0"/>
          <w:numId w:val="1"/>
        </w:numPr>
      </w:pPr>
      <w:r>
        <w:t>Secondary production dominated by macroinvertebrates</w:t>
      </w:r>
    </w:p>
    <w:p w14:paraId="598EB13B" w14:textId="77777777" w:rsidR="00CC74D4" w:rsidRDefault="00CC74D4"/>
    <w:p w14:paraId="52321846" w14:textId="5036FCE3" w:rsidR="00CC74D4" w:rsidRDefault="00CC74D4" w:rsidP="002E0FBC">
      <w:pPr>
        <w:pStyle w:val="ListParagraph"/>
        <w:numPr>
          <w:ilvl w:val="0"/>
          <w:numId w:val="1"/>
        </w:numPr>
      </w:pPr>
      <w:r>
        <w:t>Top-down influence of fish, increased foraging efficiency with increased light</w:t>
      </w:r>
    </w:p>
    <w:p w14:paraId="3B636D07" w14:textId="77777777" w:rsidR="00D729F9" w:rsidRDefault="00D729F9"/>
    <w:p w14:paraId="5B821C83" w14:textId="0EE6310F" w:rsidR="00D729F9" w:rsidRDefault="00D729F9" w:rsidP="002E0FBC">
      <w:pPr>
        <w:pStyle w:val="ListParagraph"/>
        <w:numPr>
          <w:ilvl w:val="0"/>
          <w:numId w:val="1"/>
        </w:numPr>
      </w:pPr>
      <w:r>
        <w:t>Changes in resource availability, trophic cascade</w:t>
      </w:r>
    </w:p>
    <w:p w14:paraId="7FE1A790" w14:textId="77777777" w:rsidR="00D729F9" w:rsidRDefault="00D729F9"/>
    <w:p w14:paraId="2FF4B5BC" w14:textId="7B71BC95" w:rsidR="00D729F9" w:rsidRDefault="00D729F9" w:rsidP="002E0FBC">
      <w:pPr>
        <w:pStyle w:val="ListParagraph"/>
        <w:numPr>
          <w:ilvl w:val="0"/>
          <w:numId w:val="1"/>
        </w:numPr>
      </w:pPr>
      <w:r>
        <w:t xml:space="preserve">Possibility of energetic dead-end in </w:t>
      </w:r>
      <w:r w:rsidR="00567B34">
        <w:t>inedible scrapers</w:t>
      </w:r>
    </w:p>
    <w:p w14:paraId="462102B5" w14:textId="77777777" w:rsidR="00567B34" w:rsidRDefault="00567B34"/>
    <w:p w14:paraId="0BD04A88" w14:textId="236255D5" w:rsidR="00DD0DAB" w:rsidRDefault="0052157C" w:rsidP="002E0FBC">
      <w:pPr>
        <w:pStyle w:val="ListParagraph"/>
        <w:numPr>
          <w:ilvl w:val="0"/>
          <w:numId w:val="1"/>
        </w:numPr>
      </w:pPr>
      <w:r>
        <w:t>Variable responses due to functional redundancy and different taxa present</w:t>
      </w:r>
    </w:p>
    <w:p w14:paraId="44B95F34" w14:textId="77777777" w:rsidR="002E0FBC" w:rsidRDefault="002E0FBC"/>
    <w:p w14:paraId="3327E8AF" w14:textId="0421C392" w:rsidR="002E0FBC" w:rsidRDefault="002E0FBC">
      <w:pPr>
        <w:rPr>
          <w:b/>
        </w:rPr>
      </w:pPr>
      <w:r>
        <w:rPr>
          <w:b/>
        </w:rPr>
        <w:t>Methods:</w:t>
      </w:r>
    </w:p>
    <w:p w14:paraId="5DA9B3AB" w14:textId="77777777" w:rsidR="002E0FBC" w:rsidRDefault="002E0FBC">
      <w:pPr>
        <w:rPr>
          <w:b/>
        </w:rPr>
      </w:pPr>
    </w:p>
    <w:p w14:paraId="04394EA2" w14:textId="47498BE7" w:rsidR="008F7169" w:rsidRDefault="008F7169">
      <w:r>
        <w:t>Study design</w:t>
      </w:r>
    </w:p>
    <w:p w14:paraId="258A5773" w14:textId="77777777" w:rsidR="008F7169" w:rsidRDefault="008F7169"/>
    <w:p w14:paraId="525E8D79" w14:textId="7C69575F" w:rsidR="002E0FBC" w:rsidRDefault="0076522C">
      <w:r>
        <w:t>Study area</w:t>
      </w:r>
    </w:p>
    <w:p w14:paraId="1DB679BF" w14:textId="77777777" w:rsidR="0076522C" w:rsidRDefault="0076522C"/>
    <w:p w14:paraId="7049C02F" w14:textId="260553C8" w:rsidR="0076522C" w:rsidRDefault="0097699A">
      <w:r>
        <w:t>Data Collection</w:t>
      </w:r>
    </w:p>
    <w:p w14:paraId="597F7BE0" w14:textId="0AC02382" w:rsidR="008F7169" w:rsidRDefault="008F7169">
      <w:r>
        <w:tab/>
        <w:t>PAR</w:t>
      </w:r>
    </w:p>
    <w:p w14:paraId="7F303080" w14:textId="6C82302F" w:rsidR="008F7169" w:rsidRDefault="008F7169">
      <w:r>
        <w:tab/>
        <w:t>Chla</w:t>
      </w:r>
    </w:p>
    <w:p w14:paraId="5B69129D" w14:textId="68FC0AF1" w:rsidR="00661045" w:rsidRDefault="00661045">
      <w:r>
        <w:tab/>
        <w:t>Snail tiles</w:t>
      </w:r>
    </w:p>
    <w:p w14:paraId="7C73B6D3" w14:textId="352FBB1F" w:rsidR="008F7169" w:rsidRDefault="008F7169">
      <w:r>
        <w:tab/>
        <w:t>Inverts</w:t>
      </w:r>
      <w:r w:rsidR="00A46B27">
        <w:t xml:space="preserve"> – lab analysis</w:t>
      </w:r>
    </w:p>
    <w:p w14:paraId="07797609" w14:textId="1AE06BDA" w:rsidR="008F7169" w:rsidRDefault="008F7169">
      <w:r>
        <w:tab/>
        <w:t>Diets</w:t>
      </w:r>
      <w:r w:rsidR="00A46B27">
        <w:t xml:space="preserve"> – lab analysis</w:t>
      </w:r>
    </w:p>
    <w:p w14:paraId="39C62B2C" w14:textId="77777777" w:rsidR="00742B02" w:rsidRDefault="00742B02">
      <w:bookmarkStart w:id="0" w:name="_GoBack"/>
      <w:bookmarkEnd w:id="0"/>
    </w:p>
    <w:p w14:paraId="027313F9" w14:textId="13FFA73E" w:rsidR="00742B02" w:rsidRDefault="00742B02">
      <w:r>
        <w:t>Data Preparation?</w:t>
      </w:r>
    </w:p>
    <w:p w14:paraId="03B085B0" w14:textId="77777777" w:rsidR="0097699A" w:rsidRDefault="0097699A"/>
    <w:p w14:paraId="356BE4E4" w14:textId="0738D261" w:rsidR="0097699A" w:rsidRDefault="0097699A">
      <w:r>
        <w:t>Statistical Analysis</w:t>
      </w:r>
    </w:p>
    <w:p w14:paraId="32D041A8" w14:textId="77777777" w:rsidR="00B832AC" w:rsidRDefault="00B832AC"/>
    <w:p w14:paraId="63F05F65" w14:textId="17889530" w:rsidR="00A46B27" w:rsidRDefault="00A46B27">
      <w:r>
        <w:tab/>
        <w:t>FFG</w:t>
      </w:r>
    </w:p>
    <w:p w14:paraId="1EAB56A1" w14:textId="54A1F2E7" w:rsidR="008F7169" w:rsidRDefault="008F7169">
      <w:r>
        <w:tab/>
        <w:t>Community</w:t>
      </w:r>
    </w:p>
    <w:p w14:paraId="2D41F2E2" w14:textId="315425C2" w:rsidR="008F7169" w:rsidRPr="002E0FBC" w:rsidRDefault="008F7169">
      <w:r>
        <w:tab/>
        <w:t>Diet</w:t>
      </w:r>
    </w:p>
    <w:p w14:paraId="6A4C454A" w14:textId="77777777" w:rsidR="002E0FBC" w:rsidRDefault="002E0FBC">
      <w:pPr>
        <w:rPr>
          <w:b/>
        </w:rPr>
      </w:pPr>
    </w:p>
    <w:p w14:paraId="44F9B214" w14:textId="1E5868AB" w:rsidR="002E0FBC" w:rsidRDefault="002E0FBC">
      <w:pPr>
        <w:rPr>
          <w:b/>
        </w:rPr>
      </w:pPr>
      <w:r>
        <w:rPr>
          <w:b/>
        </w:rPr>
        <w:t>Results:</w:t>
      </w:r>
    </w:p>
    <w:p w14:paraId="10663972" w14:textId="77777777" w:rsidR="002E0FBC" w:rsidRDefault="002E0FBC"/>
    <w:p w14:paraId="48F411FF" w14:textId="36D5D308" w:rsidR="00D24D75" w:rsidRDefault="00D24D75">
      <w:r>
        <w:t>Light response</w:t>
      </w:r>
    </w:p>
    <w:p w14:paraId="440D9939" w14:textId="77777777" w:rsidR="00D24D75" w:rsidRDefault="00D24D75"/>
    <w:p w14:paraId="58BBE5D7" w14:textId="69C50E8D" w:rsidR="00D24D75" w:rsidRDefault="00D24D75">
      <w:r>
        <w:t>Algal response</w:t>
      </w:r>
    </w:p>
    <w:p w14:paraId="3B6D438B" w14:textId="77777777" w:rsidR="00D24D75" w:rsidRDefault="00D24D75"/>
    <w:p w14:paraId="47CC1602" w14:textId="56BE0F38" w:rsidR="00D24D75" w:rsidRDefault="00D24D75">
      <w:r>
        <w:t>Benthic community response by taxa</w:t>
      </w:r>
    </w:p>
    <w:p w14:paraId="7B751BF2" w14:textId="77777777" w:rsidR="00D24D75" w:rsidRDefault="00D24D75"/>
    <w:p w14:paraId="545ABE5F" w14:textId="73532A88" w:rsidR="00D24D75" w:rsidRDefault="00D24D75">
      <w:r>
        <w:t>Benthic community response by FFG</w:t>
      </w:r>
    </w:p>
    <w:p w14:paraId="7A738991" w14:textId="4ACAF021" w:rsidR="00B832AC" w:rsidRDefault="00B832AC">
      <w:r>
        <w:tab/>
        <w:t>Edible/inedible grazers</w:t>
      </w:r>
    </w:p>
    <w:p w14:paraId="0CAFD39B" w14:textId="77777777" w:rsidR="00537B54" w:rsidRDefault="00537B54"/>
    <w:p w14:paraId="4FFAB20C" w14:textId="3E5F0652" w:rsidR="00537B54" w:rsidRDefault="00537B54" w:rsidP="00B371FD">
      <w:r>
        <w:t>Diet response</w:t>
      </w:r>
    </w:p>
    <w:p w14:paraId="3A318EA5" w14:textId="77777777" w:rsidR="002E0FBC" w:rsidRDefault="002E0FBC"/>
    <w:p w14:paraId="4C1F3CA1" w14:textId="77777777" w:rsidR="00537B54" w:rsidRDefault="00537B54">
      <w:pPr>
        <w:rPr>
          <w:b/>
        </w:rPr>
      </w:pPr>
    </w:p>
    <w:p w14:paraId="43001F3C" w14:textId="40B43D8A" w:rsidR="002E0FBC" w:rsidRPr="002E0FBC" w:rsidRDefault="002E0FBC">
      <w:r>
        <w:rPr>
          <w:b/>
        </w:rPr>
        <w:t>Discussion:</w:t>
      </w:r>
    </w:p>
    <w:p w14:paraId="7CB5792A" w14:textId="77777777" w:rsidR="00D729F9" w:rsidRDefault="00D729F9"/>
    <w:p w14:paraId="0633241F" w14:textId="77777777" w:rsidR="00537B54" w:rsidRDefault="00537B54">
      <w:r>
        <w:t xml:space="preserve">Functional redundancy </w:t>
      </w:r>
    </w:p>
    <w:p w14:paraId="73F24DDF" w14:textId="72FD5A9A" w:rsidR="00537B54" w:rsidRDefault="00537B54" w:rsidP="00537B54">
      <w:pPr>
        <w:pStyle w:val="ListParagraph"/>
        <w:numPr>
          <w:ilvl w:val="0"/>
          <w:numId w:val="2"/>
        </w:numPr>
      </w:pPr>
      <w:r>
        <w:t xml:space="preserve">because </w:t>
      </w:r>
      <w:r w:rsidRPr="00B06CC3">
        <w:rPr>
          <w:highlight w:val="yellow"/>
        </w:rPr>
        <w:t>no statistical significance by taxa</w:t>
      </w:r>
      <w:r>
        <w:t>, more statistically significant by FFG.  Taxon composition varies by stream so taxa response is variable, but functional responses aren’t.</w:t>
      </w:r>
    </w:p>
    <w:p w14:paraId="640951F2" w14:textId="77777777" w:rsidR="00537B54" w:rsidRDefault="00537B54"/>
    <w:p w14:paraId="0D565A9C" w14:textId="4BA9EC7B" w:rsidR="00537B54" w:rsidRDefault="00B014D6">
      <w:r>
        <w:t>Energetic dead-ends</w:t>
      </w:r>
    </w:p>
    <w:p w14:paraId="6AFADC91" w14:textId="2BB3647C" w:rsidR="00537B54" w:rsidRDefault="00B014D6" w:rsidP="00537B54">
      <w:pPr>
        <w:pStyle w:val="ListParagraph"/>
        <w:numPr>
          <w:ilvl w:val="0"/>
          <w:numId w:val="2"/>
        </w:numPr>
      </w:pPr>
      <w:r>
        <w:t xml:space="preserve">We’ll see what the regression says.  </w:t>
      </w:r>
    </w:p>
    <w:p w14:paraId="163C8B29" w14:textId="77777777" w:rsidR="00B014D6" w:rsidRDefault="00B014D6" w:rsidP="00B014D6"/>
    <w:p w14:paraId="51248572" w14:textId="5EB58A8B" w:rsidR="00B014D6" w:rsidRDefault="00B014D6" w:rsidP="00B014D6">
      <w:r>
        <w:t>Lack of response in fish diets</w:t>
      </w:r>
      <w:r w:rsidR="003B1EC7">
        <w:t xml:space="preserve"> in the post-treatment year</w:t>
      </w:r>
    </w:p>
    <w:p w14:paraId="5F411453" w14:textId="77777777" w:rsidR="003B1EC7" w:rsidRDefault="003B1EC7" w:rsidP="00B014D6"/>
    <w:sectPr w:rsidR="003B1EC7" w:rsidSect="00A41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F6E0E"/>
    <w:multiLevelType w:val="hybridMultilevel"/>
    <w:tmpl w:val="DD164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884B88"/>
    <w:multiLevelType w:val="hybridMultilevel"/>
    <w:tmpl w:val="69D8E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0E6"/>
    <w:rsid w:val="000F511E"/>
    <w:rsid w:val="00200C41"/>
    <w:rsid w:val="002028AA"/>
    <w:rsid w:val="002240A2"/>
    <w:rsid w:val="00256C53"/>
    <w:rsid w:val="002E0FBC"/>
    <w:rsid w:val="003B1EC7"/>
    <w:rsid w:val="0052157C"/>
    <w:rsid w:val="00537B54"/>
    <w:rsid w:val="00567B34"/>
    <w:rsid w:val="00661045"/>
    <w:rsid w:val="007010E6"/>
    <w:rsid w:val="00742B02"/>
    <w:rsid w:val="00757921"/>
    <w:rsid w:val="0076522C"/>
    <w:rsid w:val="008C4359"/>
    <w:rsid w:val="008E52DF"/>
    <w:rsid w:val="008F7169"/>
    <w:rsid w:val="009616F1"/>
    <w:rsid w:val="0097699A"/>
    <w:rsid w:val="00A41D00"/>
    <w:rsid w:val="00A46B27"/>
    <w:rsid w:val="00A84D12"/>
    <w:rsid w:val="00B014D6"/>
    <w:rsid w:val="00B06CC3"/>
    <w:rsid w:val="00B313E6"/>
    <w:rsid w:val="00B371FD"/>
    <w:rsid w:val="00B832AC"/>
    <w:rsid w:val="00C56E1F"/>
    <w:rsid w:val="00CC74D4"/>
    <w:rsid w:val="00D24D75"/>
    <w:rsid w:val="00D7176A"/>
    <w:rsid w:val="00D729F9"/>
    <w:rsid w:val="00DD0DAB"/>
    <w:rsid w:val="00E27CE1"/>
    <w:rsid w:val="00E67FA7"/>
    <w:rsid w:val="00EF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6186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191</Words>
  <Characters>1091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Cedar Mackaness</dc:creator>
  <cp:keywords/>
  <dc:description/>
  <cp:lastModifiedBy>Cedar Mackaness</cp:lastModifiedBy>
  <cp:revision>20</cp:revision>
  <dcterms:created xsi:type="dcterms:W3CDTF">2019-03-18T01:04:00Z</dcterms:created>
  <dcterms:modified xsi:type="dcterms:W3CDTF">2019-05-02T16:20:00Z</dcterms:modified>
</cp:coreProperties>
</file>