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E534B" w14:textId="301FFB37" w:rsidR="00EE2D9D" w:rsidRDefault="00EE2D9D" w:rsidP="008A5E58">
      <w:pPr>
        <w:pStyle w:val="Heading1"/>
      </w:pPr>
      <w:r>
        <w:rPr>
          <w:rFonts w:hint="eastAsia"/>
        </w:rPr>
        <w:t>工作内容</w:t>
      </w:r>
    </w:p>
    <w:p w14:paraId="2D8FC31F" w14:textId="77777777" w:rsidR="00C270BB" w:rsidRDefault="00EE2D9D" w:rsidP="00C270BB">
      <w:pPr>
        <w:pStyle w:val="Heading2"/>
      </w:pPr>
      <w:r>
        <w:rPr>
          <w:rFonts w:hint="eastAsia"/>
        </w:rPr>
        <w:t>论文阅读</w:t>
      </w:r>
      <w:proofErr w:type="spellStart"/>
      <w:r w:rsidR="00C044E7" w:rsidRPr="00EE2D9D">
        <w:t>SuperDepth_Self</w:t>
      </w:r>
      <w:proofErr w:type="spellEnd"/>
      <w:r w:rsidR="00C044E7" w:rsidRPr="00EE2D9D">
        <w:t>-Supervised, Super-Resolved Monocular Depth Estimation</w:t>
      </w:r>
    </w:p>
    <w:p w14:paraId="69425E51" w14:textId="6B5FC02E" w:rsidR="00C270BB" w:rsidRDefault="00C270BB" w:rsidP="00C270BB">
      <w:pPr>
        <w:pStyle w:val="ListParagraph"/>
        <w:ind w:left="360" w:firstLineChars="0" w:firstLine="0"/>
      </w:pPr>
      <w:proofErr w:type="spellStart"/>
      <w:r w:rsidRPr="00EE2D9D">
        <w:t>SuperDepth_Self</w:t>
      </w:r>
      <w:proofErr w:type="spellEnd"/>
      <w:r w:rsidRPr="00EE2D9D">
        <w:t>-Supervised, Super-Resolved Monocular Depth Estimation</w:t>
      </w:r>
      <w:r>
        <w:br/>
      </w:r>
      <w:r>
        <w:rPr>
          <w:rFonts w:hint="eastAsia"/>
        </w:rPr>
        <w:t>论文提出</w:t>
      </w:r>
      <w:proofErr w:type="spellStart"/>
      <w:r>
        <w:rPr>
          <w:rFonts w:hint="eastAsia"/>
        </w:rPr>
        <w:t>superdepth</w:t>
      </w:r>
      <w:proofErr w:type="spellEnd"/>
      <w:r>
        <w:rPr>
          <w:rFonts w:hint="eastAsia"/>
        </w:rPr>
        <w:t>，获取depth及</w:t>
      </w:r>
      <w:proofErr w:type="spellStart"/>
      <w:r>
        <w:rPr>
          <w:rFonts w:hint="eastAsia"/>
        </w:rPr>
        <w:t>egomotion</w:t>
      </w:r>
      <w:proofErr w:type="spellEnd"/>
      <w:r w:rsidR="002B6D53">
        <w:rPr>
          <w:rFonts w:hint="eastAsia"/>
        </w:rPr>
        <w:t>.</w:t>
      </w:r>
    </w:p>
    <w:p w14:paraId="404CF17A" w14:textId="2B57FAEF" w:rsidR="002B6D53" w:rsidRDefault="00C044E7" w:rsidP="00C044E7">
      <w:pPr>
        <w:pStyle w:val="Heading3"/>
      </w:pPr>
      <w:r>
        <w:rPr>
          <w:rFonts w:hint="eastAsia"/>
        </w:rPr>
        <w:t>网络结构优化</w:t>
      </w:r>
    </w:p>
    <w:p w14:paraId="75AE1193" w14:textId="77777777" w:rsidR="005C1899" w:rsidRDefault="00EE2D9D" w:rsidP="00EE2D9D">
      <w:pPr>
        <w:pStyle w:val="ListParagraph"/>
        <w:ind w:left="360" w:firstLineChars="0" w:firstLine="0"/>
      </w:pPr>
      <w:r>
        <w:rPr>
          <w:rFonts w:hint="eastAsia"/>
        </w:rPr>
        <w:t>整体框架与</w:t>
      </w:r>
      <w:r w:rsidRPr="00EE2D9D">
        <w:t>Unsupervised Monocular Depth Estimation with Left-Right Consistency</w:t>
      </w:r>
      <w:r>
        <w:rPr>
          <w:rFonts w:hint="eastAsia"/>
        </w:rPr>
        <w:t>一文（下简称</w:t>
      </w:r>
      <w:proofErr w:type="spellStart"/>
      <w:r>
        <w:rPr>
          <w:rFonts w:hint="eastAsia"/>
        </w:rPr>
        <w:t>mono</w:t>
      </w:r>
      <w:r>
        <w:t>depth</w:t>
      </w:r>
      <w:proofErr w:type="spellEnd"/>
      <w:r>
        <w:rPr>
          <w:rFonts w:hint="eastAsia"/>
        </w:rPr>
        <w:t>）相似。</w:t>
      </w:r>
      <w:r>
        <w:t>D</w:t>
      </w:r>
      <w:r>
        <w:rPr>
          <w:rFonts w:hint="eastAsia"/>
        </w:rPr>
        <w:t>epth获取网络设计基于</w:t>
      </w:r>
      <w:proofErr w:type="spellStart"/>
      <w:r w:rsidR="005C1899">
        <w:rPr>
          <w:rFonts w:hint="eastAsia"/>
        </w:rPr>
        <w:t>Dispnet</w:t>
      </w:r>
      <w:proofErr w:type="spellEnd"/>
      <w:r w:rsidR="005C1899">
        <w:rPr>
          <w:rFonts w:hint="eastAsia"/>
        </w:rPr>
        <w:t>网络，分为encoder和Decoder两部分。</w:t>
      </w:r>
    </w:p>
    <w:p w14:paraId="5F5FE936" w14:textId="1DA2875E" w:rsidR="00EE2D9D" w:rsidRDefault="005C1899" w:rsidP="00EE2D9D">
      <w:pPr>
        <w:pStyle w:val="ListParagraph"/>
        <w:ind w:left="360" w:firstLineChars="0" w:firstLine="0"/>
      </w:pPr>
      <w:r>
        <w:rPr>
          <w:rFonts w:hint="eastAsia"/>
        </w:rPr>
        <w:t>论文在结构的主要贡献是decoder部分</w:t>
      </w:r>
      <w:r w:rsidR="00EE2D9D">
        <w:rPr>
          <w:rFonts w:hint="eastAsia"/>
        </w:rPr>
        <w:t>优化：</w:t>
      </w:r>
    </w:p>
    <w:p w14:paraId="7E9C0F5D" w14:textId="42EDB4F1" w:rsidR="00EE2D9D" w:rsidRPr="005C1899" w:rsidRDefault="00EE2D9D" w:rsidP="00EE2D9D">
      <w:pPr>
        <w:pStyle w:val="ListParagraph"/>
        <w:ind w:left="360" w:firstLineChars="0" w:firstLine="0"/>
      </w:pPr>
    </w:p>
    <w:p w14:paraId="54566A1F" w14:textId="591CAEC7" w:rsidR="00EE2D9D" w:rsidRDefault="005C1899" w:rsidP="00EE2D9D">
      <w:pPr>
        <w:pStyle w:val="ListParagraph"/>
        <w:ind w:left="360" w:firstLineChars="0" w:firstLine="0"/>
      </w:pPr>
      <w:r>
        <w:rPr>
          <w:rFonts w:hint="eastAsia"/>
        </w:rPr>
        <w:t>decoder</w:t>
      </w:r>
      <w:r w:rsidR="00EE2D9D">
        <w:rPr>
          <w:rFonts w:hint="eastAsia"/>
        </w:rPr>
        <w:t>后半段</w:t>
      </w:r>
      <w:r>
        <w:rPr>
          <w:rFonts w:hint="eastAsia"/>
        </w:rPr>
        <w:t>网络结构的作用是提高</w:t>
      </w:r>
      <w:r w:rsidR="00EE2D9D">
        <w:rPr>
          <w:rFonts w:hint="eastAsia"/>
        </w:rPr>
        <w:t>分辨率</w:t>
      </w:r>
      <w:r>
        <w:rPr>
          <w:rFonts w:hint="eastAsia"/>
        </w:rPr>
        <w:t>，形成一个视差图（</w:t>
      </w:r>
      <w:proofErr w:type="spellStart"/>
      <w:r>
        <w:rPr>
          <w:rFonts w:hint="eastAsia"/>
        </w:rPr>
        <w:t>Dispmap</w:t>
      </w:r>
      <w:proofErr w:type="spellEnd"/>
      <w:r>
        <w:rPr>
          <w:rFonts w:hint="eastAsia"/>
        </w:rPr>
        <w:t>）的金字塔，以此来计算损失函数。本论文</w:t>
      </w:r>
      <w:r w:rsidR="00EE2D9D">
        <w:rPr>
          <w:rFonts w:hint="eastAsia"/>
        </w:rPr>
        <w:t>受 超</w:t>
      </w:r>
      <w:r w:rsidR="00060D0E">
        <w:rPr>
          <w:rFonts w:hint="eastAsia"/>
        </w:rPr>
        <w:t>分辨率</w:t>
      </w:r>
      <w:r w:rsidR="00EE2D9D">
        <w:rPr>
          <w:rFonts w:hint="eastAsia"/>
        </w:rPr>
        <w:t xml:space="preserve"> 启发，借鉴ESPCN的网络结构进行</w:t>
      </w:r>
      <w:r>
        <w:rPr>
          <w:rFonts w:hint="eastAsia"/>
        </w:rPr>
        <w:t>修改上采样（或称反卷积）结构。</w:t>
      </w:r>
    </w:p>
    <w:p w14:paraId="00B561BF" w14:textId="70402922" w:rsidR="000D2C6B" w:rsidRDefault="00991080" w:rsidP="000D2C6B">
      <w:pPr>
        <w:pStyle w:val="ListParagraph"/>
        <w:ind w:left="360" w:firstLineChars="0" w:firstLine="0"/>
      </w:pPr>
      <w:r>
        <w:rPr>
          <w:rFonts w:hint="eastAsia"/>
        </w:rPr>
        <w:t>ESPCN基本结构</w:t>
      </w:r>
      <w:r w:rsidR="000D2C6B" w:rsidRPr="000326CE">
        <w:t>sub-pixel convolutional</w:t>
      </w:r>
      <w:r w:rsidR="000D2C6B">
        <w:t xml:space="preserve"> </w:t>
      </w:r>
      <w:r w:rsidR="000D2C6B">
        <w:rPr>
          <w:rFonts w:hint="eastAsia"/>
        </w:rPr>
        <w:t>layer：</w:t>
      </w:r>
    </w:p>
    <w:p w14:paraId="1165C825" w14:textId="5978EB24" w:rsidR="00060D0E" w:rsidRDefault="00060D0E" w:rsidP="00EE2D9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075ED9B" wp14:editId="7425FAAF">
            <wp:extent cx="5274310" cy="1503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D224" w14:textId="6663F865" w:rsidR="000326CE" w:rsidRDefault="000326CE" w:rsidP="000326CE">
      <w:pPr>
        <w:pStyle w:val="ListParagraph"/>
        <w:ind w:left="360"/>
      </w:pPr>
      <w:r>
        <w:rPr>
          <w:rFonts w:hint="eastAsia"/>
        </w:rPr>
        <w:t>上图很直观得表达了</w:t>
      </w:r>
      <w:r>
        <w:t>sub-pixel convolution的做法，前面就是一个普通的CNN网络，到后面彩色部分就是sub-pixel conv的操作了。首先，如果我想对原图放大</w:t>
      </w:r>
      <w:r w:rsidR="0062648E">
        <w:rPr>
          <w:rFonts w:hint="eastAsia"/>
        </w:rPr>
        <w:t>2</w:t>
      </w:r>
      <w:r>
        <w:t>倍，那么我需要生成出</w:t>
      </w:r>
      <w:r w:rsidR="0062648E">
        <w:rPr>
          <w:rFonts w:hint="eastAsia"/>
        </w:rPr>
        <w:t>2</w:t>
      </w:r>
      <w:r>
        <w:t>^2=</w:t>
      </w:r>
      <w:r w:rsidR="0062648E">
        <w:rPr>
          <w:rFonts w:hint="eastAsia"/>
        </w:rPr>
        <w:t>4</w:t>
      </w:r>
      <w:r>
        <w:t>个same size的特征图。将</w:t>
      </w:r>
      <w:r w:rsidR="0062648E">
        <w:rPr>
          <w:rFonts w:hint="eastAsia"/>
        </w:rPr>
        <w:t>4</w:t>
      </w:r>
      <w:r>
        <w:t>个same size的特征图拼成一个X</w:t>
      </w:r>
      <w:r w:rsidR="0062648E">
        <w:rPr>
          <w:rFonts w:hint="eastAsia"/>
        </w:rPr>
        <w:t>2</w:t>
      </w:r>
      <w:r>
        <w:t>的大图，这就是sub-pixel convolution的操作了。</w:t>
      </w:r>
    </w:p>
    <w:p w14:paraId="1BF16CF9" w14:textId="4CA4240A" w:rsidR="000326CE" w:rsidRDefault="000326CE" w:rsidP="000326CE">
      <w:pPr>
        <w:pStyle w:val="ListParagraph"/>
        <w:ind w:left="360"/>
      </w:pPr>
      <w:r>
        <w:rPr>
          <w:rFonts w:hint="eastAsia"/>
        </w:rPr>
        <w:t>这是一种抽样的反思想，如果把一张</w:t>
      </w:r>
      <w:r>
        <w:t>x</w:t>
      </w:r>
      <w:r w:rsidR="0062648E">
        <w:rPr>
          <w:rFonts w:hint="eastAsia"/>
        </w:rPr>
        <w:t>2</w:t>
      </w:r>
      <w:r>
        <w:t>的大图，每隔</w:t>
      </w:r>
      <w:r w:rsidR="0062648E">
        <w:rPr>
          <w:rFonts w:hint="eastAsia"/>
        </w:rPr>
        <w:t>2</w:t>
      </w:r>
      <w:r>
        <w:t>个点抽样一个，那就会得到</w:t>
      </w:r>
      <w:r w:rsidR="0062648E">
        <w:rPr>
          <w:rFonts w:hint="eastAsia"/>
        </w:rPr>
        <w:t>4</w:t>
      </w:r>
      <w:r>
        <w:t>张低分辨率的图像。于是，如果我们可以通过CNN来获得</w:t>
      </w:r>
      <w:r w:rsidR="0062648E">
        <w:rPr>
          <w:rFonts w:hint="eastAsia"/>
        </w:rPr>
        <w:t>4</w:t>
      </w:r>
      <w:r>
        <w:t>张符合分布的低分辨率图像，那么就可以组成一张高分辨率的大图。</w:t>
      </w:r>
    </w:p>
    <w:p w14:paraId="7BE07FED" w14:textId="243D399F" w:rsidR="0026461F" w:rsidRDefault="0026461F" w:rsidP="00EE2D9D">
      <w:pPr>
        <w:pStyle w:val="ListParagraph"/>
        <w:ind w:left="360" w:firstLineChars="0" w:firstLine="0"/>
      </w:pPr>
    </w:p>
    <w:p w14:paraId="0889B2E7" w14:textId="54D7B2B6" w:rsidR="00147845" w:rsidRDefault="00147845" w:rsidP="00EE2D9D">
      <w:pPr>
        <w:pStyle w:val="ListParagraph"/>
        <w:ind w:left="360" w:firstLineChars="0" w:firstLine="0"/>
      </w:pPr>
      <w:r>
        <w:rPr>
          <w:rFonts w:hint="eastAsia"/>
        </w:rPr>
        <w:t>问题：</w:t>
      </w:r>
    </w:p>
    <w:p w14:paraId="287FF7A1" w14:textId="17E1BFB0" w:rsidR="00CB2269" w:rsidRPr="00060D0E" w:rsidRDefault="00147845" w:rsidP="00EE2D9D">
      <w:pPr>
        <w:pStyle w:val="ListParagraph"/>
        <w:ind w:left="360" w:firstLineChars="0" w:firstLine="0"/>
      </w:pPr>
      <w:r>
        <w:rPr>
          <w:rFonts w:hint="eastAsia"/>
        </w:rPr>
        <w:t>论文中提到了</w:t>
      </w:r>
      <w:r w:rsidR="00E32B82">
        <w:t>sub-pixel convolution</w:t>
      </w:r>
      <w:r>
        <w:t xml:space="preserve"> </w:t>
      </w:r>
      <w:r w:rsidR="00E32B82">
        <w:rPr>
          <w:rFonts w:hint="eastAsia"/>
        </w:rPr>
        <w:t>是由4个连续的2D卷积层组成分别是</w:t>
      </w:r>
      <w:r w:rsidR="00CB2269" w:rsidRPr="00CB2269">
        <w:t>32, 32, 32, 16 layers</w:t>
      </w:r>
      <w:r w:rsidR="00E32B82">
        <w:rPr>
          <w:rFonts w:hint="eastAsia"/>
        </w:rPr>
        <w:t>，如果输出层层数是16，那么</w:t>
      </w:r>
      <w:r w:rsidR="00CB2269">
        <w:rPr>
          <w:rFonts w:hint="eastAsia"/>
        </w:rPr>
        <w:t>放大倍率是4，在</w:t>
      </w:r>
      <w:r w:rsidR="000051A3">
        <w:rPr>
          <w:rFonts w:hint="eastAsia"/>
        </w:rPr>
        <w:t>D</w:t>
      </w:r>
      <w:r w:rsidR="00CB2269">
        <w:rPr>
          <w:rFonts w:hint="eastAsia"/>
        </w:rPr>
        <w:t>isp</w:t>
      </w:r>
      <w:r w:rsidR="000051A3">
        <w:t>N</w:t>
      </w:r>
      <w:r w:rsidR="00CB2269">
        <w:rPr>
          <w:rFonts w:hint="eastAsia"/>
        </w:rPr>
        <w:t>et的原本结构(</w:t>
      </w:r>
      <w:r w:rsidR="00CB2269" w:rsidRPr="00CB2269">
        <w:t>4 pyramid scales in the disparity network</w:t>
      </w:r>
      <w:r w:rsidR="00CB2269">
        <w:t>)</w:t>
      </w:r>
      <w:r w:rsidR="00CB2269">
        <w:rPr>
          <w:rFonts w:hint="eastAsia"/>
        </w:rPr>
        <w:t>中,相邻的层是以2倍放大的</w:t>
      </w:r>
      <w:r w:rsidR="00F20FB4">
        <w:rPr>
          <w:rFonts w:hint="eastAsia"/>
        </w:rPr>
        <w:t>，</w:t>
      </w:r>
      <w:r w:rsidR="00686F67">
        <w:rPr>
          <w:rFonts w:hint="eastAsia"/>
        </w:rPr>
        <w:t>这里或许有其他的考虑。</w:t>
      </w:r>
    </w:p>
    <w:p w14:paraId="0229BE09" w14:textId="166C203C" w:rsidR="00EE2D9D" w:rsidRDefault="00EE2D9D" w:rsidP="00EE2D9D">
      <w:pPr>
        <w:pStyle w:val="ListParagraph"/>
        <w:ind w:left="360" w:firstLineChars="0" w:firstLine="0"/>
      </w:pPr>
    </w:p>
    <w:p w14:paraId="4D1D63C8" w14:textId="1E26AF24" w:rsidR="00EE2D9D" w:rsidRDefault="00EE2D9D" w:rsidP="00C044E7">
      <w:pPr>
        <w:pStyle w:val="Heading3"/>
      </w:pPr>
      <w:r>
        <w:rPr>
          <w:rFonts w:hint="eastAsia"/>
        </w:rPr>
        <w:t>2</w:t>
      </w:r>
      <w:r w:rsidR="00C044E7">
        <w:rPr>
          <w:rFonts w:hint="eastAsia"/>
        </w:rPr>
        <w:t>损失函数优化</w:t>
      </w:r>
    </w:p>
    <w:p w14:paraId="0F0FCEAC" w14:textId="167F6E29" w:rsidR="00EE2D9D" w:rsidRDefault="00EE2D9D" w:rsidP="00EE2D9D">
      <w:pPr>
        <w:pStyle w:val="ListParagraph"/>
        <w:ind w:left="360" w:firstLineChars="0" w:firstLine="0"/>
      </w:pPr>
      <w:r>
        <w:rPr>
          <w:rFonts w:hint="eastAsia"/>
        </w:rPr>
        <w:t>使用公式</w:t>
      </w:r>
      <w:r w:rsidR="00674AC5">
        <w:rPr>
          <w:noProof/>
        </w:rPr>
        <w:drawing>
          <wp:inline distT="0" distB="0" distL="0" distR="0" wp14:anchorId="02BC873A" wp14:editId="44D95E62">
            <wp:extent cx="2037145" cy="243848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58" b="-1"/>
                    <a:stretch/>
                  </pic:blipFill>
                  <pic:spPr bwMode="auto">
                    <a:xfrm>
                      <a:off x="0" y="0"/>
                      <a:ext cx="2118208" cy="25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4AC5">
        <w:rPr>
          <w:rFonts w:hint="eastAsia"/>
        </w:rPr>
        <w:t>代替</w:t>
      </w:r>
      <w:proofErr w:type="spellStart"/>
      <w:r w:rsidR="00674AC5">
        <w:rPr>
          <w:rFonts w:hint="eastAsia"/>
        </w:rPr>
        <w:t>monodepth</w:t>
      </w:r>
      <w:proofErr w:type="spellEnd"/>
      <w:r w:rsidR="00674AC5">
        <w:rPr>
          <w:rFonts w:hint="eastAsia"/>
        </w:rPr>
        <w:t>中R-L</w:t>
      </w:r>
      <w:r w:rsidR="00674AC5">
        <w:t xml:space="preserve"> </w:t>
      </w:r>
      <w:r w:rsidR="00674AC5">
        <w:rPr>
          <w:rFonts w:hint="eastAsia"/>
        </w:rPr>
        <w:t>consistency。</w:t>
      </w:r>
    </w:p>
    <w:p w14:paraId="4EC6F171" w14:textId="624A07D8" w:rsidR="00674AC5" w:rsidRDefault="00674AC5" w:rsidP="00EE2D9D">
      <w:pPr>
        <w:pStyle w:val="ListParagraph"/>
        <w:ind w:left="360" w:firstLineChars="0" w:firstLine="0"/>
      </w:pPr>
    </w:p>
    <w:p w14:paraId="31B1EAC5" w14:textId="6FA958F7" w:rsidR="00674AC5" w:rsidRDefault="00674AC5" w:rsidP="00EE2D9D">
      <w:pPr>
        <w:pStyle w:val="ListParagraph"/>
        <w:ind w:left="360" w:firstLineChars="0" w:firstLine="0"/>
      </w:pPr>
      <w:r>
        <w:rPr>
          <w:rFonts w:hint="eastAsia"/>
        </w:rPr>
        <w:t>优势：引入相机的物理参数K（内参），以及相机之间的转移矩阵x（t</w:t>
      </w:r>
      <w:r>
        <w:t>-s</w:t>
      </w:r>
      <w:r>
        <w:rPr>
          <w:rFonts w:hint="eastAsia"/>
        </w:rPr>
        <w:t>）</w:t>
      </w:r>
    </w:p>
    <w:p w14:paraId="3FD51E27" w14:textId="70C96A44" w:rsidR="00674AC5" w:rsidRDefault="00674AC5" w:rsidP="00EE2D9D">
      <w:pPr>
        <w:pStyle w:val="ListParagraph"/>
        <w:ind w:left="360" w:firstLineChars="0" w:firstLine="0"/>
      </w:pPr>
      <w:r>
        <w:rPr>
          <w:rFonts w:hint="eastAsia"/>
        </w:rPr>
        <w:t>本质上讲，R-L</w:t>
      </w:r>
      <w:r>
        <w:t xml:space="preserve"> </w:t>
      </w:r>
      <w:r>
        <w:rPr>
          <w:rFonts w:hint="eastAsia"/>
        </w:rPr>
        <w:t>consistency是本论文方法的一个特例（光轴平行，光心在同一垂直光轴平面中），这样做引入物理本质</w:t>
      </w:r>
    </w:p>
    <w:p w14:paraId="256DC002" w14:textId="6C8F1CA6" w:rsidR="00D030AA" w:rsidRDefault="00E445CB" w:rsidP="00D030AA">
      <w:pPr>
        <w:pStyle w:val="ListParagraph"/>
        <w:ind w:left="360" w:firstLineChars="0" w:firstLine="0"/>
      </w:pPr>
      <w:r>
        <w:rPr>
          <w:rFonts w:hint="eastAsia"/>
        </w:rPr>
        <w:t>在论文</w:t>
      </w:r>
      <w:proofErr w:type="spellStart"/>
      <w:r w:rsidR="00D030AA">
        <w:rPr>
          <w:rFonts w:hint="eastAsia"/>
        </w:rPr>
        <w:t>zhou</w:t>
      </w:r>
      <w:proofErr w:type="spellEnd"/>
      <w:r w:rsidR="003A2921">
        <w:rPr>
          <w:rFonts w:hint="eastAsia"/>
        </w:rPr>
        <w:t>的论文</w:t>
      </w:r>
      <w:r w:rsidR="003A2921" w:rsidRPr="003A2921">
        <w:t>Unsupervised learning of depth and ego-motion from video</w:t>
      </w:r>
      <w:r w:rsidR="00D030AA">
        <w:rPr>
          <w:rFonts w:hint="eastAsia"/>
        </w:rPr>
        <w:t>中，也使用了该方法。</w:t>
      </w:r>
    </w:p>
    <w:p w14:paraId="57CA8501" w14:textId="1E88C339" w:rsidR="00D030AA" w:rsidRDefault="00D030AA" w:rsidP="00D030AA">
      <w:pPr>
        <w:pStyle w:val="ListParagraph"/>
        <w:ind w:left="360" w:firstLineChars="0" w:firstLine="0"/>
      </w:pPr>
    </w:p>
    <w:p w14:paraId="7FB62956" w14:textId="2C5E3F6C" w:rsidR="00184B3D" w:rsidRDefault="00184B3D" w:rsidP="00D030AA">
      <w:pPr>
        <w:pStyle w:val="ListParagraph"/>
        <w:ind w:left="360" w:firstLineChars="0" w:firstLine="0"/>
      </w:pPr>
      <w:r>
        <w:rPr>
          <w:rFonts w:hint="eastAsia"/>
        </w:rPr>
        <w:t>简单来</w:t>
      </w:r>
      <w:r w:rsidR="003A2921">
        <w:rPr>
          <w:rFonts w:hint="eastAsia"/>
        </w:rPr>
        <w:t>说，</w:t>
      </w:r>
      <w:r w:rsidR="00705360">
        <w:rPr>
          <w:rFonts w:hint="eastAsia"/>
        </w:rPr>
        <w:t>相机</w:t>
      </w:r>
      <w:r w:rsidR="00F1004C">
        <w:rPr>
          <w:rFonts w:hint="eastAsia"/>
        </w:rPr>
        <w:t>像素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="00F1004C">
        <w:rPr>
          <w:rFonts w:hint="eastAsia"/>
        </w:rPr>
        <w:t>坐标系到世界坐标系据有以下关系（不考虑畸变问题）</w:t>
      </w:r>
    </w:p>
    <w:p w14:paraId="7066EB01" w14:textId="52D0D0FF" w:rsidR="00705360" w:rsidRDefault="00705360" w:rsidP="00F516F1">
      <w:pPr>
        <w:widowControl/>
        <w:jc w:val="center"/>
        <w:rPr>
          <w:rFonts w:ascii="Calibri" w:eastAsia="宋体" w:hAnsi="Calibri" w:cs="Calibri"/>
          <w:kern w:val="0"/>
          <w:sz w:val="22"/>
        </w:rPr>
      </w:pPr>
      <w:r w:rsidRPr="00705360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519F8B5" wp14:editId="5542EA0F">
            <wp:extent cx="1695634" cy="648174"/>
            <wp:effectExtent l="0" t="0" r="0" b="0"/>
            <wp:docPr id="5" name="Picture 5" descr="丆 &#10;0 &#10;0 &#10;0 &#10;丆 &#10;0 &#10;0 &#10;0 &#10;X &#10;0 &#10;0 &#10;Z &#10;0 &#10;这 样 ， 可 以 使 用 矩 阵 的 乘 法 统 的 处 理 X ， 丫 ， Z 这 三 个 坐 标 。 &#10;坐 标 三 ） 就 是 像 点 p = @0） 的 齐 次 坐 标 ， 其 中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丆 &#10;0 &#10;0 &#10;0 &#10;丆 &#10;0 &#10;0 &#10;0 &#10;X &#10;0 &#10;0 &#10;Z &#10;0 &#10;这 样 ， 可 以 使 用 矩 阵 的 乘 法 统 的 处 理 X ， 丫 ， Z 这 三 个 坐 标 。 &#10;坐 标 三 ） 就 是 像 点 p = @0） 的 齐 次 坐 标 ， 其 中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91" t="3543" r="3659" b="60388"/>
                    <a:stretch/>
                  </pic:blipFill>
                  <pic:spPr bwMode="auto">
                    <a:xfrm>
                      <a:off x="0" y="0"/>
                      <a:ext cx="1695653" cy="64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BA0C4" w14:textId="2FD6F5E8" w:rsidR="00705360" w:rsidRDefault="008917BF" w:rsidP="008917B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其中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(</m:t>
        </m:r>
        <m:acc>
          <m:accPr>
            <m:ctrlPr>
              <w:rPr>
                <w:rFonts w:ascii="Cambria Math" w:eastAsia="宋体" w:hAnsi="Cambria Math" w:cs="Calibri"/>
                <w:kern w:val="0"/>
                <w:sz w:val="22"/>
              </w:rPr>
            </m:ctrlPr>
          </m:accPr>
          <m:e>
            <m:r>
              <w:rPr>
                <w:rFonts w:ascii="Cambria Math" w:eastAsia="宋体" w:hAnsi="Cambria Math" w:cs="Calibri"/>
                <w:kern w:val="0"/>
                <w:sz w:val="22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,</m:t>
        </m:r>
        <m:acc>
          <m:accPr>
            <m:ctrlPr>
              <w:rPr>
                <w:rFonts w:ascii="Cambria Math" w:eastAsia="宋体" w:hAnsi="Cambria Math" w:cs="Calibri"/>
                <w:kern w:val="0"/>
                <w:sz w:val="22"/>
              </w:rPr>
            </m:ctrlPr>
          </m:accPr>
          <m:e>
            <m:r>
              <w:rPr>
                <w:rFonts w:ascii="Cambria Math" w:eastAsia="宋体" w:hAnsi="Cambria Math" w:cs="Calibri"/>
                <w:kern w:val="0"/>
                <w:sz w:val="22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,</m:t>
        </m:r>
        <m:acc>
          <m:accPr>
            <m:ctrlPr>
              <w:rPr>
                <w:rFonts w:ascii="Cambria Math" w:eastAsia="宋体" w:hAnsi="Cambria Math" w:cs="Calibri"/>
                <w:kern w:val="0"/>
                <w:sz w:val="22"/>
              </w:rPr>
            </m:ctrlPr>
          </m:accPr>
          <m:e>
            <m:r>
              <w:rPr>
                <w:rFonts w:ascii="Cambria Math" w:eastAsia="宋体" w:hAnsi="Cambria Math" w:cs="Calibri"/>
                <w:kern w:val="0"/>
                <w:sz w:val="22"/>
              </w:rPr>
              <m:t>z</m:t>
            </m:r>
          </m:e>
        </m:acc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)</m:t>
        </m:r>
      </m:oMath>
      <w:r>
        <w:rPr>
          <w:rFonts w:ascii="Calibri" w:eastAsia="宋体" w:hAnsi="Calibri" w:cs="Calibri" w:hint="eastAsia"/>
          <w:kern w:val="0"/>
          <w:sz w:val="22"/>
        </w:rPr>
        <w:t>是像素坐标的齐次坐标表示，满足：</w:t>
      </w:r>
      <w:r w:rsidR="00705360" w:rsidRPr="00705360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A38651B" wp14:editId="085DA171">
            <wp:extent cx="458800" cy="711011"/>
            <wp:effectExtent l="0" t="0" r="0" b="0"/>
            <wp:docPr id="6" name="Picture 6" descr="丆 &#10;0 &#10;0 &#10;0 &#10;丆 &#10;0 &#10;0 &#10;0 &#10;X &#10;0 &#10;0 &#10;Z &#10;0 &#10;这 样 ， 可 以 使 用 矩 阵 的 乘 法 统 的 处 理 X ， 丫 ， Z 这 三 个 坐 标 。 &#10;坐 标 三 ） 就 是 像 点 p = @0） 的 齐 次 坐 标 ， 其 中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丆 &#10;0 &#10;0 &#10;0 &#10;丆 &#10;0 &#10;0 &#10;0 &#10;X &#10;0 &#10;0 &#10;Z &#10;0 &#10;这 样 ， 可 以 使 用 矩 阵 的 乘 法 统 的 处 理 X ， 丫 ， Z 这 三 个 坐 标 。 &#10;坐 标 三 ） 就 是 像 点 p = @0） 的 齐 次 坐 标 ， 其 中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6" t="59579" r="16278" b="777"/>
                    <a:stretch/>
                  </pic:blipFill>
                  <pic:spPr bwMode="auto">
                    <a:xfrm>
                      <a:off x="0" y="0"/>
                      <a:ext cx="459708" cy="71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ACF">
        <w:rPr>
          <w:rFonts w:ascii="Calibri" w:eastAsia="宋体" w:hAnsi="Calibri" w:cs="Calibri" w:hint="eastAsia"/>
          <w:kern w:val="0"/>
          <w:sz w:val="22"/>
        </w:rPr>
        <w:t>可以看出，</w:t>
      </w:r>
      <m:oMath>
        <m:acc>
          <m:accPr>
            <m:ctrlPr>
              <w:rPr>
                <w:rFonts w:ascii="Cambria Math" w:eastAsia="宋体" w:hAnsi="Cambria Math" w:cs="Calibri"/>
                <w:kern w:val="0"/>
                <w:sz w:val="22"/>
              </w:rPr>
            </m:ctrlPr>
          </m:accPr>
          <m:e>
            <m:r>
              <w:rPr>
                <w:rFonts w:ascii="Cambria Math" w:eastAsia="宋体" w:hAnsi="Cambria Math" w:cs="Calibri"/>
                <w:kern w:val="0"/>
                <w:sz w:val="22"/>
              </w:rPr>
              <m:t>z</m:t>
            </m:r>
          </m:e>
        </m:acc>
        <m:r>
          <w:rPr>
            <w:rFonts w:ascii="Cambria Math" w:eastAsia="宋体" w:hAnsi="Cambria Math" w:cs="Calibri"/>
            <w:kern w:val="0"/>
            <w:sz w:val="22"/>
          </w:rPr>
          <m:t>=Z</m:t>
        </m:r>
      </m:oMath>
    </w:p>
    <w:p w14:paraId="64A49FDE" w14:textId="5A3B8EE5" w:rsidR="00E22ACF" w:rsidRDefault="00E22ACF" w:rsidP="008917B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我们知道，</w:t>
      </w:r>
      <w:r>
        <w:rPr>
          <w:rFonts w:ascii="Calibri" w:eastAsia="宋体" w:hAnsi="Calibri" w:cs="Calibri" w:hint="eastAsia"/>
          <w:kern w:val="0"/>
          <w:sz w:val="22"/>
        </w:rPr>
        <w:t>Z</w:t>
      </w:r>
      <w:r>
        <w:rPr>
          <w:rFonts w:ascii="Calibri" w:eastAsia="宋体" w:hAnsi="Calibri" w:cs="Calibri" w:hint="eastAsia"/>
          <w:kern w:val="0"/>
          <w:sz w:val="22"/>
        </w:rPr>
        <w:t>即该像素点的深度标量，</w:t>
      </w:r>
      <w:r w:rsidR="007D3D45">
        <w:rPr>
          <w:rFonts w:ascii="Calibri" w:eastAsia="宋体" w:hAnsi="Calibri" w:cs="Calibri" w:hint="eastAsia"/>
          <w:kern w:val="0"/>
          <w:sz w:val="22"/>
        </w:rPr>
        <w:t>也就是网络的最终输出</w:t>
      </w:r>
      <w:r w:rsidR="00F126E6">
        <w:rPr>
          <w:rFonts w:ascii="Calibri" w:eastAsia="宋体" w:hAnsi="Calibri" w:cs="Calibri" w:hint="eastAsia"/>
          <w:kern w:val="0"/>
          <w:sz w:val="22"/>
        </w:rPr>
        <w:t>，便可以</w:t>
      </w:r>
      <w:r w:rsidR="00267212">
        <w:rPr>
          <w:rFonts w:ascii="Calibri" w:eastAsia="宋体" w:hAnsi="Calibri" w:cs="Calibri" w:hint="eastAsia"/>
          <w:kern w:val="0"/>
          <w:sz w:val="22"/>
        </w:rPr>
        <w:t>从输出</w:t>
      </w:r>
      <w:r w:rsidR="00F126E6">
        <w:rPr>
          <w:rFonts w:ascii="Calibri" w:eastAsia="宋体" w:hAnsi="Calibri" w:cs="Calibri" w:hint="eastAsia"/>
          <w:kern w:val="0"/>
          <w:sz w:val="22"/>
        </w:rPr>
        <w:t>的深度图</w:t>
      </w:r>
      <w:r w:rsidR="00267212">
        <w:rPr>
          <w:rFonts w:ascii="Calibri" w:eastAsia="宋体" w:hAnsi="Calibri" w:cs="Calibri" w:hint="eastAsia"/>
          <w:kern w:val="0"/>
          <w:sz w:val="22"/>
        </w:rPr>
        <w:t>绘制出世界坐标系下的视场内物体，再通过坐标旋转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(</m:t>
        </m:r>
        <m:sSub>
          <m:sSubPr>
            <m:ctrlPr>
              <w:rPr>
                <w:rFonts w:ascii="Cambria Math" w:eastAsia="宋体" w:hAnsi="Cambria Math" w:cs="Calibri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</w:rPr>
              <m:t>x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</w:rPr>
              <m:t>t→s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</w:rPr>
          <m:t>)</m:t>
        </m:r>
      </m:oMath>
      <w:r w:rsidR="00267212">
        <w:rPr>
          <w:rFonts w:ascii="Calibri" w:eastAsia="宋体" w:hAnsi="Calibri" w:cs="Calibri" w:hint="eastAsia"/>
          <w:kern w:val="0"/>
          <w:sz w:val="22"/>
        </w:rPr>
        <w:t>的方式建立起两平面照片的关系。</w:t>
      </w:r>
    </w:p>
    <w:p w14:paraId="299F9254" w14:textId="7ACF6BC0" w:rsidR="00705360" w:rsidRDefault="00267212" w:rsidP="00701C25">
      <w:pPr>
        <w:widowControl/>
        <w:jc w:val="left"/>
      </w:pPr>
      <w:r>
        <w:rPr>
          <w:rFonts w:ascii="Calibri" w:eastAsia="宋体" w:hAnsi="Calibri" w:cs="Calibri" w:hint="eastAsia"/>
          <w:kern w:val="0"/>
          <w:sz w:val="22"/>
        </w:rPr>
        <w:t>对于双目相机来说，</w:t>
      </w:r>
      <m:oMath>
        <m:sSub>
          <m:sSubPr>
            <m:ctrlPr>
              <w:rPr>
                <w:rFonts w:ascii="Cambria Math" w:eastAsia="宋体" w:hAnsi="Cambria Math" w:cs="Calibri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</w:rPr>
              <m:t>x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</w:rPr>
              <m:t>t→s</m:t>
            </m:r>
          </m:sub>
        </m:sSub>
      </m:oMath>
      <w:r>
        <w:rPr>
          <w:rFonts w:ascii="Calibri" w:eastAsia="宋体" w:hAnsi="Calibri" w:cs="Calibri" w:hint="eastAsia"/>
          <w:kern w:val="0"/>
          <w:sz w:val="22"/>
        </w:rPr>
        <w:t>是左右相机之间的坐标矩阵，可以通过联合标定来计算，是预先获取的值。而对于前后帧的关系来说，需要通过</w:t>
      </w:r>
      <w:proofErr w:type="spellStart"/>
      <w:r>
        <w:rPr>
          <w:rFonts w:ascii="Calibri" w:eastAsia="宋体" w:hAnsi="Calibri" w:cs="Calibri" w:hint="eastAsia"/>
          <w:kern w:val="0"/>
          <w:sz w:val="22"/>
        </w:rPr>
        <w:t>PoseNet</w:t>
      </w:r>
      <w:proofErr w:type="spellEnd"/>
      <w:r>
        <w:rPr>
          <w:rFonts w:ascii="Calibri" w:eastAsia="宋体" w:hAnsi="Calibri" w:cs="Calibri" w:hint="eastAsia"/>
          <w:kern w:val="0"/>
          <w:sz w:val="22"/>
        </w:rPr>
        <w:t>获取</w:t>
      </w:r>
      <w:r>
        <w:rPr>
          <w:rFonts w:ascii="Calibri" w:eastAsia="宋体" w:hAnsi="Calibri" w:cs="Calibri" w:hint="eastAsia"/>
          <w:kern w:val="0"/>
          <w:sz w:val="22"/>
        </w:rPr>
        <w:t>ego-motion</w:t>
      </w:r>
      <w:r>
        <w:rPr>
          <w:rFonts w:ascii="Calibri" w:eastAsia="宋体" w:hAnsi="Calibri" w:cs="Calibri" w:hint="eastAsia"/>
          <w:kern w:val="0"/>
          <w:sz w:val="22"/>
        </w:rPr>
        <w:t>，再反馈给深度网络</w:t>
      </w:r>
      <w:proofErr w:type="spellStart"/>
      <w:r>
        <w:rPr>
          <w:rFonts w:ascii="Calibri" w:eastAsia="宋体" w:hAnsi="Calibri" w:cs="Calibri" w:hint="eastAsia"/>
          <w:kern w:val="0"/>
          <w:sz w:val="22"/>
        </w:rPr>
        <w:t>DispNet</w:t>
      </w:r>
      <w:proofErr w:type="spellEnd"/>
      <w:r w:rsidR="00701C25">
        <w:rPr>
          <w:rFonts w:ascii="Calibri" w:eastAsia="宋体" w:hAnsi="Calibri" w:cs="Calibri" w:hint="eastAsia"/>
          <w:kern w:val="0"/>
          <w:sz w:val="22"/>
        </w:rPr>
        <w:t>。</w:t>
      </w:r>
    </w:p>
    <w:p w14:paraId="5FBDA13C" w14:textId="13C18FC8" w:rsidR="0033325A" w:rsidRDefault="0033325A" w:rsidP="00C044E7">
      <w:pPr>
        <w:pStyle w:val="Heading3"/>
      </w:pPr>
      <w:r>
        <w:rPr>
          <w:rFonts w:hint="eastAsia"/>
        </w:rPr>
        <w:t>3.训练细节与</w:t>
      </w:r>
      <w:r w:rsidR="005047ED">
        <w:rPr>
          <w:rFonts w:hint="eastAsia"/>
        </w:rPr>
        <w:t>实验比较</w:t>
      </w:r>
    </w:p>
    <w:p w14:paraId="03B59C37" w14:textId="0D3E84A2" w:rsidR="00455B69" w:rsidRDefault="00715D60" w:rsidP="00455B69">
      <w:r>
        <w:tab/>
      </w:r>
      <w:r>
        <w:rPr>
          <w:rFonts w:hint="eastAsia"/>
        </w:rPr>
        <w:t>数据集对比：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C771DD" w14:paraId="04199965" w14:textId="77777777" w:rsidTr="00C771DD">
        <w:trPr>
          <w:trHeight w:val="353"/>
        </w:trPr>
        <w:tc>
          <w:tcPr>
            <w:tcW w:w="4813" w:type="dxa"/>
          </w:tcPr>
          <w:p w14:paraId="126EC60B" w14:textId="6A6245C2" w:rsidR="00C771DD" w:rsidRDefault="00C771DD" w:rsidP="00455B69">
            <w:r>
              <w:rPr>
                <w:rFonts w:hint="eastAsia"/>
              </w:rPr>
              <w:t>名称</w:t>
            </w:r>
          </w:p>
        </w:tc>
        <w:tc>
          <w:tcPr>
            <w:tcW w:w="4813" w:type="dxa"/>
          </w:tcPr>
          <w:p w14:paraId="3EB061D9" w14:textId="62BB4932" w:rsidR="00C771DD" w:rsidRDefault="00C771DD" w:rsidP="00455B69">
            <w:r>
              <w:rPr>
                <w:rFonts w:hint="eastAsia"/>
              </w:rPr>
              <w:t>数据集以及细节</w:t>
            </w:r>
          </w:p>
        </w:tc>
      </w:tr>
      <w:tr w:rsidR="00C771DD" w14:paraId="4F81896E" w14:textId="77777777" w:rsidTr="00C771DD">
        <w:trPr>
          <w:trHeight w:val="364"/>
        </w:trPr>
        <w:tc>
          <w:tcPr>
            <w:tcW w:w="4813" w:type="dxa"/>
          </w:tcPr>
          <w:p w14:paraId="651E7056" w14:textId="45BB7520" w:rsidR="00C771DD" w:rsidRDefault="00C771DD" w:rsidP="00455B69">
            <w:proofErr w:type="spellStart"/>
            <w:r>
              <w:rPr>
                <w:rFonts w:hint="eastAsia"/>
              </w:rPr>
              <w:t>Monodepth</w:t>
            </w:r>
            <w:proofErr w:type="spellEnd"/>
          </w:p>
        </w:tc>
        <w:tc>
          <w:tcPr>
            <w:tcW w:w="4813" w:type="dxa"/>
          </w:tcPr>
          <w:p w14:paraId="5BC8795E" w14:textId="0C00C4D7" w:rsidR="00C771DD" w:rsidRDefault="00C771DD" w:rsidP="00455B69">
            <w:r>
              <w:rPr>
                <w:rFonts w:hint="eastAsia"/>
              </w:rPr>
              <w:t>双目数据训练，前后帧之间没有</w:t>
            </w:r>
            <w:r w:rsidR="008B69F9">
              <w:rPr>
                <w:rFonts w:hint="eastAsia"/>
              </w:rPr>
              <w:t>互动关系</w:t>
            </w:r>
          </w:p>
        </w:tc>
      </w:tr>
      <w:tr w:rsidR="00C771DD" w14:paraId="3C3AD8A1" w14:textId="77777777" w:rsidTr="00C771DD">
        <w:trPr>
          <w:trHeight w:val="353"/>
        </w:trPr>
        <w:tc>
          <w:tcPr>
            <w:tcW w:w="4813" w:type="dxa"/>
          </w:tcPr>
          <w:p w14:paraId="37822644" w14:textId="584D7D24" w:rsidR="00C771DD" w:rsidRDefault="008B69F9" w:rsidP="00455B69">
            <w:proofErr w:type="spellStart"/>
            <w:r>
              <w:t>Sfmleaner</w:t>
            </w:r>
            <w:proofErr w:type="spellEnd"/>
            <w:r>
              <w:t>++</w:t>
            </w:r>
            <w:r w:rsidR="0096621C">
              <w:t xml:space="preserve"> </w:t>
            </w:r>
            <w:r>
              <w:t>(Zhou,</w:t>
            </w:r>
            <w:r w:rsidR="0096621C">
              <w:t xml:space="preserve"> </w:t>
            </w:r>
            <w:r>
              <w:t>Google brain)</w:t>
            </w:r>
          </w:p>
        </w:tc>
        <w:tc>
          <w:tcPr>
            <w:tcW w:w="4813" w:type="dxa"/>
          </w:tcPr>
          <w:p w14:paraId="1702C85C" w14:textId="38E35315" w:rsidR="00C771DD" w:rsidRDefault="0096621C" w:rsidP="00455B69">
            <w:r>
              <w:rPr>
                <w:rFonts w:hint="eastAsia"/>
              </w:rPr>
              <w:t>单目视频流，loss函数通过帧与帧之间的关系构建</w:t>
            </w:r>
          </w:p>
        </w:tc>
      </w:tr>
      <w:tr w:rsidR="0096621C" w14:paraId="25BFFC75" w14:textId="77777777" w:rsidTr="00C771DD">
        <w:trPr>
          <w:trHeight w:val="353"/>
        </w:trPr>
        <w:tc>
          <w:tcPr>
            <w:tcW w:w="4813" w:type="dxa"/>
          </w:tcPr>
          <w:p w14:paraId="38956285" w14:textId="1E48968A" w:rsidR="0096621C" w:rsidRDefault="0096621C" w:rsidP="0096621C">
            <w:proofErr w:type="spellStart"/>
            <w:r>
              <w:rPr>
                <w:rFonts w:hint="eastAsia"/>
              </w:rPr>
              <w:t>Superdepth</w:t>
            </w:r>
            <w:proofErr w:type="spellEnd"/>
          </w:p>
        </w:tc>
        <w:tc>
          <w:tcPr>
            <w:tcW w:w="4813" w:type="dxa"/>
          </w:tcPr>
          <w:p w14:paraId="55F14D79" w14:textId="34E7ACAC" w:rsidR="0096621C" w:rsidRDefault="0096621C" w:rsidP="0096621C">
            <w:r>
              <w:rPr>
                <w:rFonts w:hint="eastAsia"/>
              </w:rPr>
              <w:t>双目数据训练，前后帧之间没有互动关系</w:t>
            </w:r>
          </w:p>
        </w:tc>
      </w:tr>
    </w:tbl>
    <w:p w14:paraId="3272ED0E" w14:textId="5C14EA68" w:rsidR="00715D60" w:rsidRDefault="00715D60" w:rsidP="00455B69"/>
    <w:p w14:paraId="29717A17" w14:textId="47B6E8B0" w:rsidR="00AD43D4" w:rsidRDefault="00AD43D4" w:rsidP="00455B69">
      <w:r>
        <w:rPr>
          <w:rFonts w:hint="eastAsia"/>
        </w:rPr>
        <w:t>结果比较</w:t>
      </w:r>
    </w:p>
    <w:p w14:paraId="4F098ED0" w14:textId="4B5214EB" w:rsidR="00B154A7" w:rsidRDefault="00B154A7" w:rsidP="00455B69">
      <w:r>
        <w:rPr>
          <w:noProof/>
        </w:rPr>
        <w:lastRenderedPageBreak/>
        <w:drawing>
          <wp:inline distT="0" distB="0" distL="0" distR="0" wp14:anchorId="70493F74" wp14:editId="3FA580FC">
            <wp:extent cx="5274310" cy="2092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5F41" w14:textId="414A707D" w:rsidR="00B154A7" w:rsidRDefault="00B154A7" w:rsidP="00455B69">
      <w:r>
        <w:rPr>
          <w:rFonts w:hint="eastAsia"/>
        </w:rPr>
        <w:t>是现有所有对稠密深度图获取最优的方式。</w:t>
      </w:r>
    </w:p>
    <w:p w14:paraId="5FCA3A75" w14:textId="6C318C8B" w:rsidR="00FF440C" w:rsidRDefault="00FF440C" w:rsidP="00455B69"/>
    <w:p w14:paraId="43E99BDE" w14:textId="3F996951" w:rsidR="00FF440C" w:rsidRDefault="00FF440C" w:rsidP="00FF440C">
      <w:pPr>
        <w:pStyle w:val="Heading2"/>
      </w:pPr>
      <w:r>
        <w:rPr>
          <w:rFonts w:hint="eastAsia"/>
        </w:rPr>
        <w:t>下周工作</w:t>
      </w:r>
    </w:p>
    <w:p w14:paraId="5E79B9B6" w14:textId="1D7B1DC3" w:rsidR="00FF440C" w:rsidRDefault="00FF440C" w:rsidP="00FF440C">
      <w:r>
        <w:tab/>
      </w:r>
      <w:r>
        <w:rPr>
          <w:rFonts w:hint="eastAsia"/>
        </w:rPr>
        <w:t>1.尝试在</w:t>
      </w:r>
      <w:proofErr w:type="spellStart"/>
      <w:r>
        <w:rPr>
          <w:rFonts w:hint="eastAsia"/>
        </w:rPr>
        <w:t>monodepth</w:t>
      </w:r>
      <w:proofErr w:type="spellEnd"/>
      <w:r>
        <w:rPr>
          <w:rFonts w:hint="eastAsia"/>
        </w:rPr>
        <w:t>的基础上复现</w:t>
      </w:r>
      <w:proofErr w:type="spellStart"/>
      <w:r>
        <w:rPr>
          <w:rFonts w:hint="eastAsia"/>
        </w:rPr>
        <w:t>Superdepth</w:t>
      </w:r>
      <w:proofErr w:type="spellEnd"/>
    </w:p>
    <w:p w14:paraId="7B6A20D6" w14:textId="3C98BCAB" w:rsidR="00FF440C" w:rsidRPr="00FF440C" w:rsidRDefault="00FF440C" w:rsidP="00FF440C">
      <w:pPr>
        <w:ind w:firstLine="420"/>
        <w:rPr>
          <w:rFonts w:hint="eastAsia"/>
        </w:rPr>
      </w:pPr>
      <w:r>
        <w:rPr>
          <w:rFonts w:hint="eastAsia"/>
        </w:rPr>
        <w:t>2.深度阅读</w:t>
      </w:r>
      <w:r w:rsidRPr="00FF440C">
        <w:t>Depth Prediction Without the Sensors_ Leveraging Structure for Unsupervised Learning from Monocular Videos</w:t>
      </w:r>
      <w:r>
        <w:rPr>
          <w:rFonts w:hint="eastAsia"/>
        </w:rPr>
        <w:t>论文</w:t>
      </w:r>
      <w:bookmarkStart w:id="0" w:name="_GoBack"/>
      <w:bookmarkEnd w:id="0"/>
    </w:p>
    <w:sectPr w:rsidR="00FF440C" w:rsidRPr="00FF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2BB"/>
    <w:multiLevelType w:val="hybridMultilevel"/>
    <w:tmpl w:val="0428D238"/>
    <w:lvl w:ilvl="0" w:tplc="B7302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96"/>
    <w:rsid w:val="000051A3"/>
    <w:rsid w:val="000326CE"/>
    <w:rsid w:val="00060D0E"/>
    <w:rsid w:val="00085500"/>
    <w:rsid w:val="000A3588"/>
    <w:rsid w:val="000D2C6B"/>
    <w:rsid w:val="00122B96"/>
    <w:rsid w:val="00147845"/>
    <w:rsid w:val="00184B3D"/>
    <w:rsid w:val="0026461F"/>
    <w:rsid w:val="00267212"/>
    <w:rsid w:val="002A49AD"/>
    <w:rsid w:val="002B6D53"/>
    <w:rsid w:val="002C11F5"/>
    <w:rsid w:val="0033325A"/>
    <w:rsid w:val="00353868"/>
    <w:rsid w:val="003A2104"/>
    <w:rsid w:val="003A2921"/>
    <w:rsid w:val="003C51CB"/>
    <w:rsid w:val="00455B69"/>
    <w:rsid w:val="005047ED"/>
    <w:rsid w:val="005C1899"/>
    <w:rsid w:val="00613E9A"/>
    <w:rsid w:val="0062648E"/>
    <w:rsid w:val="00674AC5"/>
    <w:rsid w:val="00686F67"/>
    <w:rsid w:val="006A17AD"/>
    <w:rsid w:val="006C46E1"/>
    <w:rsid w:val="00701C25"/>
    <w:rsid w:val="00705360"/>
    <w:rsid w:val="00715D60"/>
    <w:rsid w:val="007D3D45"/>
    <w:rsid w:val="00845788"/>
    <w:rsid w:val="008917BF"/>
    <w:rsid w:val="008A5E58"/>
    <w:rsid w:val="008B69F9"/>
    <w:rsid w:val="0096621C"/>
    <w:rsid w:val="00991080"/>
    <w:rsid w:val="00A17BC1"/>
    <w:rsid w:val="00A556AF"/>
    <w:rsid w:val="00AD43D4"/>
    <w:rsid w:val="00B154A7"/>
    <w:rsid w:val="00BF3B76"/>
    <w:rsid w:val="00C044E7"/>
    <w:rsid w:val="00C270BB"/>
    <w:rsid w:val="00C771DD"/>
    <w:rsid w:val="00C81409"/>
    <w:rsid w:val="00CB2269"/>
    <w:rsid w:val="00D030AA"/>
    <w:rsid w:val="00D0317E"/>
    <w:rsid w:val="00D242E6"/>
    <w:rsid w:val="00D53AE3"/>
    <w:rsid w:val="00D602EE"/>
    <w:rsid w:val="00E22ACF"/>
    <w:rsid w:val="00E32B82"/>
    <w:rsid w:val="00E33911"/>
    <w:rsid w:val="00E445CB"/>
    <w:rsid w:val="00E51FB3"/>
    <w:rsid w:val="00E64E48"/>
    <w:rsid w:val="00EC4473"/>
    <w:rsid w:val="00EE2D9D"/>
    <w:rsid w:val="00F1004C"/>
    <w:rsid w:val="00F126E6"/>
    <w:rsid w:val="00F20FB4"/>
    <w:rsid w:val="00F250F6"/>
    <w:rsid w:val="00F516F1"/>
    <w:rsid w:val="00FE4155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359B"/>
  <w15:chartTrackingRefBased/>
  <w15:docId w15:val="{0873183F-FB46-4932-9BA1-6C5AF97C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4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9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044E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04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44E7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C77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57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5866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Song</dc:creator>
  <cp:keywords/>
  <dc:description/>
  <cp:lastModifiedBy>Song Song</cp:lastModifiedBy>
  <cp:revision>68</cp:revision>
  <dcterms:created xsi:type="dcterms:W3CDTF">2019-02-25T03:36:00Z</dcterms:created>
  <dcterms:modified xsi:type="dcterms:W3CDTF">2019-03-03T06:58:00Z</dcterms:modified>
</cp:coreProperties>
</file>