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QA UX &amp; UI Audit Report (V3)</w:t>
      </w:r>
    </w:p>
    <w:p>
      <w:pPr>
        <w:spacing w:after="320"/>
      </w:pPr>
      <w:r>
        <w:rPr>
          <w:rFonts w:ascii="Arial" w:hAnsi="Arial"/>
          <w:i/>
          <w:color w:val="5A6E82"/>
          <w:sz w:val="21"/>
        </w:rPr>
        <w:t>Audited Account: cedi (Cedrick Regis Jr. — Super Administrator / Employee #41) | October 12,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1. Executive Summary &amp; V3 Enterprise Scorecard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A rigorous V3 Quality Assurance &amp; UX/UI Audit was performed on the S3curity H3LIX Enterprise HCM platform following major frontend and architectural rollouts. This release introduces an accessible WAI-ARIA 1.2 Combobox engine (combobox.js), universal topbar global employee search (/api/lookup/employees), multi-company dynamic scoping (company-filter.js, QA-04), and full bilingual Arabic (RTL) localization support.</w:t>
        <w:br/>
        <w:br/>
        <w:t>Overall UX/UI Quality Score: 92 / 100 (+5 Points from V2, +11 Points from V1 Baseline). Visual Design scored 96/100, Information Architecture 95/100, Responsiveness 92/100, Accessibility 93/100, and Forms/Data Entry 86/100.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V1 Baseline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V2 Verified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Modernized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Delta (V2➔V3)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Benchmark Rating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Visual Design &amp; Aesthetic Consistency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90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Exceptional — Topbar search styling, RTL script resets, elevated combo dropdowns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Information Architecture &amp; Scannability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82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91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+4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Exceptional — Universal employee search across all views, Arabic switcher, identity linking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Responsive Layout &amp; Viewport Scaling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79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88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+4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Excellent — Responsive topbar search button collapse (&lt;760px), horiz-scroll tab bar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Accessibility Compliance (WCAG 2.1 AA)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80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93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+6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Excellent — WAI-ARIA 1.2 combobox pattern, aria-live polite count announcer, hidden labels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Forms, Inputs &amp; Data Entry Ergonomics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74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77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86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+9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Very Good — Asynchronous debounced lookup, multi-company isolation (QA-04), defaults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Total Composite Rating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81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+5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Production Tier Achievement (+11 Net Points)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2. Comprehensive Defect &amp; Enhancement Status Matrix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The following matrix details the status of all audited defects and newly deployed enterprise features across S3curity H3LIX: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 / Location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Summary Finding / Feature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Status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Navigation (/me/*)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403 Dead-End for Unlinked Accounts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(Linked to #41)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Employees (/employees/create)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Manual ISO-2 Nationality Code Input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(Prefilled 'QA'; Combobox ready)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Global Engine (helix.js)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Destructive Actions use window.confirm()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(Scheduled for Sprint 2)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Topbar Utility Header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Loose Buttons Clutter Header; No Avatar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(Unified Menu + Global Search)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Tables (Leaves, Attendance)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Empty States lack Direct Primary Actions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(Scheduled for Sprint 2)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A11Y-01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 Controls (Filters)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Checkboxes Missing Explicit Label Tags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(Scheduled for Sprint 2)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Mobile Drawer Navigation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Focus Escapes Drawer on Mobile (WCAG 2.4.3)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(Inert + Focus trap)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A11Y-03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Date Range Filtering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Lack of Cross-Field ARIA Validation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(Client data-hx-range)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Global Search (All Views)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Instant Employee Lookups via Topbar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V3 (Deployed &amp; Live)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WAI-ARIA Combobox (combobox.js)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Asynchronous &amp; Local Searchable Selects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V3 (Deployed &amp; Live)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Company Filter (QA-04)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Dynamic Legal Entity Scope Enforcement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V3 (Deployed &amp; Live)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Internationalization (/locale)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Full Arabic (RTL) Layout &amp; Script Resets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V3 (Deployed &amp; Live)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3. Technical Deep-Dive: V3 Enterprise Architectural Advancements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1. WAI-ARIA 1.2 Accessible Combobox Engine (combobox.js - 10,123 bytes):</w:t>
        <w:br/>
        <w:t xml:space="preserve">   • Progressive enhancement architecture that layers on top of native HTML select controls, guaranteeing 100% functionality without JavaScript.</w:t>
        <w:br/>
        <w:t xml:space="preserve">   • Dual-mode execution: 'employees' mode routes queries asynchronously to /api/lookup/employees with 300ms debounce and scope checking; 'local' mode provides instant in-browser filtering for users and roles.</w:t>
        <w:br/>
        <w:t xml:space="preserve">   • Complete keyboard accessibility: ArrowDown/ArrowUp navigates options, Enter commits choice, Escape dismisses dropdown or clears search, Home/End jumps to boundaries.</w:t>
        <w:br/>
        <w:t xml:space="preserve">   • Full screen-reader support via dynamic aria-live='polite' announcements reporting matching counts (:n results, No matches).</w:t>
        <w:br/>
        <w:br/>
        <w:t>2. Universal Global Search &amp; Direct Navigation (/api/lookup/employees):</w:t>
        <w:br/>
        <w:t xml:space="preserve">   • Integrated across all 30+ portal views inside .hx-topbar with accessible hidden labelling (&lt;label class='hx-visually-hidden'&gt;).</w:t>
        <w:br/>
        <w:t xml:space="preserve">   • Direct profile routing: selecting an employee suggestion immediately navigates to their profile (/employees/{id}).</w:t>
        <w:br/>
        <w:t xml:space="preserve">   • Responsive mobile accommodation: automatically collapses into an icon button (.hx-search__mobile) on viewports below 760px.</w:t>
        <w:br/>
        <w:br/>
        <w:t>3. Multi-Company Dynamic Data Isolation (company-filter.js - 1,509 bytes, QA-04):</w:t>
        <w:br/>
        <w:t xml:space="preserve">   • Automatically synchronizes dependent form selects (positions, reporting managers, departments) with the selected corporate legal entity (e.g., Demo Trading W.L.L. vs Demo Services W.L.L.).</w:t>
        <w:br/>
        <w:t xml:space="preserve">   • Instantly invalidates and purges selections belonging to other entities when switching companies, preventing data integrity violations before form submission.</w:t>
        <w:br/>
        <w:br/>
        <w:t>4. Bidirectional Layout &amp; Arabic Support ([dir='rtl'], /locale):</w:t>
        <w:br/>
        <w:t xml:space="preserve">   • Implemented session-level locale switching via POST /locale with CSRF validation.</w:t>
        <w:br/>
        <w:t xml:space="preserve">   • CSS direction isolation (unicode-bidi: plaintext) ensures numbers, e-mails, and corporate identifiers (e.g. 'W.L.L.') maintain proper formatting without character displacement.</w:t>
        <w:br/>
        <w:t xml:space="preserve">   • Numeric table columns retain left-alignment (.hx-table td.hx-num), adhering to international financial reporting standards.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4. Remaining Sprint 2 Action Items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With the successful implementation of the combobox.js engine and global search in V3, the remaining backlog items are highly targeted:</w:t>
        <w:br/>
        <w:br/>
        <w:t>1. [UX-02] Country Combobox Integration: Connect the newly deployed combobox.js component to the Nationality field in /employees/create, replacing the ISO-2 text input with a searchable country dropdown.</w:t>
        <w:br/>
        <w:t>2. [UX-03] Accessible Custom Modal Dialog: Replace native browser window.confirm() in helix.js with a branded accessible HTML &lt;dialog&gt; modal supporting focus trapping and Escape cancellation.</w:t>
        <w:br/>
        <w:t>3. [UX-05] Empty State Action Buttons: Inject direct primary call-to-action buttons (e.g. '+ Request Leave', '+ Add Asset') inside .hx-empty containers across zero-record tables.</w:t>
        <w:br/>
        <w:t>4. [A11Y-01] Filter Checkbox Label Associations: Add programmatic id and &lt;label for='...'&gt; bindings to filter checkboxes in Attendance, Recruitment, and Training tables.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