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OD2-Unit15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5310"/>
        <w:gridCol w:w="1665"/>
      </w:tblGrid>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3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Unit15 Forces and Movement</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单词1</w:t>
            </w:r>
          </w:p>
        </w:tc>
        <w:tc>
          <w:tcPr>
            <w:tcW w:w="531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535"/>
              <w:gridCol w:w="2535"/>
            </w:tblGrid>
            <w:tr>
              <w:tc>
                <w:tcPr>
                  <w:tcW w:w="2535" w:type="dxa"/>
                  <w:tcMar>
                    <w:top w:type="dxa" w:w="60"/>
                    <w:left w:type="dxa" w:w="120"/>
                    <w:bottom w:type="dxa" w:w="30"/>
                    <w:right w:type="dxa" w:w="120"/>
                  </w:tcMar>
                </w:tcPr>
                <w:p>
                  <w:pPr>
                    <w:spacing w:before="120" w:after="120" w:line="288" w:lineRule="auto"/>
                    <w:ind w:left="0"/>
                    <w:jc w:val="left"/>
                  </w:pPr>
                  <w:r>
                    <w:drawing>
                      <wp:inline distT="0" distR="0" distB="0" distL="0">
                        <wp:extent cx="1457325" cy="1114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457325" cy="1114425"/>
                                </a:xfrm>
                                <a:prstGeom prst="rect">
                                  <a:avLst/>
                                </a:prstGeom>
                              </pic:spPr>
                            </pic:pic>
                          </a:graphicData>
                        </a:graphic>
                      </wp:inline>
                    </w:drawing>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many ways在很多方面</w:t>
            </w:r>
          </w:p>
          <w:p>
            <w:pPr>
              <w:spacing w:before="120" w:after="120" w:line="288" w:lineRule="auto"/>
              <w:ind w:left="0"/>
              <w:jc w:val="left"/>
            </w:pPr>
            <w:r>
              <w:rPr>
                <w:rFonts w:eastAsia="等线" w:ascii="Arial" w:cs="Arial" w:hAnsi="Arial"/>
                <w:sz w:val="22"/>
              </w:rPr>
              <w:t>the cause of …的原因</w:t>
            </w:r>
          </w:p>
          <w:p>
            <w:pPr>
              <w:spacing w:before="120" w:after="120" w:line="288" w:lineRule="auto"/>
              <w:ind w:left="0"/>
              <w:jc w:val="left"/>
            </w:pPr>
            <w:r>
              <w:rPr>
                <w:rFonts w:eastAsia="等线" w:ascii="Arial" w:cs="Arial" w:hAnsi="Arial"/>
                <w:sz w:val="22"/>
              </w:rPr>
              <w:t>the effect of …的影响</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Remember, a cause is why something happens.</w:t>
            </w:r>
          </w:p>
          <w:p>
            <w:pPr>
              <w:spacing w:before="120" w:after="120" w:line="288" w:lineRule="auto"/>
              <w:ind w:left="0"/>
              <w:jc w:val="left"/>
            </w:pPr>
            <w:r>
              <w:rPr>
                <w:rFonts w:eastAsia="等线" w:ascii="Arial" w:cs="Arial" w:hAnsi="Arial"/>
                <w:sz w:val="22"/>
              </w:rPr>
              <w:t>The effect is what happens after the cause.</w:t>
            </w:r>
          </w:p>
          <w:p>
            <w:pPr>
              <w:spacing w:before="120" w:after="120" w:line="288" w:lineRule="auto"/>
              <w:ind w:left="0"/>
              <w:jc w:val="left"/>
            </w:pPr>
            <w:r>
              <w:rPr>
                <w:rFonts w:eastAsia="等线" w:ascii="Arial" w:cs="Arial" w:hAnsi="Arial"/>
                <w:sz w:val="22"/>
              </w:rPr>
              <w:t>记住，cause是指某事发生的原因。结果是在原因之后发生的。</w:t>
            </w:r>
          </w:p>
        </w:tc>
        <w:tc>
          <w:tcPr>
            <w:tcW w:w="1665"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see people walking, birds flying, and leaves falling to the ground on a windy day. 在刮风的日子里，我们看到人们在散步，鸟儿在飞翔，树叶落在地上。</w:t>
            </w:r>
          </w:p>
          <w:p>
            <w:pPr>
              <w:spacing w:before="120" w:after="120" w:line="288" w:lineRule="auto"/>
              <w:ind w:left="0"/>
              <w:jc w:val="left"/>
            </w:pPr>
            <w:r>
              <w:rPr>
                <w:rFonts w:eastAsia="等线" w:ascii="Arial" w:cs="Arial" w:hAnsi="Arial"/>
                <w:sz w:val="22"/>
              </w:rPr>
              <w:t>Things move in many ways.事物以多种方式运动。</w:t>
            </w:r>
          </w:p>
          <w:p>
            <w:pPr>
              <w:spacing w:before="120" w:after="120" w:line="288" w:lineRule="auto"/>
              <w:ind w:left="0"/>
              <w:jc w:val="left"/>
            </w:pPr>
            <w:r>
              <w:rPr>
                <w:rFonts w:eastAsia="等线" w:ascii="Arial" w:cs="Arial" w:hAnsi="Arial"/>
                <w:sz w:val="22"/>
              </w:rPr>
              <w:t>They move up and down, right and left, and over and under things.它们上下左右移动，在物体上面和下面移动。</w:t>
            </w:r>
          </w:p>
          <w:p>
            <w:pPr>
              <w:spacing w:before="120" w:after="120" w:line="288" w:lineRule="auto"/>
              <w:ind w:left="0"/>
              <w:jc w:val="left"/>
            </w:pPr>
            <w:r>
              <w:rPr>
                <w:rFonts w:eastAsia="等线" w:ascii="Arial" w:cs="Arial" w:hAnsi="Arial"/>
                <w:sz w:val="22"/>
              </w:rPr>
              <w:t>A push is a force, and it moves something away from you. 推力是一种力，它使某物远离你。</w:t>
            </w:r>
          </w:p>
          <w:p>
            <w:pPr>
              <w:spacing w:before="120" w:after="120" w:line="288" w:lineRule="auto"/>
              <w:ind w:left="0"/>
              <w:jc w:val="left"/>
            </w:pPr>
            <w:r>
              <w:rPr>
                <w:rFonts w:eastAsia="等线" w:ascii="Arial" w:cs="Arial" w:hAnsi="Arial"/>
                <w:sz w:val="22"/>
              </w:rPr>
              <w:t>We push people on swings.我们推着人们荡秋千。</w:t>
            </w:r>
          </w:p>
          <w:p>
            <w:pPr>
              <w:spacing w:before="120" w:after="120" w:line="288" w:lineRule="auto"/>
              <w:ind w:left="0"/>
              <w:jc w:val="left"/>
            </w:pPr>
            <w:r>
              <w:rPr>
                <w:rFonts w:eastAsia="等线" w:ascii="Arial" w:cs="Arial" w:hAnsi="Arial"/>
                <w:sz w:val="22"/>
              </w:rPr>
              <w:t>A pull is a force, too, and it moves something toward you. 拉力也是一种力，它使某物向你移动。</w:t>
            </w:r>
          </w:p>
          <w:p>
            <w:pPr>
              <w:spacing w:before="120" w:after="120" w:line="288" w:lineRule="auto"/>
              <w:ind w:left="0"/>
              <w:jc w:val="left"/>
            </w:pPr>
            <w:r>
              <w:rPr>
                <w:rFonts w:eastAsia="等线" w:ascii="Arial" w:cs="Arial" w:hAnsi="Arial"/>
                <w:sz w:val="22"/>
              </w:rPr>
              <w:t>Can you name something you push and something you pull? 你能说出你推的和拉的东西吗?</w:t>
            </w:r>
          </w:p>
          <w:p>
            <w:pPr>
              <w:spacing w:before="120" w:after="120" w:line="288" w:lineRule="auto"/>
              <w:ind w:left="0"/>
              <w:jc w:val="left"/>
            </w:pPr>
            <w:r>
              <w:rPr>
                <w:rFonts w:eastAsia="等线" w:ascii="Arial" w:cs="Arial" w:hAnsi="Arial"/>
                <w:sz w:val="22"/>
              </w:rPr>
              <w:t>It is easier to move a light thing than a heavy thing. 搬动轻的东西比搬动重的东西容易。</w:t>
            </w:r>
          </w:p>
          <w:p>
            <w:pPr>
              <w:spacing w:before="120" w:after="120" w:line="288" w:lineRule="auto"/>
              <w:ind w:left="0"/>
              <w:jc w:val="left"/>
            </w:pPr>
            <w:r>
              <w:rPr>
                <w:rFonts w:eastAsia="等线" w:ascii="Arial" w:cs="Arial" w:hAnsi="Arial"/>
                <w:sz w:val="22"/>
              </w:rPr>
              <w:t>We can move a toy car with a small force because it's light. 我们可以用很小的力移动玩具车，因为它很轻。</w:t>
            </w:r>
          </w:p>
          <w:p>
            <w:pPr>
              <w:spacing w:before="120" w:after="120" w:line="288" w:lineRule="auto"/>
              <w:ind w:left="0"/>
              <w:jc w:val="left"/>
            </w:pPr>
            <w:r>
              <w:rPr>
                <w:rFonts w:eastAsia="等线" w:ascii="Arial" w:cs="Arial" w:hAnsi="Arial"/>
                <w:sz w:val="22"/>
              </w:rPr>
              <w:t>We need a big force to move a real car because it's heavy.我们需要很大的力来移动一辆真车，因为它很重。</w:t>
            </w:r>
          </w:p>
          <w:p>
            <w:pPr>
              <w:spacing w:before="120" w:after="120" w:line="288" w:lineRule="auto"/>
              <w:ind w:left="0"/>
              <w:jc w:val="left"/>
            </w:pPr>
            <w:r>
              <w:rPr>
                <w:rFonts w:eastAsia="等线" w:ascii="Arial" w:cs="Arial" w:hAnsi="Arial"/>
                <w:sz w:val="22"/>
              </w:rPr>
              <w:t>What's the cause of the door opening slowly? 门开得慢的原因是什么?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What's the effect of the door being pushed with a small force?用很小的力推门会有什么效果.</w:t>
            </w:r>
          </w:p>
        </w:tc>
        <w:tc>
          <w:tcPr>
            <w:tcW w:w="1665"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听力词汇：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535"/>
              <w:gridCol w:w="2535"/>
            </w:tblGrid>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535" w:type="dxa"/>
                  <w:tcMar>
                    <w:top w:type="dxa" w:w="60"/>
                    <w:left w:type="dxa" w:w="120"/>
                    <w:bottom w:type="dxa" w:w="30"/>
                    <w:right w:type="dxa" w:w="120"/>
                  </w:tcMar>
                </w:tcPr>
                <w:p>
                  <w:pPr>
                    <w:spacing w:before="120" w:after="120" w:line="288" w:lineRule="auto"/>
                    <w:ind w:left="0"/>
                    <w:jc w:val="left"/>
                  </w:pPr>
                  <w:r>
                    <w:drawing>
                      <wp:inline distT="0" distR="0" distB="0" distL="0">
                        <wp:extent cx="1457325" cy="752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457325" cy="7524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rPr>
              <w:t>听力原文：</w:t>
            </w:r>
          </w:p>
          <w:p>
            <w:pPr>
              <w:spacing w:before="120" w:after="120" w:line="288" w:lineRule="auto"/>
              <w:ind w:left="0"/>
              <w:jc w:val="left"/>
            </w:pPr>
            <w:r>
              <w:rPr>
                <w:rFonts w:eastAsia="等线" w:ascii="Arial" w:cs="Arial" w:hAnsi="Arial"/>
                <w:sz w:val="22"/>
              </w:rPr>
              <w:t>Good morning. Today's class is about forces, Try to guess the things I’m talking about.</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 xml:space="preserve">This is something we push and pull. We pull it to open it and we push it to close it, But it's not a door or a window. We put things like pens and erasers in this. What do you think it is? </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 xml:space="preserve">Now this is a thing we push but we never pull. And we always push it down. And we only use one finger to push it! You need this to work on a computer. It's also the name of an animal. Do you know what it is? </w:t>
            </w:r>
          </w:p>
          <w:p>
            <w:pPr>
              <w:spacing w:before="120" w:after="120" w:line="288" w:lineRule="auto"/>
              <w:ind w:left="0"/>
              <w:jc w:val="left"/>
            </w:pPr>
            <w:r>
              <w:rPr>
                <w:rFonts w:eastAsia="等线" w:ascii="Arial" w:cs="Arial" w:hAnsi="Arial"/>
                <w:sz w:val="22"/>
              </w:rPr>
              <w:t>Three.</w:t>
            </w:r>
          </w:p>
          <w:p>
            <w:pPr>
              <w:spacing w:before="120" w:after="120" w:line="288" w:lineRule="auto"/>
              <w:ind w:left="0"/>
              <w:jc w:val="left"/>
            </w:pPr>
            <w:r>
              <w:rPr>
                <w:rFonts w:eastAsia="等线" w:ascii="Arial" w:cs="Arial" w:hAnsi="Arial"/>
                <w:sz w:val="22"/>
              </w:rPr>
              <w:t xml:space="preserve">Sometimes we push this and sometimes we pull it. Sometimes there's a sign to tell us to push or pull. We need to use a force if we want to come in or go out of a place or room. </w:t>
            </w:r>
          </w:p>
          <w:p>
            <w:pPr>
              <w:spacing w:before="120" w:after="120" w:line="288" w:lineRule="auto"/>
              <w:ind w:left="0"/>
              <w:jc w:val="left"/>
            </w:pPr>
            <w:r>
              <w:rPr>
                <w:rFonts w:eastAsia="等线" w:ascii="Arial" w:cs="Arial" w:hAnsi="Arial"/>
                <w:sz w:val="22"/>
              </w:rPr>
              <w:t>Four.</w:t>
            </w:r>
          </w:p>
          <w:p>
            <w:pPr>
              <w:spacing w:before="120" w:after="120" w:line="288" w:lineRule="auto"/>
              <w:ind w:left="0"/>
              <w:jc w:val="left"/>
            </w:pPr>
            <w:r>
              <w:rPr>
                <w:rFonts w:eastAsia="等线" w:ascii="Arial" w:cs="Arial" w:hAnsi="Arial"/>
                <w:sz w:val="22"/>
              </w:rPr>
              <w:t>We usually pull this but there are big ones you can push. We use this in our homes and school to keep them clean. Maybe you use this at home or at school when you help your parents or your teacher.</w:t>
            </w:r>
          </w:p>
          <w:p>
            <w:pPr>
              <w:spacing w:before="120" w:after="120" w:line="288" w:lineRule="auto"/>
              <w:ind w:left="0"/>
              <w:jc w:val="left"/>
            </w:pPr>
            <w:r>
              <w:rPr>
                <w:rFonts w:eastAsia="等线" w:ascii="Arial" w:cs="Arial" w:hAnsi="Arial"/>
                <w:sz w:val="22"/>
              </w:rPr>
              <w:t>Five.</w:t>
            </w:r>
          </w:p>
          <w:p>
            <w:pPr>
              <w:spacing w:before="120" w:after="120" w:line="288" w:lineRule="auto"/>
              <w:ind w:left="0"/>
              <w:jc w:val="left"/>
            </w:pPr>
            <w:r>
              <w:rPr>
                <w:rFonts w:eastAsia="等线" w:ascii="Arial" w:cs="Arial" w:hAnsi="Arial"/>
                <w:sz w:val="22"/>
              </w:rPr>
              <w:t xml:space="preserve">We always push this and we always push it down. I think your teacher has one on her desk. We can put a lot of papers together with one little push. What is it? </w:t>
            </w:r>
          </w:p>
          <w:p>
            <w:pPr>
              <w:spacing w:before="120" w:after="120" w:line="288" w:lineRule="auto"/>
              <w:ind w:left="0"/>
              <w:jc w:val="left"/>
            </w:pPr>
            <w:r>
              <w:rPr>
                <w:rFonts w:eastAsia="等线" w:ascii="Arial" w:cs="Arial" w:hAnsi="Arial"/>
                <w:sz w:val="22"/>
              </w:rPr>
              <w:t>Six</w:t>
            </w:r>
          </w:p>
          <w:p>
            <w:pPr>
              <w:spacing w:before="120" w:after="120" w:line="288" w:lineRule="auto"/>
              <w:ind w:left="0"/>
              <w:jc w:val="left"/>
            </w:pPr>
            <w:r>
              <w:rPr>
                <w:rFonts w:eastAsia="等线" w:ascii="Arial" w:cs="Arial" w:hAnsi="Arial"/>
                <w:sz w:val="22"/>
              </w:rPr>
              <w:t>We always pull this with one hand. It can be heavy and it's a lot easier to pull it than to carry it, You use it when you take a vacation or visit your grandparents. Don't forget to take your tooth brush!</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Offering to Help 提供帮助</w:t>
            </w:r>
          </w:p>
          <w:p>
            <w:pPr>
              <w:spacing w:before="120" w:after="120" w:line="288" w:lineRule="auto"/>
              <w:ind w:left="0"/>
              <w:jc w:val="left"/>
            </w:pPr>
            <w:r>
              <w:rPr>
                <w:rFonts w:eastAsia="等线" w:ascii="Arial" w:cs="Arial" w:hAnsi="Arial"/>
                <w:sz w:val="22"/>
              </w:rPr>
              <w:t>Phew! L can't move this.唷!我动不了这个。</w:t>
            </w:r>
          </w:p>
          <w:p>
            <w:pPr>
              <w:spacing w:before="120" w:after="120" w:line="288" w:lineRule="auto"/>
              <w:ind w:left="0"/>
              <w:jc w:val="left"/>
            </w:pPr>
            <w:r>
              <w:rPr>
                <w:rFonts w:eastAsia="等线" w:ascii="Arial" w:cs="Arial" w:hAnsi="Arial"/>
                <w:sz w:val="22"/>
              </w:rPr>
              <w:t>lt's too heavy. 它太重了。</w:t>
            </w:r>
          </w:p>
          <w:p>
            <w:pPr>
              <w:spacing w:before="120" w:after="120" w:line="288" w:lineRule="auto"/>
              <w:ind w:left="0"/>
              <w:jc w:val="left"/>
            </w:pPr>
            <w:r>
              <w:rPr>
                <w:rFonts w:eastAsia="等线" w:ascii="Arial" w:cs="Arial" w:hAnsi="Arial"/>
                <w:sz w:val="22"/>
              </w:rPr>
              <w:t>Let me help you.让我来帮你。</w:t>
            </w:r>
          </w:p>
          <w:p>
            <w:pPr>
              <w:spacing w:before="120" w:after="120" w:line="288" w:lineRule="auto"/>
              <w:ind w:left="0"/>
              <w:jc w:val="left"/>
            </w:pPr>
            <w:r>
              <w:rPr>
                <w:rFonts w:eastAsia="等线" w:ascii="Arial" w:cs="Arial" w:hAnsi="Arial"/>
                <w:sz w:val="22"/>
              </w:rPr>
              <w:t>Thanks. That would be great! 谢谢。那太好了!</w:t>
            </w:r>
          </w:p>
          <w:p>
            <w:pPr>
              <w:spacing w:before="120" w:after="120" w:line="288" w:lineRule="auto"/>
              <w:ind w:left="0"/>
              <w:jc w:val="left"/>
            </w:pPr>
            <w:r>
              <w:rPr>
                <w:rFonts w:eastAsia="等线" w:ascii="Arial" w:cs="Arial" w:hAnsi="Arial"/>
                <w:sz w:val="22"/>
              </w:rPr>
              <w:t>No problem.没有问题。</w:t>
            </w:r>
          </w:p>
        </w:tc>
        <w:tc>
          <w:tcPr>
            <w:tcW w:w="1665"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复述课文复述</w:t>
            </w:r>
          </w:p>
        </w:tc>
        <w:tc>
          <w:tcPr>
            <w:tcW w:w="5310" w:type="dxa"/>
            <w:tcMar>
              <w:top w:type="dxa" w:w="60"/>
              <w:left w:type="dxa" w:w="120"/>
              <w:bottom w:type="dxa" w:w="30"/>
              <w:right w:type="dxa" w:w="120"/>
            </w:tcMar>
          </w:tcPr>
          <w:p>
            <w:pPr>
              <w:spacing w:before="120" w:after="120" w:line="288" w:lineRule="auto"/>
              <w:ind w:left="0"/>
              <w:jc w:val="left"/>
            </w:pPr>
            <w:r>
              <w:drawing>
                <wp:inline distT="0" distR="0" distB="0" distL="0">
                  <wp:extent cx="3219450" cy="2505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219450" cy="2505075"/>
                          </a:xfrm>
                          <a:prstGeom prst="rect">
                            <a:avLst/>
                          </a:prstGeom>
                        </pic:spPr>
                      </pic:pic>
                    </a:graphicData>
                  </a:graphic>
                </wp:inline>
              </w:drawing>
            </w:r>
          </w:p>
          <w:p>
            <w:pPr>
              <w:spacing w:before="120" w:after="120" w:line="288" w:lineRule="auto"/>
              <w:ind w:left="0"/>
              <w:jc w:val="left"/>
            </w:pPr>
            <w:r>
              <w:drawing>
                <wp:inline distT="0" distR="0" distB="0" distL="0">
                  <wp:extent cx="3219450" cy="2447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219450" cy="2447925"/>
                          </a:xfrm>
                          <a:prstGeom prst="rect">
                            <a:avLst/>
                          </a:prstGeom>
                        </pic:spPr>
                      </pic:pic>
                    </a:graphicData>
                  </a:graphic>
                </wp:inline>
              </w:drawing>
            </w:r>
          </w:p>
          <w:p>
            <w:pPr>
              <w:spacing w:before="120" w:after="120" w:line="288" w:lineRule="auto"/>
              <w:ind w:left="0"/>
              <w:jc w:val="left"/>
            </w:pPr>
            <w:r>
              <w:drawing>
                <wp:inline distT="0" distR="0" distB="0" distL="0">
                  <wp:extent cx="3219450" cy="2219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219450" cy="221932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535"/>
              <w:gridCol w:w="2535"/>
            </w:tblGrid>
            <w:tr>
              <w:tc>
                <w:tcPr>
                  <w:tcW w:w="2535" w:type="dxa"/>
                  <w:tcMar>
                    <w:top w:type="dxa" w:w="60"/>
                    <w:left w:type="dxa" w:w="120"/>
                    <w:bottom w:type="dxa" w:w="30"/>
                    <w:right w:type="dxa" w:w="120"/>
                  </w:tcMar>
                </w:tcPr>
                <w:p>
                  <w:pPr>
                    <w:spacing w:before="120" w:after="120" w:line="288" w:lineRule="auto"/>
                    <w:ind w:left="0"/>
                    <w:jc w:val="left"/>
                  </w:pPr>
                  <w:r>
                    <w:drawing>
                      <wp:inline distT="0" distR="0" distB="0" distL="0">
                        <wp:extent cx="1457325" cy="790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1457325" cy="790575"/>
                                </a:xfrm>
                                <a:prstGeom prst="rect">
                                  <a:avLst/>
                                </a:prstGeom>
                              </pic:spPr>
                            </pic:pic>
                          </a:graphicData>
                        </a:graphic>
                      </wp:inline>
                    </w:drawing>
                  </w:r>
                </w:p>
              </w:tc>
              <w:tc>
                <w:tcPr>
                  <w:tcW w:w="2535" w:type="dxa"/>
                  <w:tcMar>
                    <w:top w:type="dxa" w:w="60"/>
                    <w:left w:type="dxa" w:w="120"/>
                    <w:bottom w:type="dxa" w:w="30"/>
                    <w:right w:type="dxa" w:w="120"/>
                  </w:tcMar>
                </w:tcPr>
                <w:p>
                  <w:pPr>
                    <w:spacing w:before="120" w:after="120" w:line="288" w:lineRule="auto"/>
                    <w:ind w:left="0"/>
                    <w:jc w:val="left"/>
                  </w:pPr>
                  <w:r>
                    <w:drawing>
                      <wp:inline distT="0" distR="0" distB="0" distL="0">
                        <wp:extent cx="1457325" cy="7620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1457325" cy="762000"/>
                                </a:xfrm>
                                <a:prstGeom prst="rect">
                                  <a:avLst/>
                                </a:prstGeom>
                              </pic:spPr>
                            </pic:pic>
                          </a:graphicData>
                        </a:graphic>
                      </wp:inline>
                    </w:drawing>
                  </w:r>
                </w:p>
              </w:tc>
            </w:tr>
          </w:tbl>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310" w:type="dxa"/>
            <w:tcMar>
              <w:top w:type="dxa" w:w="60"/>
              <w:left w:type="dxa" w:w="120"/>
              <w:bottom w:type="dxa" w:w="30"/>
              <w:right w:type="dxa" w:w="120"/>
            </w:tcMar>
          </w:tcPr>
          <w:p>
            <w:pPr>
              <w:spacing w:before="120" w:after="120" w:line="288" w:lineRule="auto"/>
              <w:ind w:left="0"/>
              <w:jc w:val="left"/>
            </w:pPr>
            <w:r>
              <w:drawing>
                <wp:inline distT="0" distR="0" distB="0" distL="0">
                  <wp:extent cx="3219450" cy="2743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3219450" cy="2743200"/>
                          </a:xfrm>
                          <a:prstGeom prst="rect">
                            <a:avLst/>
                          </a:prstGeom>
                        </pic:spPr>
                      </pic:pic>
                    </a:graphicData>
                  </a:graphic>
                </wp:inline>
              </w:drawing>
            </w:r>
          </w:p>
        </w:tc>
        <w:tc>
          <w:tcPr>
            <w:tcW w:w="1665"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310" w:type="dxa"/>
            <w:tcMar>
              <w:top w:type="dxa" w:w="60"/>
              <w:left w:type="dxa" w:w="120"/>
              <w:bottom w:type="dxa" w:w="30"/>
              <w:right w:type="dxa" w:w="120"/>
            </w:tcMar>
          </w:tcPr>
          <w:p>
            <w:pPr>
              <w:spacing w:before="120" w:after="120" w:line="288" w:lineRule="auto"/>
              <w:ind w:left="0"/>
              <w:jc w:val="left"/>
            </w:pPr>
            <w:r>
              <w:drawing>
                <wp:inline distT="0" distR="0" distB="0" distL="0">
                  <wp:extent cx="3219450" cy="2305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3219450" cy="2305050"/>
                          </a:xfrm>
                          <a:prstGeom prst="rect">
                            <a:avLst/>
                          </a:prstGeom>
                        </pic:spPr>
                      </pic:pic>
                    </a:graphicData>
                  </a:graphic>
                </wp:inline>
              </w:drawing>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2026-06-21T04:19:12Z</dcterms:created>
  <dc:creator>Apache POI</dc:creator>
</cp:coreProperties>
</file>