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widowControl w:val="1"/>
        <w:spacing w:after="60" w:before="0" w:line="276" w:lineRule="auto"/>
        <w:ind w:left="720" w:hanging="360"/>
        <w:jc w:val="center"/>
        <w:rPr>
          <w:rFonts w:ascii="Roboto" w:cs="Roboto" w:eastAsia="Roboto" w:hAnsi="Roboto"/>
          <w:b w:val="0"/>
          <w:color w:val="e11a5a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widowControl w:val="1"/>
        <w:spacing w:after="60" w:before="0" w:line="276" w:lineRule="auto"/>
        <w:ind w:left="720" w:hanging="360"/>
        <w:jc w:val="center"/>
        <w:rPr>
          <w:rFonts w:ascii="Roboto" w:cs="Roboto" w:eastAsia="Roboto" w:hAnsi="Roboto"/>
          <w:b w:val="0"/>
          <w:color w:val="e11a5a"/>
          <w:sz w:val="52"/>
          <w:szCs w:val="52"/>
        </w:rPr>
      </w:pPr>
      <w:r w:rsidDel="00000000" w:rsidR="00000000" w:rsidRPr="00000000">
        <w:rPr>
          <w:rFonts w:ascii="Roboto" w:cs="Roboto" w:eastAsia="Roboto" w:hAnsi="Roboto"/>
          <w:b w:val="0"/>
          <w:color w:val="e11a5a"/>
          <w:sz w:val="52"/>
          <w:szCs w:val="52"/>
          <w:rtl w:val="0"/>
        </w:rPr>
        <w:t xml:space="preserve">Accéder aux données avec JPA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widowControl w:val="1"/>
        <w:spacing w:after="80" w:before="320" w:line="240" w:lineRule="auto"/>
        <w:ind w:left="0" w:firstLine="0"/>
        <w:rPr>
          <w:rFonts w:ascii="Roboto" w:cs="Roboto" w:eastAsia="Roboto" w:hAnsi="Roboto"/>
          <w:b w:val="1"/>
          <w:color w:val="e11a5a"/>
        </w:rPr>
      </w:pPr>
      <w:bookmarkStart w:colFirst="0" w:colLast="0" w:name="_gjdgxs" w:id="0"/>
      <w:bookmarkEnd w:id="0"/>
      <w:r w:rsidDel="00000000" w:rsidR="00000000" w:rsidRPr="00000000">
        <w:rPr>
          <w:rFonts w:ascii="Roboto" w:cs="Roboto" w:eastAsia="Roboto" w:hAnsi="Roboto"/>
          <w:b w:val="1"/>
          <w:color w:val="e11a5a"/>
          <w:sz w:val="32"/>
          <w:szCs w:val="32"/>
          <w:rtl w:val="0"/>
        </w:rPr>
        <w:t xml:space="preserve">Introduction</w:t>
      </w:r>
      <w:r w:rsidDel="00000000" w:rsidR="00000000" w:rsidRPr="00000000">
        <w:rPr>
          <w:rFonts w:ascii="Roboto" w:cs="Roboto" w:eastAsia="Roboto" w:hAnsi="Roboto"/>
          <w:b w:val="1"/>
          <w:color w:val="e11a5a"/>
          <w:rtl w:val="0"/>
        </w:rPr>
        <w:t xml:space="preserve">: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L’API REST précédemment développée va maintenant aller chercher les données dans une base de données. Nous allons créer une nouvelle base de données « VehiculeRental » sous MySql. Dans cette base, nous créerons la table « Models » contenant les champs id, marque et modèle. Nous allons ensuite modifier notre API REST afin qu’elle utilise la table Models.</w:t>
      </w:r>
    </w:p>
    <w:p w:rsidR="00000000" w:rsidDel="00000000" w:rsidP="00000000" w:rsidRDefault="00000000" w:rsidRPr="00000000" w14:paraId="00000007">
      <w:pPr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widowControl w:val="1"/>
        <w:spacing w:after="80" w:before="320" w:line="240" w:lineRule="auto"/>
        <w:ind w:left="0" w:firstLine="0"/>
        <w:rPr>
          <w:rFonts w:ascii="Roboto" w:cs="Roboto" w:eastAsia="Roboto" w:hAnsi="Roboto"/>
          <w:b w:val="1"/>
          <w:color w:val="e11a5a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rFonts w:ascii="Roboto" w:cs="Roboto" w:eastAsia="Roboto" w:hAnsi="Roboto"/>
          <w:b w:val="1"/>
          <w:color w:val="e11a5a"/>
          <w:sz w:val="32"/>
          <w:szCs w:val="32"/>
          <w:rtl w:val="0"/>
        </w:rPr>
        <w:t xml:space="preserve">Modalités 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Travail en autonomie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bookmarkStart w:colFirst="0" w:colLast="0" w:name="_1fob9te" w:id="2"/>
      <w:bookmarkEnd w:id="2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Production individuelle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Roboto" w:cs="Roboto" w:eastAsia="Roboto" w:hAnsi="Roboto"/>
        </w:rPr>
      </w:pPr>
      <w:bookmarkStart w:colFirst="0" w:colLast="0" w:name="_qp3yoknwdb8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widowControl w:val="1"/>
        <w:spacing w:after="80" w:before="320" w:line="240" w:lineRule="auto"/>
        <w:ind w:left="0" w:firstLine="0"/>
        <w:rPr>
          <w:rFonts w:ascii="Roboto" w:cs="Roboto" w:eastAsia="Roboto" w:hAnsi="Roboto"/>
          <w:color w:val="e11a5a"/>
        </w:rPr>
      </w:pPr>
      <w:bookmarkStart w:colFirst="0" w:colLast="0" w:name="_3znysh7" w:id="4"/>
      <w:bookmarkEnd w:id="4"/>
      <w:r w:rsidDel="00000000" w:rsidR="00000000" w:rsidRPr="00000000">
        <w:rPr>
          <w:rFonts w:ascii="Roboto" w:cs="Roboto" w:eastAsia="Roboto" w:hAnsi="Roboto"/>
          <w:b w:val="1"/>
          <w:color w:val="e11a5a"/>
          <w:sz w:val="32"/>
          <w:szCs w:val="32"/>
          <w:rtl w:val="0"/>
        </w:rPr>
        <w:t xml:space="preserve">Objectifs de l’activité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et92p0" w:id="5"/>
      <w:bookmarkEnd w:id="5"/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Etablir un mapping entre des objets Java et des tables MySql.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Visualiser, créer, mettre à jour et supprimer des données d’une base MySQL via une API SpringBoot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Comprendre les différentes annotations utilisées par JPA (@Entity, @Id, @GeneratedValue, @Column….)</w:t>
      </w:r>
    </w:p>
    <w:p w:rsidR="00000000" w:rsidDel="00000000" w:rsidP="00000000" w:rsidRDefault="00000000" w:rsidRPr="00000000" w14:paraId="00000010">
      <w:pPr>
        <w:widowControl w:val="1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widowControl w:val="1"/>
        <w:spacing w:after="80" w:before="320" w:line="240" w:lineRule="auto"/>
        <w:ind w:left="0" w:firstLine="0"/>
        <w:rPr>
          <w:rFonts w:ascii="Roboto" w:cs="Roboto" w:eastAsia="Roboto" w:hAnsi="Roboto"/>
          <w:b w:val="1"/>
          <w:color w:val="e11a5a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widowControl w:val="1"/>
        <w:spacing w:after="80" w:before="320" w:line="240" w:lineRule="auto"/>
        <w:ind w:left="0" w:firstLine="0"/>
        <w:rPr>
          <w:rFonts w:ascii="Roboto" w:cs="Roboto" w:eastAsia="Roboto" w:hAnsi="Roboto"/>
          <w:color w:val="e11a5a"/>
        </w:rPr>
      </w:pPr>
      <w:r w:rsidDel="00000000" w:rsidR="00000000" w:rsidRPr="00000000">
        <w:rPr>
          <w:rFonts w:ascii="Roboto" w:cs="Roboto" w:eastAsia="Roboto" w:hAnsi="Roboto"/>
          <w:b w:val="1"/>
          <w:color w:val="e11a5a"/>
          <w:sz w:val="32"/>
          <w:szCs w:val="32"/>
          <w:rtl w:val="0"/>
        </w:rPr>
        <w:t xml:space="preserve">Consignes: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Roboto" w:cs="Roboto" w:eastAsia="Roboto" w:hAnsi="Roboto"/>
          <w:color w:val="000000"/>
        </w:rPr>
      </w:pPr>
      <w:bookmarkStart w:colFirst="0" w:colLast="0" w:name="_tyjcw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86" w:hanging="360"/>
        <w:rPr>
          <w:rFonts w:ascii="Roboto" w:cs="Roboto" w:eastAsia="Roboto" w:hAnsi="Roboto"/>
          <w:b w:val="1"/>
          <w:color w:val="e11a5a"/>
        </w:rPr>
      </w:pPr>
      <w:r w:rsidDel="00000000" w:rsidR="00000000" w:rsidRPr="00000000">
        <w:rPr>
          <w:rFonts w:ascii="Roboto" w:cs="Roboto" w:eastAsia="Roboto" w:hAnsi="Roboto"/>
          <w:b w:val="1"/>
          <w:color w:val="e11a5a"/>
          <w:rtl w:val="0"/>
        </w:rPr>
        <w:t xml:space="preserve">Créez la base de données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>
          <w:rFonts w:ascii="Roboto" w:cs="Roboto" w:eastAsia="Roboto" w:hAnsi="Roboto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Créer 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une nouvelle base de données « VehiculeRental » sous MySql. Dans cette base, créer la table « Models » contenant les champs id, marque et modèle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19">
      <w:pPr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86" w:hanging="360"/>
        <w:rPr>
          <w:rFonts w:ascii="Roboto" w:cs="Roboto" w:eastAsia="Roboto" w:hAnsi="Roboto"/>
          <w:b w:val="1"/>
          <w:color w:val="e11a5a"/>
        </w:rPr>
      </w:pPr>
      <w:r w:rsidDel="00000000" w:rsidR="00000000" w:rsidRPr="00000000">
        <w:rPr>
          <w:rFonts w:ascii="Roboto" w:cs="Roboto" w:eastAsia="Roboto" w:hAnsi="Roboto"/>
          <w:b w:val="1"/>
          <w:color w:val="e11a5a"/>
          <w:rtl w:val="0"/>
        </w:rPr>
        <w:t xml:space="preserve">Modifiez votre API pour accéder à la base de données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>
          <w:rFonts w:ascii="Roboto" w:cs="Roboto" w:eastAsia="Roboto" w:hAnsi="Roboto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Modifiez votre API REST afin d’accéder à la base de données MySQL créée.</w:t>
      </w:r>
    </w:p>
    <w:p w:rsidR="00000000" w:rsidDel="00000000" w:rsidP="00000000" w:rsidRDefault="00000000" w:rsidRPr="00000000" w14:paraId="0000001E">
      <w:pPr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Tuto Openclassroom : Utilisez JPA pour communiquer avec une BDD : </w:t>
      </w:r>
    </w:p>
    <w:p w:rsidR="00000000" w:rsidDel="00000000" w:rsidP="00000000" w:rsidRDefault="00000000" w:rsidRPr="00000000" w14:paraId="00000020">
      <w:pPr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09"/>
        <w:jc w:val="both"/>
        <w:rPr>
          <w:rFonts w:ascii="Roboto" w:cs="Roboto" w:eastAsia="Roboto" w:hAnsi="Roboto"/>
          <w:color w:val="000000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0000ff"/>
            <w:u w:val="single"/>
            <w:rtl w:val="0"/>
          </w:rPr>
          <w:t xml:space="preserve">https://openclassrooms.com/fr/courses/4668056-construisez-des-microservices/5123366-utilisez-jpa-pour-communiquer-avec-une-base-de-donnees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firstLine="720"/>
        <w:jc w:val="both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Tuto Accéder aux données MySql</w:t>
      </w:r>
    </w:p>
    <w:p w:rsidR="00000000" w:rsidDel="00000000" w:rsidP="00000000" w:rsidRDefault="00000000" w:rsidRPr="00000000" w14:paraId="00000024">
      <w:pPr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firstLine="720"/>
        <w:jc w:val="both"/>
        <w:rPr>
          <w:rFonts w:ascii="Roboto" w:cs="Roboto" w:eastAsia="Roboto" w:hAnsi="Roboto"/>
          <w:color w:val="000000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0000ff"/>
            <w:u w:val="single"/>
            <w:rtl w:val="0"/>
          </w:rPr>
          <w:t xml:space="preserve">https://spring.io/guides/gs/accessing-data-mysql/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firstLine="720"/>
        <w:jc w:val="both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widowControl w:val="1"/>
        <w:spacing w:after="80" w:before="320" w:lineRule="auto"/>
        <w:ind w:left="0" w:firstLine="0"/>
        <w:rPr>
          <w:rFonts w:ascii="Roboto" w:cs="Roboto" w:eastAsia="Roboto" w:hAnsi="Roboto"/>
          <w:b w:val="1"/>
          <w:color w:val="e11a5a"/>
          <w:sz w:val="32"/>
          <w:szCs w:val="32"/>
        </w:rPr>
      </w:pPr>
      <w:bookmarkStart w:colFirst="0" w:colLast="0" w:name="_3dy6vkm" w:id="7"/>
      <w:bookmarkEnd w:id="7"/>
      <w:r w:rsidDel="00000000" w:rsidR="00000000" w:rsidRPr="00000000">
        <w:rPr>
          <w:rFonts w:ascii="Roboto" w:cs="Roboto" w:eastAsia="Roboto" w:hAnsi="Roboto"/>
          <w:b w:val="1"/>
          <w:color w:val="e11a5a"/>
          <w:sz w:val="32"/>
          <w:szCs w:val="32"/>
          <w:rtl w:val="0"/>
        </w:rPr>
        <w:t xml:space="preserve">Livrables :</w:t>
      </w:r>
    </w:p>
    <w:p w:rsidR="00000000" w:rsidDel="00000000" w:rsidP="00000000" w:rsidRDefault="00000000" w:rsidRPr="00000000" w14:paraId="00000027">
      <w:pPr>
        <w:jc w:val="both"/>
        <w:rPr>
          <w:rFonts w:ascii="Roboto" w:cs="Roboto" w:eastAsia="Roboto" w:hAnsi="Roboto"/>
          <w:b w:val="1"/>
        </w:rPr>
      </w:pPr>
      <w:bookmarkStart w:colFirst="0" w:colLast="0" w:name="_1t3h5s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Codes commentés des différentes classes de votre application, à déposer sous git.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Enrichissement de votre glossaire des différentes syntaxes et annotations JPA utilisées.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ind w:left="0" w:firstLine="0"/>
        <w:rPr>
          <w:rFonts w:ascii="Roboto" w:cs="Roboto" w:eastAsia="Roboto" w:hAnsi="Roboto"/>
          <w:b w:val="1"/>
          <w:color w:val="e11a5a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e11a5a"/>
          <w:sz w:val="32"/>
          <w:szCs w:val="32"/>
          <w:rtl w:val="0"/>
        </w:rPr>
        <w:t xml:space="preserve">Durée :  </w:t>
      </w:r>
    </w:p>
    <w:p w:rsidR="00000000" w:rsidDel="00000000" w:rsidP="00000000" w:rsidRDefault="00000000" w:rsidRPr="00000000" w14:paraId="0000002C">
      <w:pPr>
        <w:ind w:firstLine="72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 jour</w:t>
      </w:r>
    </w:p>
    <w:p w:rsidR="00000000" w:rsidDel="00000000" w:rsidP="00000000" w:rsidRDefault="00000000" w:rsidRPr="00000000" w14:paraId="0000002D">
      <w:pPr>
        <w:jc w:val="both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ind w:left="0" w:firstLine="0"/>
        <w:rPr>
          <w:rFonts w:ascii="Roboto" w:cs="Roboto" w:eastAsia="Roboto" w:hAnsi="Roboto"/>
          <w:b w:val="1"/>
          <w:color w:val="e11a5a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e11a5a"/>
          <w:sz w:val="32"/>
          <w:szCs w:val="32"/>
          <w:rtl w:val="0"/>
        </w:rPr>
        <w:t xml:space="preserve">Compétences associées :  </w:t>
      </w:r>
    </w:p>
    <w:p w:rsidR="00000000" w:rsidDel="00000000" w:rsidP="00000000" w:rsidRDefault="00000000" w:rsidRPr="00000000" w14:paraId="0000002F">
      <w:pPr>
        <w:widowControl w:val="1"/>
        <w:ind w:firstLine="72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Les compétences validées par cette activité sont les compétences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7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et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8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widowControl w:val="1"/>
        <w:spacing w:after="80" w:before="320" w:line="240" w:lineRule="auto"/>
        <w:ind w:left="0" w:firstLine="0"/>
        <w:rPr>
          <w:rFonts w:ascii="Roboto" w:cs="Roboto" w:eastAsia="Roboto" w:hAnsi="Roboto"/>
          <w:b w:val="1"/>
          <w:color w:val="e11a5a"/>
          <w:sz w:val="32"/>
          <w:szCs w:val="32"/>
        </w:rPr>
      </w:pPr>
      <w:bookmarkStart w:colFirst="0" w:colLast="0" w:name="_4d34og8" w:id="9"/>
      <w:bookmarkEnd w:id="9"/>
      <w:r w:rsidDel="00000000" w:rsidR="00000000" w:rsidRPr="00000000">
        <w:rPr>
          <w:rFonts w:ascii="Roboto" w:cs="Roboto" w:eastAsia="Roboto" w:hAnsi="Roboto"/>
          <w:b w:val="1"/>
          <w:color w:val="e11a5a"/>
          <w:sz w:val="32"/>
          <w:szCs w:val="32"/>
          <w:rtl w:val="0"/>
        </w:rPr>
        <w:t xml:space="preserve">Ressources :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Tuto SpringBoot et Spring Data JPA : </w:t>
      </w:r>
    </w:p>
    <w:p w:rsidR="00000000" w:rsidDel="00000000" w:rsidP="00000000" w:rsidRDefault="00000000" w:rsidRPr="00000000" w14:paraId="00000034">
      <w:pPr>
        <w:ind w:firstLine="720"/>
        <w:rPr>
          <w:rFonts w:ascii="Roboto" w:cs="Roboto" w:eastAsia="Roboto" w:hAnsi="Roboto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0000ff"/>
            <w:u w:val="single"/>
            <w:rtl w:val="0"/>
          </w:rPr>
          <w:t xml:space="preserve">https://o7planning.org/fr/11897/tutoriel-spring-boot-et-spring-data-jpa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Accessing Data with JPA : </w:t>
      </w:r>
    </w:p>
    <w:p w:rsidR="00000000" w:rsidDel="00000000" w:rsidP="00000000" w:rsidRDefault="00000000" w:rsidRPr="00000000" w14:paraId="00000037">
      <w:pPr>
        <w:ind w:firstLine="720"/>
        <w:rPr>
          <w:rFonts w:ascii="Roboto" w:cs="Roboto" w:eastAsia="Roboto" w:hAnsi="Roboto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0000ff"/>
            <w:u w:val="single"/>
            <w:rtl w:val="0"/>
          </w:rPr>
          <w:t xml:space="preserve">https://spring.io/guides/gs/accessing-data-jpa/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Tuto Openclassroom : Utilisez JPA pour communiquer avec une BDD : </w:t>
      </w:r>
    </w:p>
    <w:p w:rsidR="00000000" w:rsidDel="00000000" w:rsidP="00000000" w:rsidRDefault="00000000" w:rsidRPr="00000000" w14:paraId="0000003A">
      <w:pPr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1429" w:hanging="709"/>
        <w:jc w:val="both"/>
        <w:rPr>
          <w:rFonts w:ascii="Roboto" w:cs="Roboto" w:eastAsia="Roboto" w:hAnsi="Roboto"/>
          <w:color w:val="0000ff"/>
          <w:u w:val="single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0000ff"/>
            <w:u w:val="single"/>
            <w:rtl w:val="0"/>
          </w:rPr>
          <w:t xml:space="preserve">https://openclassrooms.com/fr/courses/4668056-construisez-des-microservices/5123366-utilisez-jpa-pour-communiquer-avec-une-base-de-donnees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09"/>
        <w:jc w:val="both"/>
        <w:rPr>
          <w:rFonts w:ascii="Roboto" w:cs="Roboto" w:eastAsia="Roboto" w:hAnsi="Roboto"/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Tuto Openclassroom : La persistance des données avec JPA : </w:t>
      </w:r>
    </w:p>
    <w:p w:rsidR="00000000" w:rsidDel="00000000" w:rsidP="00000000" w:rsidRDefault="00000000" w:rsidRPr="00000000" w14:paraId="0000003D">
      <w:pPr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1429" w:hanging="709"/>
        <w:jc w:val="both"/>
        <w:rPr>
          <w:rFonts w:ascii="Roboto" w:cs="Roboto" w:eastAsia="Roboto" w:hAnsi="Roboto"/>
          <w:color w:val="000000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0000ff"/>
            <w:u w:val="single"/>
            <w:rtl w:val="0"/>
          </w:rPr>
          <w:t xml:space="preserve">https://openclassrooms.com/fr/courses/626954-creez-votre-application-web-avec-java-ee/625580-la-persistance-des-donnees-avec-jpa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Tuto Accéder aux données MySql</w:t>
      </w:r>
    </w:p>
    <w:p w:rsidR="00000000" w:rsidDel="00000000" w:rsidP="00000000" w:rsidRDefault="00000000" w:rsidRPr="00000000" w14:paraId="00000040">
      <w:pPr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firstLine="720"/>
        <w:jc w:val="both"/>
        <w:rPr>
          <w:rFonts w:ascii="Roboto" w:cs="Roboto" w:eastAsia="Roboto" w:hAnsi="Roboto"/>
          <w:color w:val="000000"/>
        </w:rPr>
      </w:pPr>
      <w:hyperlink r:id="rId12">
        <w:r w:rsidDel="00000000" w:rsidR="00000000" w:rsidRPr="00000000">
          <w:rPr>
            <w:rFonts w:ascii="Roboto" w:cs="Roboto" w:eastAsia="Roboto" w:hAnsi="Roboto"/>
            <w:color w:val="0000ff"/>
            <w:u w:val="single"/>
            <w:rtl w:val="0"/>
          </w:rPr>
          <w:t xml:space="preserve">https://spring.io/guides/gs/accessing-data-mysql/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6838" w:w="11906"/>
      <w:pgMar w:bottom="1134" w:top="1134" w:left="1134" w:right="1134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72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widowControl w:val="1"/>
      <w:spacing w:line="331" w:lineRule="auto"/>
      <w:ind w:left="720" w:right="460" w:hanging="216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-1496467</wp:posOffset>
          </wp:positionH>
          <wp:positionV relativeFrom="paragraph">
            <wp:posOffset>114300</wp:posOffset>
          </wp:positionV>
          <wp:extent cx="7733438" cy="2417451"/>
          <wp:effectExtent b="0" l="0" r="0" t="0"/>
          <wp:wrapTopAndBottom distB="114300" distT="114300"/>
          <wp:docPr descr="habillageTemporaire.jpg" id="1" name="image1.jpg"/>
          <a:graphic>
            <a:graphicData uri="http://schemas.openxmlformats.org/drawingml/2006/picture">
              <pic:pic>
                <pic:nvPicPr>
                  <pic:cNvPr descr="habillageTemporaire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33438" cy="241745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widowControl w:val="1"/>
      <w:spacing w:line="331" w:lineRule="auto"/>
      <w:ind w:left="720" w:right="460" w:hanging="2160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114300</wp:posOffset>
          </wp:positionV>
          <wp:extent cx="4385400" cy="1533525"/>
          <wp:effectExtent b="0" l="0" r="0" t="0"/>
          <wp:wrapSquare wrapText="bothSides" distB="114300" distT="114300" distL="114300" distR="114300"/>
          <wp:docPr descr="habillageTemporaire.jpg" id="2" name="image1.jpg"/>
          <a:graphic>
            <a:graphicData uri="http://schemas.openxmlformats.org/drawingml/2006/picture">
              <pic:pic>
                <pic:nvPicPr>
                  <pic:cNvPr descr="habillageTemporaire.jpg" id="0" name="image1.jpg"/>
                  <pic:cNvPicPr preferRelativeResize="0"/>
                </pic:nvPicPr>
                <pic:blipFill>
                  <a:blip r:embed="rId1"/>
                  <a:srcRect b="0" l="0" r="10250" t="0"/>
                  <a:stretch>
                    <a:fillRect/>
                  </a:stretch>
                </pic:blipFill>
                <pic:spPr>
                  <a:xfrm>
                    <a:off x="0" y="0"/>
                    <a:ext cx="4385400" cy="15335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pStyle w:val="Title"/>
      <w:widowControl w:val="1"/>
      <w:spacing w:after="60" w:before="0" w:line="276" w:lineRule="auto"/>
      <w:ind w:left="-8" w:firstLine="0"/>
      <w:jc w:val="center"/>
      <w:rPr>
        <w:rFonts w:ascii="Roboto Medium" w:cs="Roboto Medium" w:eastAsia="Roboto Medium" w:hAnsi="Roboto Medium"/>
        <w:b w:val="0"/>
        <w:color w:val="e11a5a"/>
        <w:sz w:val="28"/>
        <w:szCs w:val="28"/>
      </w:rPr>
    </w:pPr>
    <w:bookmarkStart w:colFirst="0" w:colLast="0" w:name="_3rdcrjn" w:id="10"/>
    <w:bookmarkEnd w:id="10"/>
    <w:r w:rsidDel="00000000" w:rsidR="00000000" w:rsidRPr="00000000">
      <w:rPr>
        <w:rFonts w:ascii="Roboto Medium" w:cs="Roboto Medium" w:eastAsia="Roboto Medium" w:hAnsi="Roboto Medium"/>
        <w:b w:val="0"/>
        <w:color w:val="e11a5a"/>
        <w:sz w:val="28"/>
        <w:szCs w:val="28"/>
        <w:rtl w:val="0"/>
      </w:rPr>
      <w:t xml:space="preserve">Accéder aux données avec JPA</w:t>
    </w:r>
  </w:p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cs="Arial" w:eastAsia="Arial" w:hAnsi="Arial"/>
        <w:sz w:val="16"/>
        <w:szCs w:val="16"/>
        <w:vertAlign w:val="baseline"/>
      </w:rPr>
    </w:lvl>
    <w:lvl w:ilvl="3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86" w:hanging="360.00000000000006"/>
      </w:pPr>
      <w:rPr>
        <w:u w:val="none"/>
      </w:rPr>
    </w:lvl>
    <w:lvl w:ilvl="1">
      <w:start w:val="1"/>
      <w:numFmt w:val="lowerLetter"/>
      <w:lvlText w:val="%2."/>
      <w:lvlJc w:val="left"/>
      <w:pPr>
        <w:ind w:left="1506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226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94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8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0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546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fr-F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20" w:lineRule="auto"/>
      <w:ind w:left="284" w:firstLine="279"/>
      <w:jc w:val="both"/>
    </w:pPr>
    <w:rPr>
      <w:rFonts w:ascii="Calibri" w:cs="Calibri" w:eastAsia="Calibri" w:hAnsi="Calibri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left="1080" w:hanging="720"/>
      <w:jc w:val="both"/>
    </w:pPr>
    <w:rPr>
      <w:rFonts w:ascii="Calibri" w:cs="Calibri" w:eastAsia="Calibri" w:hAnsi="Calibri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20" w:line="276" w:lineRule="auto"/>
      <w:ind w:left="1080" w:hanging="370"/>
    </w:pPr>
    <w:rPr>
      <w:rFonts w:ascii="Calibri" w:cs="Calibri" w:eastAsia="Calibri" w:hAnsi="Calibri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00" w:line="276" w:lineRule="auto"/>
      <w:ind w:left="1856" w:hanging="360"/>
      <w:jc w:val="both"/>
    </w:pPr>
    <w:rPr>
      <w:rFonts w:ascii="Calibri" w:cs="Calibri" w:eastAsia="Calibri" w:hAnsi="Calibri"/>
      <w:color w:val="000000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00" w:line="276" w:lineRule="auto"/>
    </w:pPr>
    <w:rPr>
      <w:rFonts w:ascii="Cambria" w:cs="Cambria" w:eastAsia="Cambria" w:hAnsi="Cambria"/>
      <w:color w:val="243f6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00" w:line="276" w:lineRule="auto"/>
    </w:pPr>
    <w:rPr>
      <w:rFonts w:ascii="Cambria" w:cs="Cambria" w:eastAsia="Cambria" w:hAnsi="Cambria"/>
      <w:i w:val="1"/>
      <w:color w:val="243f60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openclassrooms.com/fr/courses/626954-creez-votre-application-web-avec-java-ee/625580-la-persistance-des-donnees-avec-jpa" TargetMode="External"/><Relationship Id="rId10" Type="http://schemas.openxmlformats.org/officeDocument/2006/relationships/hyperlink" Target="https://openclassrooms.com/fr/courses/4668056-construisez-des-microservices/5123366-utilisez-jpa-pour-communiquer-avec-une-base-de-donnees" TargetMode="External"/><Relationship Id="rId13" Type="http://schemas.openxmlformats.org/officeDocument/2006/relationships/header" Target="header2.xml"/><Relationship Id="rId12" Type="http://schemas.openxmlformats.org/officeDocument/2006/relationships/hyperlink" Target="https://spring.io/guides/gs/accessing-data-mysql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pring.io/guides/gs/accessing-data-jpa/" TargetMode="External"/><Relationship Id="rId15" Type="http://schemas.openxmlformats.org/officeDocument/2006/relationships/footer" Target="foot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openclassrooms.com/fr/courses/4668056-construisez-des-microservices/5123366-utilisez-jpa-pour-communiquer-avec-une-base-de-donnees" TargetMode="External"/><Relationship Id="rId7" Type="http://schemas.openxmlformats.org/officeDocument/2006/relationships/hyperlink" Target="https://spring.io/guides/gs/accessing-data-mysql/" TargetMode="External"/><Relationship Id="rId8" Type="http://schemas.openxmlformats.org/officeDocument/2006/relationships/hyperlink" Target="https://o7planning.org/fr/11897/tutoriel-spring-boot-et-spring-data-jp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